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9DBB6" w14:textId="2752BBFE" w:rsidR="0091410E" w:rsidRPr="0091410E" w:rsidRDefault="0091410E" w:rsidP="009F3AF6">
      <w:pPr>
        <w:rPr>
          <w:rFonts w:ascii="Times New Roman" w:eastAsia="Times New Roman" w:hAnsi="Times New Roman" w:cs="Times New Roman"/>
          <w:b/>
          <w:bCs/>
          <w:color w:val="000000"/>
          <w:sz w:val="32"/>
          <w:szCs w:val="32"/>
        </w:rPr>
      </w:pPr>
      <w:r w:rsidRPr="0091410E">
        <w:rPr>
          <w:rFonts w:ascii="Times New Roman" w:eastAsia="Times New Roman" w:hAnsi="Times New Roman" w:cs="Times New Roman"/>
          <w:b/>
          <w:bCs/>
          <w:color w:val="000000"/>
          <w:sz w:val="32"/>
          <w:szCs w:val="32"/>
        </w:rPr>
        <w:t>Agricultural and Ecosystems Subcommittee</w:t>
      </w:r>
    </w:p>
    <w:p w14:paraId="2C02C316" w14:textId="77777777" w:rsidR="0091410E" w:rsidRDefault="0091410E" w:rsidP="009F3AF6">
      <w:pPr>
        <w:rPr>
          <w:rFonts w:ascii="Times New Roman" w:eastAsia="Times New Roman" w:hAnsi="Times New Roman" w:cs="Times New Roman"/>
          <w:b/>
          <w:bCs/>
          <w:color w:val="000000"/>
          <w:sz w:val="28"/>
          <w:szCs w:val="28"/>
        </w:rPr>
      </w:pPr>
    </w:p>
    <w:p w14:paraId="7ECA2FA3" w14:textId="6F1FB686" w:rsidR="009F3AF6" w:rsidRPr="009F3AF6" w:rsidRDefault="0055642C" w:rsidP="009F3AF6">
      <w:pPr>
        <w:rPr>
          <w:rFonts w:ascii="Times New Roman" w:eastAsia="Times New Roman" w:hAnsi="Times New Roman" w:cs="Times New Roman"/>
          <w:b/>
          <w:bCs/>
          <w:color w:val="000000"/>
          <w:sz w:val="28"/>
          <w:szCs w:val="28"/>
        </w:rPr>
      </w:pPr>
      <w:r w:rsidRPr="0055642C">
        <w:rPr>
          <w:rFonts w:ascii="Times New Roman" w:eastAsia="Times New Roman" w:hAnsi="Times New Roman" w:cs="Times New Roman"/>
          <w:b/>
          <w:bCs/>
          <w:color w:val="000000"/>
          <w:sz w:val="28"/>
          <w:szCs w:val="28"/>
          <w:highlight w:val="yellow"/>
        </w:rPr>
        <w:t>(14)</w:t>
      </w:r>
      <w:r>
        <w:rPr>
          <w:rFonts w:ascii="Times New Roman" w:eastAsia="Times New Roman" w:hAnsi="Times New Roman" w:cs="Times New Roman"/>
          <w:b/>
          <w:bCs/>
          <w:color w:val="000000"/>
          <w:sz w:val="28"/>
          <w:szCs w:val="28"/>
        </w:rPr>
        <w:t xml:space="preserve"> </w:t>
      </w:r>
      <w:commentRangeStart w:id="0"/>
      <w:r w:rsidR="00503A27">
        <w:rPr>
          <w:rFonts w:ascii="Times New Roman" w:eastAsia="Times New Roman" w:hAnsi="Times New Roman" w:cs="Times New Roman"/>
          <w:b/>
          <w:bCs/>
          <w:color w:val="000000"/>
          <w:sz w:val="28"/>
          <w:szCs w:val="28"/>
        </w:rPr>
        <w:t xml:space="preserve">PATHWAY </w:t>
      </w:r>
      <w:r w:rsidR="00F61AEC">
        <w:rPr>
          <w:rFonts w:ascii="Times New Roman" w:eastAsia="Times New Roman" w:hAnsi="Times New Roman" w:cs="Times New Roman"/>
          <w:b/>
          <w:bCs/>
          <w:color w:val="000000"/>
          <w:sz w:val="28"/>
          <w:szCs w:val="28"/>
        </w:rPr>
        <w:t>A</w:t>
      </w:r>
      <w:r w:rsidR="009F3AF6" w:rsidRPr="009F3AF6">
        <w:rPr>
          <w:rFonts w:ascii="Times New Roman" w:eastAsia="Times New Roman" w:hAnsi="Times New Roman" w:cs="Times New Roman"/>
          <w:b/>
          <w:bCs/>
          <w:color w:val="000000"/>
          <w:sz w:val="28"/>
          <w:szCs w:val="28"/>
        </w:rPr>
        <w:t xml:space="preserve"> </w:t>
      </w:r>
      <w:commentRangeEnd w:id="0"/>
      <w:r w:rsidR="00485382">
        <w:rPr>
          <w:rStyle w:val="CommentReference"/>
        </w:rPr>
        <w:commentReference w:id="0"/>
      </w:r>
      <w:r w:rsidR="009F3AF6" w:rsidRPr="009F3AF6">
        <w:rPr>
          <w:rFonts w:ascii="Times New Roman" w:eastAsia="Times New Roman" w:hAnsi="Times New Roman" w:cs="Times New Roman"/>
          <w:b/>
          <w:bCs/>
          <w:color w:val="000000"/>
          <w:sz w:val="28"/>
          <w:szCs w:val="28"/>
        </w:rPr>
        <w:t xml:space="preserve">- </w:t>
      </w:r>
      <w:r w:rsidR="00F61AEC" w:rsidRPr="00F61AEC">
        <w:rPr>
          <w:rFonts w:ascii="Times New Roman" w:eastAsia="Times New Roman" w:hAnsi="Times New Roman" w:cs="Times New Roman"/>
          <w:b/>
          <w:bCs/>
          <w:color w:val="000000"/>
          <w:sz w:val="28"/>
          <w:szCs w:val="28"/>
        </w:rPr>
        <w:t>Maintain and expand Vermont’s natural and working lands’ role in the mitigation of climate change through human interventions to reduce the sources and enhance the sinks of greenhouse gases.</w:t>
      </w:r>
    </w:p>
    <w:p w14:paraId="655B9CF6" w14:textId="06A1829B" w:rsidR="009F3AF6" w:rsidRPr="009F3AF6" w:rsidRDefault="009F3AF6">
      <w:pPr>
        <w:rPr>
          <w:rFonts w:ascii="Times New Roman" w:hAnsi="Times New Roman" w:cs="Times New Roman"/>
          <w:b/>
          <w:bCs/>
        </w:rPr>
      </w:pPr>
    </w:p>
    <w:p w14:paraId="5407549B" w14:textId="70DA77BF" w:rsidR="009F3AF6" w:rsidRDefault="009F3AF6" w:rsidP="002A02AB">
      <w:pPr>
        <w:rPr>
          <w:rFonts w:ascii="Times New Roman" w:hAnsi="Times New Roman" w:cs="Times New Roman"/>
        </w:rPr>
      </w:pPr>
    </w:p>
    <w:p w14:paraId="0830C503" w14:textId="44C1539A" w:rsidR="00503A27" w:rsidRPr="00FD4B80" w:rsidRDefault="00503A27" w:rsidP="002A02AB">
      <w:pPr>
        <w:rPr>
          <w:rFonts w:ascii="Times New Roman" w:hAnsi="Times New Roman" w:cs="Times New Roman"/>
          <w:b/>
          <w:bCs/>
        </w:rPr>
      </w:pPr>
      <w:r w:rsidRPr="00FD4B80">
        <w:rPr>
          <w:rFonts w:ascii="Times New Roman" w:hAnsi="Times New Roman" w:cs="Times New Roman"/>
          <w:b/>
          <w:bCs/>
        </w:rPr>
        <w:t>STRATEGIES AND ACTION</w:t>
      </w:r>
      <w:r w:rsidR="00A834F7" w:rsidRPr="00FD4B80">
        <w:rPr>
          <w:rFonts w:ascii="Times New Roman" w:hAnsi="Times New Roman" w:cs="Times New Roman"/>
          <w:b/>
          <w:bCs/>
        </w:rPr>
        <w:t>S</w:t>
      </w:r>
    </w:p>
    <w:p w14:paraId="5A0E5A58" w14:textId="77777777" w:rsidR="00503A27" w:rsidRDefault="00503A27" w:rsidP="002A02AB">
      <w:pPr>
        <w:rPr>
          <w:rFonts w:ascii="Times New Roman" w:hAnsi="Times New Roman" w:cs="Times New Roman"/>
        </w:rPr>
      </w:pPr>
    </w:p>
    <w:p w14:paraId="73754BEB" w14:textId="77777777" w:rsidR="00F765FB" w:rsidRDefault="00F61AEC" w:rsidP="00F765FB">
      <w:pPr>
        <w:pStyle w:val="ListParagraph"/>
        <w:numPr>
          <w:ilvl w:val="0"/>
          <w:numId w:val="3"/>
        </w:numPr>
        <w:rPr>
          <w:rFonts w:ascii="Times New Roman" w:hAnsi="Times New Roman" w:cs="Times New Roman"/>
          <w:b/>
          <w:bCs/>
        </w:rPr>
      </w:pPr>
      <w:r w:rsidRPr="00F61AEC">
        <w:rPr>
          <w:rFonts w:ascii="Times New Roman" w:hAnsi="Times New Roman" w:cs="Times New Roman"/>
          <w:b/>
          <w:bCs/>
        </w:rPr>
        <w:t>Leverage, expand, and adapt existing State of Vermont programs that support the agricultural sector’s mitigation of climate change through:</w:t>
      </w:r>
      <w:r>
        <w:rPr>
          <w:rFonts w:ascii="Times New Roman" w:hAnsi="Times New Roman" w:cs="Times New Roman"/>
          <w:b/>
          <w:bCs/>
        </w:rPr>
        <w:t xml:space="preserve"> </w:t>
      </w:r>
    </w:p>
    <w:p w14:paraId="402A67BA" w14:textId="7E8E97D8" w:rsidR="00F765FB" w:rsidRPr="00F765FB" w:rsidRDefault="00F765FB" w:rsidP="00F765FB">
      <w:pPr>
        <w:pStyle w:val="ListParagraph"/>
        <w:numPr>
          <w:ilvl w:val="1"/>
          <w:numId w:val="4"/>
        </w:numPr>
        <w:rPr>
          <w:rFonts w:ascii="Times New Roman" w:hAnsi="Times New Roman" w:cs="Times New Roman"/>
          <w:b/>
          <w:bCs/>
        </w:rPr>
      </w:pPr>
      <w:r w:rsidRPr="00F765FB">
        <w:rPr>
          <w:rFonts w:ascii="Times New Roman" w:hAnsi="Times New Roman" w:cs="Times New Roman"/>
          <w:b/>
          <w:bCs/>
        </w:rPr>
        <w:t>Prevention—of emissions to the atmosphere by conserving existing carbon pools in soils or vegetation, or by reducing emissions of methane (CH</w:t>
      </w:r>
      <w:r w:rsidRPr="006F3B81">
        <w:rPr>
          <w:rFonts w:ascii="Times New Roman" w:hAnsi="Times New Roman" w:cs="Times New Roman"/>
          <w:b/>
          <w:bCs/>
          <w:vertAlign w:val="subscript"/>
        </w:rPr>
        <w:t>4</w:t>
      </w:r>
      <w:r w:rsidRPr="00F765FB">
        <w:rPr>
          <w:rFonts w:ascii="Times New Roman" w:hAnsi="Times New Roman" w:cs="Times New Roman"/>
          <w:b/>
          <w:bCs/>
        </w:rPr>
        <w:t>) and nitrous oxide (N</w:t>
      </w:r>
      <w:r w:rsidRPr="006F3B81">
        <w:rPr>
          <w:rFonts w:ascii="Times New Roman" w:hAnsi="Times New Roman" w:cs="Times New Roman"/>
          <w:b/>
          <w:bCs/>
          <w:vertAlign w:val="subscript"/>
        </w:rPr>
        <w:t>2</w:t>
      </w:r>
      <w:r w:rsidRPr="00F765FB">
        <w:rPr>
          <w:rFonts w:ascii="Times New Roman" w:hAnsi="Times New Roman" w:cs="Times New Roman"/>
          <w:b/>
          <w:bCs/>
        </w:rPr>
        <w:t>O</w:t>
      </w:r>
      <w:proofErr w:type="gramStart"/>
      <w:r w:rsidRPr="00F765FB">
        <w:rPr>
          <w:rFonts w:ascii="Times New Roman" w:hAnsi="Times New Roman" w:cs="Times New Roman"/>
          <w:b/>
          <w:bCs/>
        </w:rPr>
        <w:t>);</w:t>
      </w:r>
      <w:proofErr w:type="gramEnd"/>
    </w:p>
    <w:p w14:paraId="35DA2DAA" w14:textId="2544E1CD" w:rsidR="00F765FB" w:rsidRPr="00F765FB" w:rsidRDefault="00F765FB" w:rsidP="00F765FB">
      <w:pPr>
        <w:pStyle w:val="ListParagraph"/>
        <w:numPr>
          <w:ilvl w:val="1"/>
          <w:numId w:val="4"/>
        </w:numPr>
        <w:rPr>
          <w:rFonts w:ascii="Times New Roman" w:hAnsi="Times New Roman" w:cs="Times New Roman"/>
          <w:b/>
          <w:bCs/>
        </w:rPr>
      </w:pPr>
      <w:r w:rsidRPr="00F765FB">
        <w:rPr>
          <w:rFonts w:ascii="Times New Roman" w:hAnsi="Times New Roman" w:cs="Times New Roman"/>
          <w:b/>
          <w:bCs/>
        </w:rPr>
        <w:t>Sequestration—by increasing the size of existing carbon pools, and thereby extracting carbon dioxide (CO</w:t>
      </w:r>
      <w:r w:rsidR="006F3B81" w:rsidRPr="006F3B81">
        <w:rPr>
          <w:rFonts w:ascii="Times New Roman" w:hAnsi="Times New Roman" w:cs="Times New Roman"/>
          <w:b/>
          <w:bCs/>
          <w:vertAlign w:val="subscript"/>
        </w:rPr>
        <w:t>2</w:t>
      </w:r>
      <w:r w:rsidRPr="00F765FB">
        <w:rPr>
          <w:rFonts w:ascii="Times New Roman" w:hAnsi="Times New Roman" w:cs="Times New Roman"/>
          <w:b/>
          <w:bCs/>
        </w:rPr>
        <w:t>) from the atmosphere; and</w:t>
      </w:r>
    </w:p>
    <w:p w14:paraId="0E16A1E3" w14:textId="687DBEC6" w:rsidR="00F765FB" w:rsidRPr="00F765FB" w:rsidRDefault="00F765FB" w:rsidP="00F765FB">
      <w:pPr>
        <w:pStyle w:val="ListParagraph"/>
        <w:numPr>
          <w:ilvl w:val="1"/>
          <w:numId w:val="4"/>
        </w:numPr>
        <w:rPr>
          <w:rFonts w:ascii="Times New Roman" w:hAnsi="Times New Roman" w:cs="Times New Roman"/>
          <w:b/>
          <w:bCs/>
        </w:rPr>
      </w:pPr>
      <w:r w:rsidRPr="00F765FB">
        <w:rPr>
          <w:rFonts w:ascii="Times New Roman" w:hAnsi="Times New Roman" w:cs="Times New Roman"/>
          <w:b/>
          <w:bCs/>
        </w:rPr>
        <w:t>Substitution—substituting of biological products for fossil fuels or energy-intensive products, thereby reducing CO</w:t>
      </w:r>
      <w:r w:rsidR="006F3B81" w:rsidRPr="006F3B81">
        <w:rPr>
          <w:rFonts w:ascii="Times New Roman" w:hAnsi="Times New Roman" w:cs="Times New Roman"/>
          <w:b/>
          <w:bCs/>
          <w:vertAlign w:val="subscript"/>
        </w:rPr>
        <w:t>2</w:t>
      </w:r>
      <w:r w:rsidRPr="00F765FB">
        <w:rPr>
          <w:rFonts w:ascii="Times New Roman" w:hAnsi="Times New Roman" w:cs="Times New Roman"/>
          <w:b/>
          <w:bCs/>
        </w:rPr>
        <w:t xml:space="preserve"> emissions.</w:t>
      </w:r>
    </w:p>
    <w:p w14:paraId="2D2315D1" w14:textId="77777777" w:rsidR="00503A27" w:rsidRDefault="00503A27" w:rsidP="00503A27">
      <w:pPr>
        <w:pStyle w:val="ListParagraph"/>
        <w:ind w:left="360"/>
        <w:rPr>
          <w:rFonts w:ascii="Times New Roman" w:hAnsi="Times New Roman" w:cs="Times New Roman"/>
        </w:rPr>
      </w:pPr>
    </w:p>
    <w:p w14:paraId="4593B707" w14:textId="7CAA09D4" w:rsidR="00503A27" w:rsidRDefault="005158B0" w:rsidP="00503A27">
      <w:pPr>
        <w:pStyle w:val="ListParagraph"/>
        <w:numPr>
          <w:ilvl w:val="1"/>
          <w:numId w:val="3"/>
        </w:numPr>
        <w:rPr>
          <w:rFonts w:ascii="Times New Roman" w:hAnsi="Times New Roman" w:cs="Times New Roman"/>
        </w:rPr>
      </w:pPr>
      <w:r w:rsidRPr="005158B0">
        <w:rPr>
          <w:rFonts w:ascii="Times New Roman" w:hAnsi="Times New Roman" w:cs="Times New Roman"/>
        </w:rPr>
        <w:t xml:space="preserve">Implement agronomic practices that reduce tillage and increase vegetative cover, </w:t>
      </w:r>
      <w:proofErr w:type="gramStart"/>
      <w:r w:rsidRPr="005158B0">
        <w:rPr>
          <w:rFonts w:ascii="Times New Roman" w:hAnsi="Times New Roman" w:cs="Times New Roman"/>
        </w:rPr>
        <w:t>e.g.</w:t>
      </w:r>
      <w:proofErr w:type="gramEnd"/>
      <w:r w:rsidRPr="005158B0">
        <w:rPr>
          <w:rFonts w:ascii="Times New Roman" w:hAnsi="Times New Roman" w:cs="Times New Roman"/>
        </w:rPr>
        <w:t xml:space="preserve"> no-till, cover crop</w:t>
      </w:r>
      <w:r w:rsidR="00507631">
        <w:rPr>
          <w:rFonts w:ascii="Times New Roman" w:hAnsi="Times New Roman" w:cs="Times New Roman"/>
        </w:rPr>
        <w:t>.</w:t>
      </w:r>
      <w:r w:rsidR="00F765FB">
        <w:rPr>
          <w:rFonts w:ascii="Times New Roman" w:hAnsi="Times New Roman" w:cs="Times New Roman"/>
        </w:rPr>
        <w:t xml:space="preserve"> </w:t>
      </w:r>
    </w:p>
    <w:p w14:paraId="58B59D5F" w14:textId="77777777" w:rsidR="00CB7D9C" w:rsidRDefault="00CB7D9C" w:rsidP="00503A27">
      <w:pPr>
        <w:pStyle w:val="ListParagraph"/>
        <w:numPr>
          <w:ilvl w:val="1"/>
          <w:numId w:val="3"/>
        </w:numPr>
        <w:rPr>
          <w:rFonts w:ascii="Times New Roman" w:hAnsi="Times New Roman" w:cs="Times New Roman"/>
        </w:rPr>
      </w:pPr>
      <w:r w:rsidRPr="00CB7D9C">
        <w:rPr>
          <w:rFonts w:ascii="Times New Roman" w:hAnsi="Times New Roman" w:cs="Times New Roman"/>
        </w:rPr>
        <w:t>Expand Capital Equipment Assistance Program (CEAP) program to extend beyond water quality and incorporate climate change criteria.</w:t>
      </w:r>
    </w:p>
    <w:p w14:paraId="589C184C" w14:textId="22480892" w:rsidR="009D38DC" w:rsidRDefault="009D38DC" w:rsidP="00503A27">
      <w:pPr>
        <w:pStyle w:val="ListParagraph"/>
        <w:numPr>
          <w:ilvl w:val="1"/>
          <w:numId w:val="3"/>
        </w:numPr>
        <w:rPr>
          <w:rFonts w:ascii="Times New Roman" w:hAnsi="Times New Roman" w:cs="Times New Roman"/>
        </w:rPr>
      </w:pPr>
      <w:r w:rsidRPr="009D38DC">
        <w:rPr>
          <w:rFonts w:ascii="Times New Roman" w:hAnsi="Times New Roman" w:cs="Times New Roman"/>
        </w:rPr>
        <w:t xml:space="preserve">Implement grazing practices that increase vegetative cover and forage quality, </w:t>
      </w:r>
      <w:proofErr w:type="gramStart"/>
      <w:r w:rsidRPr="009D38DC">
        <w:rPr>
          <w:rFonts w:ascii="Times New Roman" w:hAnsi="Times New Roman" w:cs="Times New Roman"/>
        </w:rPr>
        <w:t>e.g.</w:t>
      </w:r>
      <w:proofErr w:type="gramEnd"/>
      <w:r w:rsidRPr="009D38DC">
        <w:rPr>
          <w:rFonts w:ascii="Times New Roman" w:hAnsi="Times New Roman" w:cs="Times New Roman"/>
        </w:rPr>
        <w:t xml:space="preserve"> rotational grazing</w:t>
      </w:r>
      <w:r w:rsidR="00507631">
        <w:rPr>
          <w:rFonts w:ascii="Times New Roman" w:hAnsi="Times New Roman" w:cs="Times New Roman"/>
        </w:rPr>
        <w:t>.</w:t>
      </w:r>
    </w:p>
    <w:p w14:paraId="5E2A7F41" w14:textId="407D9AF0" w:rsidR="007D7E8F" w:rsidRDefault="007D7E8F" w:rsidP="00503A27">
      <w:pPr>
        <w:pStyle w:val="ListParagraph"/>
        <w:numPr>
          <w:ilvl w:val="1"/>
          <w:numId w:val="3"/>
        </w:numPr>
        <w:rPr>
          <w:rFonts w:ascii="Times New Roman" w:hAnsi="Times New Roman" w:cs="Times New Roman"/>
        </w:rPr>
      </w:pPr>
      <w:r w:rsidRPr="007D7E8F">
        <w:rPr>
          <w:rFonts w:ascii="Times New Roman" w:hAnsi="Times New Roman" w:cs="Times New Roman"/>
        </w:rPr>
        <w:t>Implement agroforestry and silvopasture practices that integrate woody vegetation in agricultural production</w:t>
      </w:r>
      <w:r w:rsidR="00507631">
        <w:rPr>
          <w:rFonts w:ascii="Times New Roman" w:hAnsi="Times New Roman" w:cs="Times New Roman"/>
        </w:rPr>
        <w:t>.</w:t>
      </w:r>
    </w:p>
    <w:p w14:paraId="182653F7" w14:textId="77777777" w:rsidR="002755C8" w:rsidRDefault="002755C8" w:rsidP="00503A27">
      <w:pPr>
        <w:pStyle w:val="ListParagraph"/>
        <w:numPr>
          <w:ilvl w:val="1"/>
          <w:numId w:val="3"/>
        </w:numPr>
        <w:rPr>
          <w:rFonts w:ascii="Times New Roman" w:hAnsi="Times New Roman" w:cs="Times New Roman"/>
        </w:rPr>
      </w:pPr>
      <w:r w:rsidRPr="002755C8">
        <w:rPr>
          <w:rFonts w:ascii="Times New Roman" w:hAnsi="Times New Roman" w:cs="Times New Roman"/>
        </w:rPr>
        <w:t xml:space="preserve">Implement edge-of-field practices that increase herbaceous and woody vegetation, </w:t>
      </w:r>
      <w:proofErr w:type="gramStart"/>
      <w:r w:rsidRPr="002755C8">
        <w:rPr>
          <w:rFonts w:ascii="Times New Roman" w:hAnsi="Times New Roman" w:cs="Times New Roman"/>
        </w:rPr>
        <w:t>e.g.</w:t>
      </w:r>
      <w:proofErr w:type="gramEnd"/>
      <w:r w:rsidRPr="002755C8">
        <w:rPr>
          <w:rFonts w:ascii="Times New Roman" w:hAnsi="Times New Roman" w:cs="Times New Roman"/>
        </w:rPr>
        <w:t xml:space="preserve"> riparian forest buffer (e.g. CREP).  </w:t>
      </w:r>
    </w:p>
    <w:p w14:paraId="35188111" w14:textId="77777777" w:rsidR="00C75DB5" w:rsidRDefault="00C75DB5" w:rsidP="00503A27">
      <w:pPr>
        <w:pStyle w:val="ListParagraph"/>
        <w:numPr>
          <w:ilvl w:val="1"/>
          <w:numId w:val="3"/>
        </w:numPr>
        <w:rPr>
          <w:rFonts w:ascii="Times New Roman" w:hAnsi="Times New Roman" w:cs="Times New Roman"/>
        </w:rPr>
      </w:pPr>
      <w:r w:rsidRPr="00C75DB5">
        <w:rPr>
          <w:rFonts w:ascii="Times New Roman" w:hAnsi="Times New Roman" w:cs="Times New Roman"/>
        </w:rPr>
        <w:t xml:space="preserve">Implement natural resource restoration practices that support climate mitigation and resilience, including river corridor easements, wetland restoration, and afforestation practices with consideration to agricultural land loss.  </w:t>
      </w:r>
    </w:p>
    <w:p w14:paraId="43DD7D33" w14:textId="77777777" w:rsidR="00B61505" w:rsidRDefault="00B61505" w:rsidP="00503A27">
      <w:pPr>
        <w:pStyle w:val="ListParagraph"/>
        <w:numPr>
          <w:ilvl w:val="1"/>
          <w:numId w:val="3"/>
        </w:numPr>
        <w:rPr>
          <w:rFonts w:ascii="Times New Roman" w:hAnsi="Times New Roman" w:cs="Times New Roman"/>
        </w:rPr>
      </w:pPr>
      <w:r w:rsidRPr="00B61505">
        <w:rPr>
          <w:rFonts w:ascii="Times New Roman" w:hAnsi="Times New Roman" w:cs="Times New Roman"/>
        </w:rPr>
        <w:t>Implement Nutrient Management and Amendments (</w:t>
      </w:r>
      <w:proofErr w:type="gramStart"/>
      <w:r w:rsidRPr="00B61505">
        <w:rPr>
          <w:rFonts w:ascii="Times New Roman" w:hAnsi="Times New Roman" w:cs="Times New Roman"/>
        </w:rPr>
        <w:t>e.g.</w:t>
      </w:r>
      <w:proofErr w:type="gramEnd"/>
      <w:r w:rsidRPr="00B61505">
        <w:rPr>
          <w:rFonts w:ascii="Times New Roman" w:hAnsi="Times New Roman" w:cs="Times New Roman"/>
        </w:rPr>
        <w:t xml:space="preserve"> biochar, compost) on cropland and grazing land.</w:t>
      </w:r>
    </w:p>
    <w:p w14:paraId="01985AD6" w14:textId="31A04880" w:rsidR="00B34267" w:rsidRDefault="00B04596" w:rsidP="00503A27">
      <w:pPr>
        <w:pStyle w:val="ListParagraph"/>
        <w:numPr>
          <w:ilvl w:val="1"/>
          <w:numId w:val="3"/>
        </w:numPr>
        <w:rPr>
          <w:rFonts w:ascii="Times New Roman" w:hAnsi="Times New Roman" w:cs="Times New Roman"/>
        </w:rPr>
      </w:pPr>
      <w:r w:rsidRPr="00B04596">
        <w:rPr>
          <w:rFonts w:ascii="Times New Roman" w:hAnsi="Times New Roman" w:cs="Times New Roman"/>
        </w:rPr>
        <w:t xml:space="preserve">Implement methane capture and energy generation on farms, </w:t>
      </w:r>
      <w:proofErr w:type="gramStart"/>
      <w:r w:rsidRPr="00B04596">
        <w:rPr>
          <w:rFonts w:ascii="Times New Roman" w:hAnsi="Times New Roman" w:cs="Times New Roman"/>
        </w:rPr>
        <w:t>e.g.</w:t>
      </w:r>
      <w:proofErr w:type="gramEnd"/>
      <w:r w:rsidRPr="00B04596">
        <w:rPr>
          <w:rFonts w:ascii="Times New Roman" w:hAnsi="Times New Roman" w:cs="Times New Roman"/>
        </w:rPr>
        <w:t xml:space="preserve"> anaerobic digesters</w:t>
      </w:r>
      <w:r w:rsidRPr="00B04596">
        <w:rPr>
          <w:rFonts w:ascii="Times New Roman" w:hAnsi="Times New Roman" w:cs="Times New Roman"/>
        </w:rPr>
        <w:t xml:space="preserve"> </w:t>
      </w:r>
      <w:r w:rsidRPr="00B04596">
        <w:rPr>
          <w:rFonts w:ascii="Times New Roman" w:hAnsi="Times New Roman" w:cs="Times New Roman"/>
        </w:rPr>
        <w:t xml:space="preserve">and covers. </w:t>
      </w:r>
    </w:p>
    <w:p w14:paraId="79FB22CB" w14:textId="77777777" w:rsidR="003E2E5A" w:rsidRDefault="003E2E5A" w:rsidP="00503A27">
      <w:pPr>
        <w:pStyle w:val="ListParagraph"/>
        <w:numPr>
          <w:ilvl w:val="1"/>
          <w:numId w:val="3"/>
        </w:numPr>
        <w:rPr>
          <w:rFonts w:ascii="Times New Roman" w:hAnsi="Times New Roman" w:cs="Times New Roman"/>
        </w:rPr>
      </w:pPr>
      <w:r w:rsidRPr="003E2E5A">
        <w:rPr>
          <w:rFonts w:ascii="Times New Roman" w:hAnsi="Times New Roman" w:cs="Times New Roman"/>
        </w:rPr>
        <w:t>Research into improved manure management and storage.</w:t>
      </w:r>
    </w:p>
    <w:p w14:paraId="2BD4D3EF" w14:textId="3411AEE0" w:rsidR="00503A27" w:rsidRDefault="007F0E6C" w:rsidP="00503A27">
      <w:pPr>
        <w:pStyle w:val="ListParagraph"/>
        <w:numPr>
          <w:ilvl w:val="1"/>
          <w:numId w:val="3"/>
        </w:numPr>
        <w:rPr>
          <w:rFonts w:ascii="Times New Roman" w:hAnsi="Times New Roman" w:cs="Times New Roman"/>
        </w:rPr>
      </w:pPr>
      <w:r w:rsidRPr="007F0E6C">
        <w:rPr>
          <w:rFonts w:ascii="Times New Roman" w:hAnsi="Times New Roman" w:cs="Times New Roman"/>
        </w:rPr>
        <w:t>Research and develop a climate feed management program, including both feed amendments (</w:t>
      </w:r>
      <w:proofErr w:type="gramStart"/>
      <w:r w:rsidRPr="007F0E6C">
        <w:rPr>
          <w:rFonts w:ascii="Times New Roman" w:hAnsi="Times New Roman" w:cs="Times New Roman"/>
        </w:rPr>
        <w:t>e.g.</w:t>
      </w:r>
      <w:proofErr w:type="gramEnd"/>
      <w:r w:rsidRPr="007F0E6C">
        <w:rPr>
          <w:rFonts w:ascii="Times New Roman" w:hAnsi="Times New Roman" w:cs="Times New Roman"/>
        </w:rPr>
        <w:t xml:space="preserve"> seaweed, biochar) and feed quality (e.g. forage quality) to reduce enteric methane emissions; consider downstream impacts, sustainability and equity</w:t>
      </w:r>
      <w:r w:rsidR="00265398">
        <w:rPr>
          <w:rFonts w:ascii="Times New Roman" w:hAnsi="Times New Roman" w:cs="Times New Roman"/>
        </w:rPr>
        <w:t>.</w:t>
      </w:r>
    </w:p>
    <w:p w14:paraId="61BB83EE" w14:textId="77777777" w:rsidR="002A02AB" w:rsidRPr="00503A27" w:rsidRDefault="002A02AB" w:rsidP="00503A27">
      <w:pPr>
        <w:rPr>
          <w:rFonts w:ascii="Times New Roman" w:hAnsi="Times New Roman" w:cs="Times New Roman"/>
        </w:rPr>
      </w:pPr>
    </w:p>
    <w:tbl>
      <w:tblPr>
        <w:tblStyle w:val="TableGrid"/>
        <w:tblW w:w="0" w:type="auto"/>
        <w:tblInd w:w="715" w:type="dxa"/>
        <w:tblLook w:val="04A0" w:firstRow="1" w:lastRow="0" w:firstColumn="1" w:lastColumn="0" w:noHBand="0" w:noVBand="1"/>
      </w:tblPr>
      <w:tblGrid>
        <w:gridCol w:w="8280"/>
      </w:tblGrid>
      <w:tr w:rsidR="00503A27" w:rsidRPr="002A02AB" w14:paraId="2C8B456D" w14:textId="77777777" w:rsidTr="00503A27">
        <w:tc>
          <w:tcPr>
            <w:tcW w:w="8280" w:type="dxa"/>
          </w:tcPr>
          <w:p w14:paraId="07D90B18" w14:textId="0654AE70" w:rsidR="00A834F7" w:rsidRPr="00F765FB" w:rsidRDefault="00503A27" w:rsidP="00EB0FD6">
            <w:pPr>
              <w:rPr>
                <w:rFonts w:ascii="Times New Roman" w:hAnsi="Times New Roman" w:cs="Times New Roman"/>
                <w:i/>
                <w:iCs/>
              </w:rPr>
            </w:pPr>
            <w:r w:rsidRPr="00A834F7">
              <w:rPr>
                <w:rFonts w:ascii="Times New Roman" w:hAnsi="Times New Roman" w:cs="Times New Roman"/>
                <w:i/>
                <w:iCs/>
              </w:rPr>
              <w:t xml:space="preserve">Preliminary Assessment of </w:t>
            </w:r>
            <w:r w:rsidRPr="00A834F7">
              <w:rPr>
                <w:rFonts w:ascii="Times New Roman" w:hAnsi="Times New Roman" w:cs="Times New Roman"/>
                <w:i/>
                <w:iCs/>
                <w:u w:val="single"/>
              </w:rPr>
              <w:t>Strategy</w:t>
            </w:r>
            <w:r w:rsidRPr="00A834F7">
              <w:rPr>
                <w:rFonts w:ascii="Times New Roman" w:hAnsi="Times New Roman" w:cs="Times New Roman"/>
                <w:i/>
                <w:iCs/>
              </w:rPr>
              <w:t xml:space="preserve"> against Criteria</w:t>
            </w:r>
          </w:p>
        </w:tc>
      </w:tr>
      <w:tr w:rsidR="00503A27" w:rsidRPr="009F3AF6" w14:paraId="3A2D091B" w14:textId="77777777" w:rsidTr="00503A27">
        <w:tc>
          <w:tcPr>
            <w:tcW w:w="8280" w:type="dxa"/>
          </w:tcPr>
          <w:p w14:paraId="5BE6A3F6" w14:textId="1DDA1125" w:rsidR="00503A27" w:rsidRPr="004869B9" w:rsidRDefault="00503A27" w:rsidP="00EB0FD6">
            <w:pPr>
              <w:rPr>
                <w:rFonts w:ascii="Times New Roman" w:hAnsi="Times New Roman" w:cs="Times New Roman"/>
              </w:rPr>
            </w:pPr>
            <w:r w:rsidRPr="002A02AB">
              <w:rPr>
                <w:rFonts w:ascii="Times New Roman" w:hAnsi="Times New Roman" w:cs="Times New Roman"/>
                <w:i/>
                <w:iCs/>
              </w:rPr>
              <w:lastRenderedPageBreak/>
              <w:t>Impact</w:t>
            </w:r>
            <w:r>
              <w:rPr>
                <w:rFonts w:ascii="Times New Roman" w:hAnsi="Times New Roman" w:cs="Times New Roman"/>
                <w:i/>
                <w:iCs/>
              </w:rPr>
              <w:t xml:space="preserve">:  </w:t>
            </w:r>
            <w:r w:rsidR="004869B9">
              <w:rPr>
                <w:rFonts w:ascii="Times New Roman" w:hAnsi="Times New Roman" w:cs="Times New Roman"/>
              </w:rPr>
              <w:t>Over 300,000 acres of cumulative agricultural conservation practices have been implemented by farmers in Vermont since 2016.</w:t>
            </w:r>
            <w:r w:rsidR="00573C4D">
              <w:rPr>
                <w:rStyle w:val="FootnoteReference"/>
                <w:rFonts w:ascii="Times New Roman" w:hAnsi="Times New Roman" w:cs="Times New Roman"/>
              </w:rPr>
              <w:footnoteReference w:id="2"/>
            </w:r>
            <w:r w:rsidR="004869B9">
              <w:rPr>
                <w:rFonts w:ascii="Times New Roman" w:hAnsi="Times New Roman" w:cs="Times New Roman"/>
              </w:rPr>
              <w:t xml:space="preserve"> </w:t>
            </w:r>
            <w:r w:rsidR="00A65BDF">
              <w:rPr>
                <w:rFonts w:ascii="Times New Roman" w:hAnsi="Times New Roman" w:cs="Times New Roman"/>
              </w:rPr>
              <w:t xml:space="preserve">The adoption of natural climate solutions (NCS) and technologies to </w:t>
            </w:r>
            <w:r w:rsidR="004E7993">
              <w:rPr>
                <w:rFonts w:ascii="Times New Roman" w:hAnsi="Times New Roman" w:cs="Times New Roman"/>
              </w:rPr>
              <w:t xml:space="preserve">address water quality impacts on farms have co-benefits for </w:t>
            </w:r>
            <w:r w:rsidR="005F726C">
              <w:rPr>
                <w:rFonts w:ascii="Times New Roman" w:hAnsi="Times New Roman" w:cs="Times New Roman"/>
              </w:rPr>
              <w:t xml:space="preserve">GHG mitigation goals in Vermont. </w:t>
            </w:r>
            <w:r w:rsidR="00080171">
              <w:rPr>
                <w:rFonts w:ascii="Times New Roman" w:hAnsi="Times New Roman" w:cs="Times New Roman"/>
              </w:rPr>
              <w:t xml:space="preserve">USDA </w:t>
            </w:r>
            <w:r w:rsidR="002278A4">
              <w:rPr>
                <w:rFonts w:ascii="Times New Roman" w:hAnsi="Times New Roman" w:cs="Times New Roman"/>
              </w:rPr>
              <w:t>reports that mitigation efforts across agricultural cropland</w:t>
            </w:r>
            <w:r w:rsidR="00D02BC1">
              <w:rPr>
                <w:rFonts w:ascii="Times New Roman" w:hAnsi="Times New Roman" w:cs="Times New Roman"/>
              </w:rPr>
              <w:t xml:space="preserve"> management, manure management, and pasture </w:t>
            </w:r>
            <w:r w:rsidR="00632AF0">
              <w:rPr>
                <w:rFonts w:ascii="Times New Roman" w:hAnsi="Times New Roman" w:cs="Times New Roman"/>
              </w:rPr>
              <w:t>management</w:t>
            </w:r>
            <w:r w:rsidR="002278A4">
              <w:rPr>
                <w:rFonts w:ascii="Times New Roman" w:hAnsi="Times New Roman" w:cs="Times New Roman"/>
              </w:rPr>
              <w:t xml:space="preserve"> can provide</w:t>
            </w:r>
            <w:r w:rsidR="00D755C6">
              <w:rPr>
                <w:rFonts w:ascii="Times New Roman" w:hAnsi="Times New Roman" w:cs="Times New Roman"/>
              </w:rPr>
              <w:t xml:space="preserve"> over 70 </w:t>
            </w:r>
            <w:proofErr w:type="spellStart"/>
            <w:r w:rsidR="00D755C6">
              <w:rPr>
                <w:rFonts w:ascii="Times New Roman" w:hAnsi="Times New Roman" w:cs="Times New Roman"/>
              </w:rPr>
              <w:t>Tg</w:t>
            </w:r>
            <w:proofErr w:type="spellEnd"/>
            <w:r w:rsidR="00D755C6">
              <w:rPr>
                <w:rFonts w:ascii="Times New Roman" w:hAnsi="Times New Roman" w:cs="Times New Roman"/>
              </w:rPr>
              <w:t xml:space="preserve"> of </w:t>
            </w:r>
            <w:r w:rsidR="00D755C6" w:rsidRPr="006F2134">
              <w:rPr>
                <w:rFonts w:ascii="Times New Roman" w:hAnsi="Times New Roman" w:cs="Times New Roman"/>
              </w:rPr>
              <w:t>CO</w:t>
            </w:r>
            <w:r w:rsidR="00D755C6" w:rsidRPr="006F2134">
              <w:rPr>
                <w:rFonts w:ascii="Times New Roman" w:hAnsi="Times New Roman" w:cs="Times New Roman"/>
                <w:vertAlign w:val="subscript"/>
              </w:rPr>
              <w:t>2</w:t>
            </w:r>
            <w:r w:rsidR="006F2134">
              <w:rPr>
                <w:rFonts w:ascii="Times New Roman" w:hAnsi="Times New Roman" w:cs="Times New Roman"/>
              </w:rPr>
              <w:t>-</w:t>
            </w:r>
            <w:r w:rsidR="00D755C6" w:rsidRPr="006F2134">
              <w:rPr>
                <w:rFonts w:ascii="Times New Roman" w:hAnsi="Times New Roman" w:cs="Times New Roman"/>
              </w:rPr>
              <w:t>e</w:t>
            </w:r>
            <w:r w:rsidR="00D755C6">
              <w:rPr>
                <w:rFonts w:ascii="Times New Roman" w:hAnsi="Times New Roman" w:cs="Times New Roman"/>
              </w:rPr>
              <w:t xml:space="preserve"> </w:t>
            </w:r>
            <w:r w:rsidR="005F0850">
              <w:rPr>
                <w:rFonts w:ascii="Times New Roman" w:hAnsi="Times New Roman" w:cs="Times New Roman"/>
              </w:rPr>
              <w:t>emission reduction</w:t>
            </w:r>
            <w:r w:rsidR="00FE064F">
              <w:rPr>
                <w:rFonts w:ascii="Times New Roman" w:hAnsi="Times New Roman" w:cs="Times New Roman"/>
              </w:rPr>
              <w:t xml:space="preserve"> across the United States.</w:t>
            </w:r>
            <w:r w:rsidR="00632AF0">
              <w:rPr>
                <w:rStyle w:val="FootnoteReference"/>
                <w:rFonts w:ascii="Times New Roman" w:hAnsi="Times New Roman" w:cs="Times New Roman"/>
              </w:rPr>
              <w:footnoteReference w:id="3"/>
            </w:r>
            <w:r w:rsidR="00D16077">
              <w:rPr>
                <w:rFonts w:ascii="Times New Roman" w:hAnsi="Times New Roman" w:cs="Times New Roman"/>
              </w:rPr>
              <w:t xml:space="preserve"> </w:t>
            </w:r>
          </w:p>
        </w:tc>
      </w:tr>
      <w:tr w:rsidR="00503A27" w:rsidRPr="009F3AF6" w14:paraId="57882070" w14:textId="77777777" w:rsidTr="00503A27">
        <w:tc>
          <w:tcPr>
            <w:tcW w:w="8280" w:type="dxa"/>
          </w:tcPr>
          <w:p w14:paraId="04DAC36F" w14:textId="4DD12C48" w:rsidR="00503A27" w:rsidRPr="00F41D62" w:rsidRDefault="00503A27" w:rsidP="00EB0FD6">
            <w:pPr>
              <w:rPr>
                <w:rFonts w:ascii="Times New Roman" w:hAnsi="Times New Roman" w:cs="Times New Roman"/>
              </w:rPr>
            </w:pPr>
            <w:r w:rsidRPr="002A02AB">
              <w:rPr>
                <w:rFonts w:ascii="Times New Roman" w:hAnsi="Times New Roman" w:cs="Times New Roman"/>
                <w:i/>
                <w:iCs/>
              </w:rPr>
              <w:t>Equity</w:t>
            </w:r>
            <w:r>
              <w:rPr>
                <w:rFonts w:ascii="Times New Roman" w:hAnsi="Times New Roman" w:cs="Times New Roman"/>
                <w:i/>
                <w:iCs/>
              </w:rPr>
              <w:t xml:space="preserve">:  </w:t>
            </w:r>
            <w:r w:rsidR="00F41D62">
              <w:rPr>
                <w:rFonts w:ascii="Times New Roman" w:hAnsi="Times New Roman" w:cs="Times New Roman"/>
              </w:rPr>
              <w:t xml:space="preserve">Soil health can be </w:t>
            </w:r>
            <w:r w:rsidR="00673036">
              <w:rPr>
                <w:rFonts w:ascii="Times New Roman" w:hAnsi="Times New Roman" w:cs="Times New Roman"/>
              </w:rPr>
              <w:t>im</w:t>
            </w:r>
            <w:r w:rsidR="00F41D62">
              <w:rPr>
                <w:rFonts w:ascii="Times New Roman" w:hAnsi="Times New Roman" w:cs="Times New Roman"/>
              </w:rPr>
              <w:t>proved across all sectors of Vermont agriculture.</w:t>
            </w:r>
            <w:r w:rsidR="002841B0">
              <w:rPr>
                <w:rFonts w:ascii="Times New Roman" w:hAnsi="Times New Roman" w:cs="Times New Roman"/>
              </w:rPr>
              <w:t xml:space="preserve"> Access to state programs is coordinate with federal programs to attempt to provide the most coverage for different sized farms with different planning and management goals.</w:t>
            </w:r>
          </w:p>
        </w:tc>
      </w:tr>
      <w:tr w:rsidR="00503A27" w:rsidRPr="009F3AF6" w14:paraId="52FC8D40" w14:textId="77777777" w:rsidTr="00503A27">
        <w:tc>
          <w:tcPr>
            <w:tcW w:w="8280" w:type="dxa"/>
          </w:tcPr>
          <w:p w14:paraId="579D9225" w14:textId="3053C3A1" w:rsidR="00503A27" w:rsidRPr="002A02AB" w:rsidRDefault="00503A27" w:rsidP="00EB0FD6">
            <w:pPr>
              <w:rPr>
                <w:rFonts w:ascii="Times New Roman" w:hAnsi="Times New Roman" w:cs="Times New Roman"/>
              </w:rPr>
            </w:pPr>
            <w:r w:rsidRPr="002A02AB">
              <w:rPr>
                <w:rFonts w:ascii="Times New Roman" w:hAnsi="Times New Roman" w:cs="Times New Roman"/>
                <w:i/>
                <w:iCs/>
              </w:rPr>
              <w:t>Cost-effectiveness</w:t>
            </w:r>
            <w:r>
              <w:rPr>
                <w:rFonts w:ascii="Times New Roman" w:hAnsi="Times New Roman" w:cs="Times New Roman"/>
              </w:rPr>
              <w:t xml:space="preserve">:  </w:t>
            </w:r>
            <w:r w:rsidR="003122B6">
              <w:rPr>
                <w:rFonts w:ascii="Times New Roman" w:hAnsi="Times New Roman" w:cs="Times New Roman"/>
              </w:rPr>
              <w:t>A 2021 study reports that in Canada, agricultural cropland management could provide the most GHG mitigation potential by 2030 at the most cost-effective price point across all NCS sectors, with over 68% of the 44.4 Mt CO</w:t>
            </w:r>
            <w:r w:rsidR="003122B6" w:rsidRPr="00067B4D">
              <w:rPr>
                <w:rFonts w:ascii="Times New Roman" w:hAnsi="Times New Roman" w:cs="Times New Roman"/>
                <w:vertAlign w:val="subscript"/>
              </w:rPr>
              <w:t>2</w:t>
            </w:r>
            <w:r w:rsidR="003122B6">
              <w:rPr>
                <w:rFonts w:ascii="Times New Roman" w:hAnsi="Times New Roman" w:cs="Times New Roman"/>
              </w:rPr>
              <w:t>-e mitigation potential for agriculture costing less than $100/t CO-e.</w:t>
            </w:r>
            <w:r w:rsidR="003122B6">
              <w:rPr>
                <w:rStyle w:val="FootnoteReference"/>
                <w:rFonts w:ascii="Times New Roman" w:hAnsi="Times New Roman" w:cs="Times New Roman"/>
              </w:rPr>
              <w:footnoteReference w:id="4"/>
            </w:r>
            <w:r w:rsidR="003122B6">
              <w:rPr>
                <w:rFonts w:ascii="Times New Roman" w:hAnsi="Times New Roman" w:cs="Times New Roman"/>
              </w:rPr>
              <w:t xml:space="preserve"> Quantifying the benefit of existing agricultural conservation practices and extending their reach is an immediate first step Vermont can take to mitigate agricultural GHG emissions.</w:t>
            </w:r>
          </w:p>
        </w:tc>
      </w:tr>
      <w:tr w:rsidR="00503A27" w:rsidRPr="009F3AF6" w14:paraId="1981A414" w14:textId="77777777" w:rsidTr="00503A27">
        <w:tc>
          <w:tcPr>
            <w:tcW w:w="8280" w:type="dxa"/>
          </w:tcPr>
          <w:p w14:paraId="1C8BB383" w14:textId="77777777" w:rsidR="00AC33EA" w:rsidRDefault="00503A27" w:rsidP="00AC33EA">
            <w:pPr>
              <w:rPr>
                <w:rFonts w:ascii="Times New Roman" w:hAnsi="Times New Roman" w:cs="Times New Roman"/>
              </w:rPr>
            </w:pPr>
            <w:r w:rsidRPr="00DD4480">
              <w:rPr>
                <w:rFonts w:ascii="Times New Roman" w:hAnsi="Times New Roman" w:cs="Times New Roman"/>
                <w:i/>
                <w:iCs/>
              </w:rPr>
              <w:t>Co-Benefits:</w:t>
            </w:r>
            <w:r>
              <w:rPr>
                <w:rFonts w:ascii="Times New Roman" w:hAnsi="Times New Roman" w:cs="Times New Roman"/>
                <w:i/>
                <w:iCs/>
              </w:rPr>
              <w:t xml:space="preserve">  </w:t>
            </w:r>
            <w:r w:rsidR="00B023BB">
              <w:rPr>
                <w:rFonts w:ascii="Times New Roman" w:hAnsi="Times New Roman" w:cs="Times New Roman"/>
              </w:rPr>
              <w:t>Vermont’s air</w:t>
            </w:r>
            <w:r w:rsidR="004A1912">
              <w:rPr>
                <w:rFonts w:ascii="Times New Roman" w:hAnsi="Times New Roman" w:cs="Times New Roman"/>
              </w:rPr>
              <w:t>, biodiversity, soil, water, and social considerations are improved through the implementation of existing agricultural conservation programming described in actions (a) – (j) above.</w:t>
            </w:r>
            <w:r w:rsidR="00567246">
              <w:rPr>
                <w:rFonts w:ascii="Times New Roman" w:hAnsi="Times New Roman" w:cs="Times New Roman"/>
              </w:rPr>
              <w:t xml:space="preserve"> Specific examples of co-benefits in addition to GHG mitigation potential include: </w:t>
            </w:r>
          </w:p>
          <w:p w14:paraId="2A613027" w14:textId="7296C18A" w:rsidR="00AC33EA" w:rsidRPr="00AC33EA" w:rsidRDefault="00AC33EA" w:rsidP="00AC33EA">
            <w:pPr>
              <w:rPr>
                <w:rFonts w:ascii="Times New Roman" w:hAnsi="Times New Roman" w:cs="Times New Roman"/>
              </w:rPr>
            </w:pPr>
            <w:r w:rsidRPr="00AC33EA">
              <w:rPr>
                <w:rFonts w:ascii="Times New Roman" w:hAnsi="Times New Roman" w:cs="Times New Roman"/>
              </w:rPr>
              <w:t>•</w:t>
            </w:r>
            <w:r w:rsidRPr="00AC33EA">
              <w:rPr>
                <w:rFonts w:ascii="Times New Roman" w:hAnsi="Times New Roman" w:cs="Times New Roman"/>
              </w:rPr>
              <w:tab/>
              <w:t>Overall adaptation, resilience, and water quality benefits</w:t>
            </w:r>
          </w:p>
          <w:p w14:paraId="6D810CBA" w14:textId="77777777" w:rsidR="00AC33EA" w:rsidRPr="00AC33EA" w:rsidRDefault="00AC33EA" w:rsidP="00AC33EA">
            <w:pPr>
              <w:rPr>
                <w:rFonts w:ascii="Times New Roman" w:hAnsi="Times New Roman" w:cs="Times New Roman"/>
              </w:rPr>
            </w:pPr>
            <w:r w:rsidRPr="00AC33EA">
              <w:rPr>
                <w:rFonts w:ascii="Times New Roman" w:hAnsi="Times New Roman" w:cs="Times New Roman"/>
              </w:rPr>
              <w:t>•</w:t>
            </w:r>
            <w:r w:rsidRPr="00AC33EA">
              <w:rPr>
                <w:rFonts w:ascii="Times New Roman" w:hAnsi="Times New Roman" w:cs="Times New Roman"/>
              </w:rPr>
              <w:tab/>
              <w:t>Reduced soil erosion</w:t>
            </w:r>
          </w:p>
          <w:p w14:paraId="0AD21D21" w14:textId="77777777" w:rsidR="00AC33EA" w:rsidRPr="00AC33EA" w:rsidRDefault="00AC33EA" w:rsidP="00AC33EA">
            <w:pPr>
              <w:rPr>
                <w:rFonts w:ascii="Times New Roman" w:hAnsi="Times New Roman" w:cs="Times New Roman"/>
              </w:rPr>
            </w:pPr>
            <w:r w:rsidRPr="00AC33EA">
              <w:rPr>
                <w:rFonts w:ascii="Times New Roman" w:hAnsi="Times New Roman" w:cs="Times New Roman"/>
              </w:rPr>
              <w:t>•</w:t>
            </w:r>
            <w:r w:rsidRPr="00AC33EA">
              <w:rPr>
                <w:rFonts w:ascii="Times New Roman" w:hAnsi="Times New Roman" w:cs="Times New Roman"/>
              </w:rPr>
              <w:tab/>
              <w:t>Reduced nutrient runoff</w:t>
            </w:r>
          </w:p>
          <w:p w14:paraId="39B441A5" w14:textId="77777777" w:rsidR="00AC33EA" w:rsidRPr="00AC33EA" w:rsidRDefault="00AC33EA" w:rsidP="00AC33EA">
            <w:pPr>
              <w:rPr>
                <w:rFonts w:ascii="Times New Roman" w:hAnsi="Times New Roman" w:cs="Times New Roman"/>
              </w:rPr>
            </w:pPr>
            <w:r w:rsidRPr="00AC33EA">
              <w:rPr>
                <w:rFonts w:ascii="Times New Roman" w:hAnsi="Times New Roman" w:cs="Times New Roman"/>
              </w:rPr>
              <w:t>•</w:t>
            </w:r>
            <w:r w:rsidRPr="00AC33EA">
              <w:rPr>
                <w:rFonts w:ascii="Times New Roman" w:hAnsi="Times New Roman" w:cs="Times New Roman"/>
              </w:rPr>
              <w:tab/>
              <w:t>Increase on soil organic matter (soil health, infiltration, water storage)</w:t>
            </w:r>
          </w:p>
          <w:p w14:paraId="53473BCB" w14:textId="77777777" w:rsidR="00AC33EA" w:rsidRPr="00AC33EA" w:rsidRDefault="00AC33EA" w:rsidP="00AC33EA">
            <w:pPr>
              <w:rPr>
                <w:rFonts w:ascii="Times New Roman" w:hAnsi="Times New Roman" w:cs="Times New Roman"/>
              </w:rPr>
            </w:pPr>
            <w:r w:rsidRPr="00AC33EA">
              <w:rPr>
                <w:rFonts w:ascii="Times New Roman" w:hAnsi="Times New Roman" w:cs="Times New Roman"/>
              </w:rPr>
              <w:t>•</w:t>
            </w:r>
            <w:r w:rsidRPr="00AC33EA">
              <w:rPr>
                <w:rFonts w:ascii="Times New Roman" w:hAnsi="Times New Roman" w:cs="Times New Roman"/>
              </w:rPr>
              <w:tab/>
              <w:t>Reduced flooding</w:t>
            </w:r>
          </w:p>
          <w:p w14:paraId="6ECDC751" w14:textId="77777777" w:rsidR="00AC33EA" w:rsidRPr="00AC33EA" w:rsidRDefault="00AC33EA" w:rsidP="00AC33EA">
            <w:pPr>
              <w:rPr>
                <w:rFonts w:ascii="Times New Roman" w:hAnsi="Times New Roman" w:cs="Times New Roman"/>
              </w:rPr>
            </w:pPr>
            <w:r w:rsidRPr="00AC33EA">
              <w:rPr>
                <w:rFonts w:ascii="Times New Roman" w:hAnsi="Times New Roman" w:cs="Times New Roman"/>
              </w:rPr>
              <w:t>•</w:t>
            </w:r>
            <w:r w:rsidRPr="00AC33EA">
              <w:rPr>
                <w:rFonts w:ascii="Times New Roman" w:hAnsi="Times New Roman" w:cs="Times New Roman"/>
              </w:rPr>
              <w:tab/>
              <w:t>Resilience to drought and extreme rain events</w:t>
            </w:r>
          </w:p>
          <w:p w14:paraId="67644FD5" w14:textId="77777777" w:rsidR="00AC33EA" w:rsidRPr="00AC33EA" w:rsidRDefault="00AC33EA" w:rsidP="00AC33EA">
            <w:pPr>
              <w:rPr>
                <w:rFonts w:ascii="Times New Roman" w:hAnsi="Times New Roman" w:cs="Times New Roman"/>
              </w:rPr>
            </w:pPr>
            <w:r w:rsidRPr="00AC33EA">
              <w:rPr>
                <w:rFonts w:ascii="Times New Roman" w:hAnsi="Times New Roman" w:cs="Times New Roman"/>
              </w:rPr>
              <w:t>•</w:t>
            </w:r>
            <w:r w:rsidRPr="00AC33EA">
              <w:rPr>
                <w:rFonts w:ascii="Times New Roman" w:hAnsi="Times New Roman" w:cs="Times New Roman"/>
              </w:rPr>
              <w:tab/>
              <w:t>Reduced nitrogen fertilizer if planting legumes</w:t>
            </w:r>
          </w:p>
          <w:p w14:paraId="6BA0F91C" w14:textId="0E577D51" w:rsidR="00503A27" w:rsidRPr="00B023BB" w:rsidRDefault="00AC33EA" w:rsidP="00AC33EA">
            <w:pPr>
              <w:rPr>
                <w:rFonts w:ascii="Times New Roman" w:hAnsi="Times New Roman" w:cs="Times New Roman"/>
              </w:rPr>
            </w:pPr>
            <w:r w:rsidRPr="00AC33EA">
              <w:rPr>
                <w:rFonts w:ascii="Times New Roman" w:hAnsi="Times New Roman" w:cs="Times New Roman"/>
              </w:rPr>
              <w:t>•</w:t>
            </w:r>
            <w:r w:rsidRPr="00AC33EA">
              <w:rPr>
                <w:rFonts w:ascii="Times New Roman" w:hAnsi="Times New Roman" w:cs="Times New Roman"/>
              </w:rPr>
              <w:tab/>
              <w:t>Reduced ground temperatures due to albedo effect of plant cover</w:t>
            </w:r>
          </w:p>
        </w:tc>
      </w:tr>
      <w:tr w:rsidR="00503A27" w:rsidRPr="009F3AF6" w14:paraId="5562DFA3" w14:textId="77777777" w:rsidTr="00503A27">
        <w:tc>
          <w:tcPr>
            <w:tcW w:w="8280" w:type="dxa"/>
          </w:tcPr>
          <w:p w14:paraId="1E1CE3FB" w14:textId="16978412" w:rsidR="00503A27" w:rsidRDefault="00503A27" w:rsidP="00EB0FD6">
            <w:pPr>
              <w:rPr>
                <w:rFonts w:ascii="Times New Roman" w:hAnsi="Times New Roman" w:cs="Times New Roman"/>
              </w:rPr>
            </w:pPr>
            <w:r w:rsidRPr="00DD4480">
              <w:rPr>
                <w:rFonts w:ascii="Times New Roman" w:hAnsi="Times New Roman" w:cs="Times New Roman"/>
                <w:i/>
                <w:iCs/>
              </w:rPr>
              <w:t>Technical Feasibility</w:t>
            </w:r>
            <w:r>
              <w:rPr>
                <w:rFonts w:ascii="Times New Roman" w:hAnsi="Times New Roman" w:cs="Times New Roman"/>
              </w:rPr>
              <w:t>:  Yes</w:t>
            </w:r>
          </w:p>
        </w:tc>
      </w:tr>
    </w:tbl>
    <w:p w14:paraId="2481FA9A" w14:textId="2F666644" w:rsidR="002A02AB" w:rsidRDefault="002A02AB" w:rsidP="002A02AB">
      <w:pPr>
        <w:rPr>
          <w:rFonts w:ascii="Times New Roman" w:hAnsi="Times New Roman" w:cs="Times New Roman"/>
        </w:rPr>
      </w:pPr>
    </w:p>
    <w:p w14:paraId="066E1D44" w14:textId="77777777" w:rsidR="002A02AB" w:rsidRPr="002A02AB" w:rsidRDefault="002A02AB" w:rsidP="002A02AB">
      <w:pPr>
        <w:rPr>
          <w:rFonts w:ascii="Times New Roman" w:hAnsi="Times New Roman" w:cs="Times New Roman"/>
        </w:rPr>
      </w:pPr>
    </w:p>
    <w:p w14:paraId="19C8B18F" w14:textId="51716B9D" w:rsidR="00503A27" w:rsidRPr="00503A27" w:rsidRDefault="00F765FB" w:rsidP="00503A27">
      <w:pPr>
        <w:pStyle w:val="ListParagraph"/>
        <w:numPr>
          <w:ilvl w:val="0"/>
          <w:numId w:val="3"/>
        </w:numPr>
        <w:rPr>
          <w:rFonts w:ascii="Times New Roman" w:hAnsi="Times New Roman" w:cs="Times New Roman"/>
          <w:b/>
          <w:bCs/>
        </w:rPr>
      </w:pPr>
      <w:r w:rsidRPr="00F765FB">
        <w:rPr>
          <w:rFonts w:ascii="Times New Roman" w:eastAsia="Times New Roman" w:hAnsi="Times New Roman" w:cs="Times New Roman"/>
          <w:b/>
          <w:bCs/>
          <w:color w:val="000000"/>
        </w:rPr>
        <w:t>Create system for tracking and accounting metrics and indicators for natural and working lands</w:t>
      </w:r>
      <w:r>
        <w:rPr>
          <w:rFonts w:ascii="Times New Roman" w:eastAsia="Times New Roman" w:hAnsi="Times New Roman" w:cs="Times New Roman"/>
          <w:b/>
          <w:bCs/>
          <w:color w:val="000000"/>
        </w:rPr>
        <w:t xml:space="preserve">. </w:t>
      </w:r>
      <w:r w:rsidR="00915C05">
        <w:rPr>
          <w:rFonts w:ascii="Times New Roman" w:eastAsia="Times New Roman" w:hAnsi="Times New Roman" w:cs="Times New Roman"/>
          <w:color w:val="000000"/>
        </w:rPr>
        <w:t xml:space="preserve">The </w:t>
      </w:r>
      <w:r w:rsidR="00252A0A">
        <w:rPr>
          <w:rFonts w:ascii="Times New Roman" w:eastAsia="Times New Roman" w:hAnsi="Times New Roman" w:cs="Times New Roman"/>
          <w:color w:val="000000"/>
        </w:rPr>
        <w:t xml:space="preserve">tracking and accounting for emissions reductions and sequestration </w:t>
      </w:r>
      <w:r w:rsidR="0069572F">
        <w:rPr>
          <w:rFonts w:ascii="Times New Roman" w:eastAsia="Times New Roman" w:hAnsi="Times New Roman" w:cs="Times New Roman"/>
          <w:color w:val="000000"/>
        </w:rPr>
        <w:t>are inadequate for</w:t>
      </w:r>
      <w:r w:rsidR="00252A0A">
        <w:rPr>
          <w:rFonts w:ascii="Times New Roman" w:eastAsia="Times New Roman" w:hAnsi="Times New Roman" w:cs="Times New Roman"/>
          <w:color w:val="000000"/>
        </w:rPr>
        <w:t xml:space="preserve"> natural and working lands and n</w:t>
      </w:r>
      <w:r w:rsidR="0069572F">
        <w:rPr>
          <w:rFonts w:ascii="Times New Roman" w:eastAsia="Times New Roman" w:hAnsi="Times New Roman" w:cs="Times New Roman"/>
          <w:color w:val="000000"/>
        </w:rPr>
        <w:t>eed improvement.</w:t>
      </w:r>
      <w:r w:rsidR="006D21EC">
        <w:rPr>
          <w:rFonts w:ascii="Times New Roman" w:eastAsia="Times New Roman" w:hAnsi="Times New Roman" w:cs="Times New Roman"/>
          <w:color w:val="000000"/>
        </w:rPr>
        <w:t xml:space="preserve"> Extensive data</w:t>
      </w:r>
      <w:r w:rsidR="00CF439D">
        <w:rPr>
          <w:rFonts w:ascii="Times New Roman" w:eastAsia="Times New Roman" w:hAnsi="Times New Roman" w:cs="Times New Roman"/>
          <w:color w:val="000000"/>
        </w:rPr>
        <w:t>sets exist</w:t>
      </w:r>
      <w:r w:rsidR="00903901">
        <w:rPr>
          <w:rFonts w:ascii="Times New Roman" w:eastAsia="Times New Roman" w:hAnsi="Times New Roman" w:cs="Times New Roman"/>
          <w:color w:val="000000"/>
        </w:rPr>
        <w:t xml:space="preserve"> for</w:t>
      </w:r>
      <w:r w:rsidR="00CF439D">
        <w:rPr>
          <w:rFonts w:ascii="Times New Roman" w:eastAsia="Times New Roman" w:hAnsi="Times New Roman" w:cs="Times New Roman"/>
          <w:color w:val="000000"/>
        </w:rPr>
        <w:t xml:space="preserve"> water quality </w:t>
      </w:r>
      <w:r w:rsidR="00824851">
        <w:rPr>
          <w:rFonts w:ascii="Times New Roman" w:eastAsia="Times New Roman" w:hAnsi="Times New Roman" w:cs="Times New Roman"/>
          <w:color w:val="000000"/>
        </w:rPr>
        <w:t>implementation but</w:t>
      </w:r>
      <w:r w:rsidR="00CF439D">
        <w:rPr>
          <w:rFonts w:ascii="Times New Roman" w:eastAsia="Times New Roman" w:hAnsi="Times New Roman" w:cs="Times New Roman"/>
          <w:color w:val="000000"/>
        </w:rPr>
        <w:t xml:space="preserve"> need specific </w:t>
      </w:r>
      <w:r w:rsidR="00D67BD6">
        <w:rPr>
          <w:rFonts w:ascii="Times New Roman" w:eastAsia="Times New Roman" w:hAnsi="Times New Roman" w:cs="Times New Roman"/>
          <w:color w:val="000000"/>
        </w:rPr>
        <w:t>quantification</w:t>
      </w:r>
      <w:r w:rsidR="00CF439D">
        <w:rPr>
          <w:rFonts w:ascii="Times New Roman" w:eastAsia="Times New Roman" w:hAnsi="Times New Roman" w:cs="Times New Roman"/>
          <w:color w:val="000000"/>
        </w:rPr>
        <w:t xml:space="preserve"> for climate </w:t>
      </w:r>
      <w:r w:rsidR="00D67BD6">
        <w:rPr>
          <w:rFonts w:ascii="Times New Roman" w:eastAsia="Times New Roman" w:hAnsi="Times New Roman" w:cs="Times New Roman"/>
          <w:color w:val="000000"/>
        </w:rPr>
        <w:t xml:space="preserve">mitigation (a). </w:t>
      </w:r>
      <w:r w:rsidR="00824851">
        <w:rPr>
          <w:rFonts w:ascii="Times New Roman" w:eastAsia="Times New Roman" w:hAnsi="Times New Roman" w:cs="Times New Roman"/>
          <w:color w:val="000000"/>
        </w:rPr>
        <w:t>Additionally,</w:t>
      </w:r>
      <w:r w:rsidR="00D67BD6">
        <w:rPr>
          <w:rFonts w:ascii="Times New Roman" w:eastAsia="Times New Roman" w:hAnsi="Times New Roman" w:cs="Times New Roman"/>
          <w:color w:val="000000"/>
        </w:rPr>
        <w:t xml:space="preserve"> the</w:t>
      </w:r>
      <w:r w:rsidR="00824851">
        <w:rPr>
          <w:rFonts w:ascii="Times New Roman" w:eastAsia="Times New Roman" w:hAnsi="Times New Roman" w:cs="Times New Roman"/>
          <w:color w:val="000000"/>
        </w:rPr>
        <w:t xml:space="preserve"> </w:t>
      </w:r>
      <w:r w:rsidR="00A807D9">
        <w:rPr>
          <w:rFonts w:ascii="Times New Roman" w:eastAsia="Times New Roman" w:hAnsi="Times New Roman" w:cs="Times New Roman"/>
          <w:color w:val="000000"/>
        </w:rPr>
        <w:t xml:space="preserve">current </w:t>
      </w:r>
      <w:r w:rsidR="00824851">
        <w:rPr>
          <w:rFonts w:ascii="Times New Roman" w:eastAsia="Times New Roman" w:hAnsi="Times New Roman" w:cs="Times New Roman"/>
          <w:color w:val="000000"/>
        </w:rPr>
        <w:t>tools use</w:t>
      </w:r>
      <w:r w:rsidR="00A807D9">
        <w:rPr>
          <w:rFonts w:ascii="Times New Roman" w:eastAsia="Times New Roman" w:hAnsi="Times New Roman" w:cs="Times New Roman"/>
          <w:color w:val="000000"/>
        </w:rPr>
        <w:t>d</w:t>
      </w:r>
      <w:r w:rsidR="00824851">
        <w:rPr>
          <w:rFonts w:ascii="Times New Roman" w:eastAsia="Times New Roman" w:hAnsi="Times New Roman" w:cs="Times New Roman"/>
          <w:color w:val="000000"/>
        </w:rPr>
        <w:t xml:space="preserve"> for </w:t>
      </w:r>
      <w:r w:rsidR="00B94EC3">
        <w:rPr>
          <w:rFonts w:ascii="Times New Roman" w:eastAsia="Times New Roman" w:hAnsi="Times New Roman" w:cs="Times New Roman"/>
          <w:color w:val="000000"/>
        </w:rPr>
        <w:t>quantification</w:t>
      </w:r>
      <w:r w:rsidR="00824851">
        <w:rPr>
          <w:rFonts w:ascii="Times New Roman" w:eastAsia="Times New Roman" w:hAnsi="Times New Roman" w:cs="Times New Roman"/>
          <w:color w:val="000000"/>
        </w:rPr>
        <w:t xml:space="preserve"> </w:t>
      </w:r>
      <w:r w:rsidR="00A807D9">
        <w:rPr>
          <w:rFonts w:ascii="Times New Roman" w:eastAsia="Times New Roman" w:hAnsi="Times New Roman" w:cs="Times New Roman"/>
          <w:color w:val="000000"/>
        </w:rPr>
        <w:t>are inadequate for the complicated</w:t>
      </w:r>
      <w:r w:rsidR="00B94EC3">
        <w:rPr>
          <w:rFonts w:ascii="Times New Roman" w:eastAsia="Times New Roman" w:hAnsi="Times New Roman" w:cs="Times New Roman"/>
          <w:color w:val="000000"/>
        </w:rPr>
        <w:t xml:space="preserve"> management mechanisms and natural processes occurring on natural and working lands that lead to climate mitigation (b). </w:t>
      </w:r>
      <w:r w:rsidR="00233DCB">
        <w:rPr>
          <w:rFonts w:ascii="Times New Roman" w:eastAsia="Times New Roman" w:hAnsi="Times New Roman" w:cs="Times New Roman"/>
          <w:color w:val="000000"/>
        </w:rPr>
        <w:t xml:space="preserve">Finally, </w:t>
      </w:r>
      <w:r w:rsidR="00FF2FCC">
        <w:rPr>
          <w:rFonts w:ascii="Times New Roman" w:eastAsia="Times New Roman" w:hAnsi="Times New Roman" w:cs="Times New Roman"/>
          <w:color w:val="000000"/>
        </w:rPr>
        <w:t xml:space="preserve">update </w:t>
      </w:r>
      <w:r w:rsidR="00BB15A3">
        <w:rPr>
          <w:rFonts w:ascii="Times New Roman" w:eastAsia="Times New Roman" w:hAnsi="Times New Roman" w:cs="Times New Roman"/>
          <w:color w:val="000000"/>
        </w:rPr>
        <w:t>the</w:t>
      </w:r>
      <w:r w:rsidR="00FF2FCC">
        <w:rPr>
          <w:rFonts w:ascii="Times New Roman" w:eastAsia="Times New Roman" w:hAnsi="Times New Roman" w:cs="Times New Roman"/>
          <w:color w:val="000000"/>
        </w:rPr>
        <w:t xml:space="preserve"> state’s inventory to reflect guidance issues by the IPCC to account for net emissions.</w:t>
      </w:r>
      <w:r w:rsidR="00EA4263">
        <w:rPr>
          <w:rFonts w:ascii="Times New Roman" w:eastAsia="Times New Roman" w:hAnsi="Times New Roman" w:cs="Times New Roman"/>
          <w:color w:val="000000"/>
        </w:rPr>
        <w:t xml:space="preserve"> Adequately tracking and accounting </w:t>
      </w:r>
      <w:r w:rsidR="00745FC8">
        <w:rPr>
          <w:rFonts w:ascii="Times New Roman" w:eastAsia="Times New Roman" w:hAnsi="Times New Roman" w:cs="Times New Roman"/>
          <w:color w:val="000000"/>
        </w:rPr>
        <w:t xml:space="preserve">for emissions gains and losses from natural and working lands is </w:t>
      </w:r>
      <w:r w:rsidR="00EB3460">
        <w:rPr>
          <w:rFonts w:ascii="Times New Roman" w:eastAsia="Times New Roman" w:hAnsi="Times New Roman" w:cs="Times New Roman"/>
          <w:color w:val="000000"/>
        </w:rPr>
        <w:t>essential to justly credit and further</w:t>
      </w:r>
      <w:r w:rsidR="00D67BD6">
        <w:rPr>
          <w:rFonts w:ascii="Times New Roman" w:eastAsia="Times New Roman" w:hAnsi="Times New Roman" w:cs="Times New Roman"/>
          <w:color w:val="000000"/>
        </w:rPr>
        <w:t xml:space="preserve"> </w:t>
      </w:r>
      <w:r w:rsidR="0038414C">
        <w:rPr>
          <w:rFonts w:ascii="Times New Roman" w:eastAsia="Times New Roman" w:hAnsi="Times New Roman" w:cs="Times New Roman"/>
          <w:color w:val="000000"/>
        </w:rPr>
        <w:t>incentivize</w:t>
      </w:r>
      <w:r w:rsidR="00EB3460">
        <w:rPr>
          <w:rFonts w:ascii="Times New Roman" w:eastAsia="Times New Roman" w:hAnsi="Times New Roman" w:cs="Times New Roman"/>
          <w:color w:val="000000"/>
        </w:rPr>
        <w:t xml:space="preserve"> </w:t>
      </w:r>
      <w:r w:rsidR="0038414C">
        <w:rPr>
          <w:rFonts w:ascii="Times New Roman" w:eastAsia="Times New Roman" w:hAnsi="Times New Roman" w:cs="Times New Roman"/>
          <w:color w:val="000000"/>
        </w:rPr>
        <w:t>ongoing climate mitigation work by farmers, foresters</w:t>
      </w:r>
      <w:r w:rsidR="005165F8">
        <w:rPr>
          <w:rFonts w:ascii="Times New Roman" w:eastAsia="Times New Roman" w:hAnsi="Times New Roman" w:cs="Times New Roman"/>
          <w:color w:val="000000"/>
        </w:rPr>
        <w:t>,</w:t>
      </w:r>
      <w:r w:rsidR="0038414C">
        <w:rPr>
          <w:rFonts w:ascii="Times New Roman" w:eastAsia="Times New Roman" w:hAnsi="Times New Roman" w:cs="Times New Roman"/>
          <w:color w:val="000000"/>
        </w:rPr>
        <w:t xml:space="preserve"> </w:t>
      </w:r>
      <w:r w:rsidR="005165F8">
        <w:rPr>
          <w:rFonts w:ascii="Times New Roman" w:eastAsia="Times New Roman" w:hAnsi="Times New Roman" w:cs="Times New Roman"/>
          <w:color w:val="000000"/>
        </w:rPr>
        <w:t>and other</w:t>
      </w:r>
      <w:r w:rsidR="0038414C">
        <w:rPr>
          <w:rFonts w:ascii="Times New Roman" w:eastAsia="Times New Roman" w:hAnsi="Times New Roman" w:cs="Times New Roman"/>
          <w:color w:val="000000"/>
        </w:rPr>
        <w:t xml:space="preserve"> land managers.</w:t>
      </w:r>
    </w:p>
    <w:p w14:paraId="58859F86" w14:textId="77777777" w:rsidR="00503A27" w:rsidRPr="00503A27" w:rsidRDefault="00503A27" w:rsidP="00503A27">
      <w:pPr>
        <w:pStyle w:val="ListParagraph"/>
        <w:ind w:left="360"/>
        <w:rPr>
          <w:rFonts w:ascii="Times New Roman" w:hAnsi="Times New Roman" w:cs="Times New Roman"/>
          <w:b/>
          <w:bCs/>
        </w:rPr>
      </w:pPr>
    </w:p>
    <w:p w14:paraId="6A249FDB" w14:textId="77777777" w:rsidR="00F765FB" w:rsidRPr="00F765FB" w:rsidRDefault="00F765FB" w:rsidP="00F765FB">
      <w:pPr>
        <w:pStyle w:val="ListParagraph"/>
        <w:numPr>
          <w:ilvl w:val="1"/>
          <w:numId w:val="3"/>
        </w:numPr>
        <w:rPr>
          <w:rFonts w:ascii="Times New Roman" w:hAnsi="Times New Roman" w:cs="Times New Roman"/>
        </w:rPr>
      </w:pPr>
      <w:r w:rsidRPr="00F765FB">
        <w:rPr>
          <w:rFonts w:ascii="Times New Roman" w:hAnsi="Times New Roman" w:cs="Times New Roman"/>
        </w:rPr>
        <w:t>Develop a methodology and protocol for quantifying climate mitigation, resilience, and adaptation impacts of existing state and federal water quality implementation programs as reported through the annual Clean Water Initiative Performance Report.</w:t>
      </w:r>
    </w:p>
    <w:p w14:paraId="1EC20FD5" w14:textId="45D16D9C" w:rsidR="00921D3C" w:rsidRPr="00921D3C" w:rsidRDefault="00F765FB" w:rsidP="00921D3C">
      <w:pPr>
        <w:pStyle w:val="ListParagraph"/>
        <w:ind w:left="1080"/>
        <w:rPr>
          <w:rFonts w:ascii="Times New Roman" w:hAnsi="Times New Roman" w:cs="Times New Roman"/>
        </w:rPr>
      </w:pPr>
      <w:r w:rsidRPr="005F74F5">
        <w:rPr>
          <w:rFonts w:ascii="Times New Roman" w:hAnsi="Times New Roman" w:cs="Times New Roman"/>
        </w:rPr>
        <w:t>The Clean Water Initiative Performance Report “summarizes the State of Vermont’s clean water efforts and demonstrates how investments are making a difference through accountability measures.” As mentioned, most water quality conservation practices and programs also have climate mitigation, resilience, and adaptation benefits. Recommend using existing tracking systems and quantify the climate benefits from this existing implementation and data tracking. The data spans state and federal funding programs and regulatory programs that drive clean water efforts and coordinates across agencies to track these efforts and monitor progress.</w:t>
      </w:r>
    </w:p>
    <w:p w14:paraId="01AD7257" w14:textId="77777777" w:rsidR="000115F2" w:rsidRPr="005F74F5" w:rsidRDefault="000115F2" w:rsidP="00F765FB">
      <w:pPr>
        <w:pStyle w:val="ListParagraph"/>
        <w:ind w:left="1080"/>
        <w:rPr>
          <w:rFonts w:ascii="Times New Roman" w:hAnsi="Times New Roman" w:cs="Times New Roman"/>
        </w:rPr>
      </w:pPr>
    </w:p>
    <w:p w14:paraId="33752422" w14:textId="5CFC6AB2" w:rsidR="00921D3C" w:rsidRPr="00921D3C" w:rsidRDefault="00F765FB" w:rsidP="00921D3C">
      <w:pPr>
        <w:pStyle w:val="ListParagraph"/>
        <w:numPr>
          <w:ilvl w:val="1"/>
          <w:numId w:val="3"/>
        </w:numPr>
        <w:rPr>
          <w:rFonts w:ascii="Times New Roman" w:hAnsi="Times New Roman" w:cs="Times New Roman"/>
        </w:rPr>
      </w:pPr>
      <w:r w:rsidRPr="00F765FB">
        <w:rPr>
          <w:rFonts w:ascii="Times New Roman" w:hAnsi="Times New Roman" w:cs="Times New Roman"/>
        </w:rPr>
        <w:t xml:space="preserve">The Vermont Climate Council </w:t>
      </w:r>
      <w:r w:rsidR="006F45C8">
        <w:rPr>
          <w:rFonts w:ascii="Times New Roman" w:hAnsi="Times New Roman" w:cs="Times New Roman"/>
        </w:rPr>
        <w:t xml:space="preserve">has recommended </w:t>
      </w:r>
      <w:r w:rsidR="006F45C8" w:rsidRPr="006F45C8">
        <w:rPr>
          <w:rFonts w:ascii="Times New Roman" w:hAnsi="Times New Roman" w:cs="Times New Roman"/>
        </w:rPr>
        <w:t>developing and issuing a Request for Proposals (RFP) that will review and analyze methodological gaps of emission inventory tools currently used by the State of Vermont to quantify greenhouse gas emissions for evaluating changes in the Agriculture, Forestry and Other Land Use (AFOLU) sector and the tools’ alignment with the Intergovernmental Panel on Climate Change (IPCC), Environmental Protection Agency (EPA), and peer state methodologies and approaches</w:t>
      </w:r>
      <w:r w:rsidR="006F45C8">
        <w:rPr>
          <w:rFonts w:ascii="Times New Roman" w:hAnsi="Times New Roman" w:cs="Times New Roman"/>
        </w:rPr>
        <w:t xml:space="preserve">. The specific recommendations for this RFP can be found in the Carbon Budget Report memo found in Appendix </w:t>
      </w:r>
      <w:r w:rsidR="006F45C8" w:rsidRPr="006F45C8">
        <w:rPr>
          <w:rFonts w:ascii="Times New Roman" w:hAnsi="Times New Roman" w:cs="Times New Roman"/>
          <w:highlight w:val="yellow"/>
        </w:rPr>
        <w:t>XX</w:t>
      </w:r>
      <w:r w:rsidRPr="00F765FB">
        <w:rPr>
          <w:rFonts w:ascii="Times New Roman" w:hAnsi="Times New Roman" w:cs="Times New Roman"/>
        </w:rPr>
        <w:t xml:space="preserve"> </w:t>
      </w:r>
    </w:p>
    <w:p w14:paraId="2EF49338" w14:textId="77777777" w:rsidR="000115F2" w:rsidRDefault="000115F2" w:rsidP="000115F2">
      <w:pPr>
        <w:pStyle w:val="ListParagraph"/>
        <w:ind w:left="1080"/>
        <w:rPr>
          <w:rFonts w:ascii="Times New Roman" w:hAnsi="Times New Roman" w:cs="Times New Roman"/>
        </w:rPr>
      </w:pPr>
    </w:p>
    <w:p w14:paraId="37938076" w14:textId="6C729389" w:rsidR="003D4F4B" w:rsidRDefault="00BD25D9" w:rsidP="00F765FB">
      <w:pPr>
        <w:pStyle w:val="ListParagraph"/>
        <w:numPr>
          <w:ilvl w:val="1"/>
          <w:numId w:val="3"/>
        </w:numPr>
        <w:rPr>
          <w:rFonts w:ascii="Times New Roman" w:hAnsi="Times New Roman" w:cs="Times New Roman"/>
        </w:rPr>
      </w:pPr>
      <w:r>
        <w:rPr>
          <w:rFonts w:ascii="Times New Roman" w:hAnsi="Times New Roman" w:cs="Times New Roman"/>
        </w:rPr>
        <w:t>Based on the findings of the technical RFP mentioned in action step b of this strategy, t</w:t>
      </w:r>
      <w:r w:rsidR="00F765FB" w:rsidRPr="00F765FB">
        <w:rPr>
          <w:rFonts w:ascii="Times New Roman" w:hAnsi="Times New Roman" w:cs="Times New Roman"/>
        </w:rPr>
        <w:t xml:space="preserve">he </w:t>
      </w:r>
      <w:r>
        <w:rPr>
          <w:rFonts w:ascii="Times New Roman" w:hAnsi="Times New Roman" w:cs="Times New Roman"/>
        </w:rPr>
        <w:t xml:space="preserve">VCC should consider reccomending that the </w:t>
      </w:r>
      <w:r w:rsidR="00F765FB" w:rsidRPr="00F765FB">
        <w:rPr>
          <w:rFonts w:ascii="Times New Roman" w:hAnsi="Times New Roman" w:cs="Times New Roman"/>
        </w:rPr>
        <w:t>State of Vermont GHG emissions inventory protocol established in 10 V</w:t>
      </w:r>
      <w:r w:rsidR="00EE2E4E">
        <w:rPr>
          <w:rFonts w:ascii="Times New Roman" w:hAnsi="Times New Roman" w:cs="Times New Roman"/>
        </w:rPr>
        <w:t>.</w:t>
      </w:r>
      <w:r w:rsidR="00F765FB" w:rsidRPr="00F765FB">
        <w:rPr>
          <w:rFonts w:ascii="Times New Roman" w:hAnsi="Times New Roman" w:cs="Times New Roman"/>
        </w:rPr>
        <w:t xml:space="preserve">S.A. § 582 should be amended to include an inventory of GHG emissions that align with the intent and standards of the 2019 Refinement to the 2006 IPCC Guidelines for National Greenhouse Gas Inventories that will include a net GHG emission accounting for </w:t>
      </w:r>
      <w:r w:rsidR="00C44156">
        <w:rPr>
          <w:rFonts w:ascii="Times New Roman" w:hAnsi="Times New Roman" w:cs="Times New Roman"/>
        </w:rPr>
        <w:t xml:space="preserve">the </w:t>
      </w:r>
      <w:r w:rsidR="00F765FB" w:rsidRPr="00F765FB">
        <w:rPr>
          <w:rFonts w:ascii="Times New Roman" w:hAnsi="Times New Roman" w:cs="Times New Roman"/>
        </w:rPr>
        <w:t>agriculture</w:t>
      </w:r>
      <w:r w:rsidR="00C44156">
        <w:rPr>
          <w:rFonts w:ascii="Times New Roman" w:hAnsi="Times New Roman" w:cs="Times New Roman"/>
        </w:rPr>
        <w:t xml:space="preserve">, </w:t>
      </w:r>
      <w:r w:rsidR="00F765FB" w:rsidRPr="00F765FB">
        <w:rPr>
          <w:rFonts w:ascii="Times New Roman" w:hAnsi="Times New Roman" w:cs="Times New Roman"/>
        </w:rPr>
        <w:t>forestry</w:t>
      </w:r>
      <w:r w:rsidR="00C44156">
        <w:rPr>
          <w:rFonts w:ascii="Times New Roman" w:hAnsi="Times New Roman" w:cs="Times New Roman"/>
        </w:rPr>
        <w:t xml:space="preserve"> and other land use (AFOLU) sector</w:t>
      </w:r>
      <w:r w:rsidR="00F765FB" w:rsidRPr="00F765FB">
        <w:rPr>
          <w:rFonts w:ascii="Times New Roman" w:hAnsi="Times New Roman" w:cs="Times New Roman"/>
        </w:rPr>
        <w:t>.</w:t>
      </w:r>
    </w:p>
    <w:p w14:paraId="3E628E50" w14:textId="77777777" w:rsidR="00F765FB" w:rsidRPr="00F765FB" w:rsidRDefault="00F765FB" w:rsidP="00F765FB">
      <w:pPr>
        <w:pStyle w:val="ListParagraph"/>
        <w:ind w:left="1080"/>
        <w:rPr>
          <w:rFonts w:ascii="Times New Roman" w:hAnsi="Times New Roman" w:cs="Times New Roman"/>
        </w:rPr>
      </w:pPr>
    </w:p>
    <w:tbl>
      <w:tblPr>
        <w:tblStyle w:val="TableGrid"/>
        <w:tblW w:w="0" w:type="auto"/>
        <w:tblInd w:w="715" w:type="dxa"/>
        <w:tblLook w:val="04A0" w:firstRow="1" w:lastRow="0" w:firstColumn="1" w:lastColumn="0" w:noHBand="0" w:noVBand="1"/>
      </w:tblPr>
      <w:tblGrid>
        <w:gridCol w:w="8460"/>
      </w:tblGrid>
      <w:tr w:rsidR="00503A27" w:rsidRPr="002A02AB" w14:paraId="1C03897B" w14:textId="77777777" w:rsidTr="00A834F7">
        <w:tc>
          <w:tcPr>
            <w:tcW w:w="8460" w:type="dxa"/>
          </w:tcPr>
          <w:p w14:paraId="42D261ED" w14:textId="5E421842" w:rsidR="00A834F7" w:rsidRPr="00A834F7" w:rsidRDefault="00A834F7" w:rsidP="00EB0FD6">
            <w:pPr>
              <w:rPr>
                <w:rFonts w:ascii="Times New Roman" w:hAnsi="Times New Roman" w:cs="Times New Roman"/>
                <w:i/>
                <w:iCs/>
              </w:rPr>
            </w:pPr>
            <w:r w:rsidRPr="00A834F7">
              <w:rPr>
                <w:rFonts w:ascii="Times New Roman" w:hAnsi="Times New Roman" w:cs="Times New Roman"/>
                <w:i/>
                <w:iCs/>
              </w:rPr>
              <w:t xml:space="preserve">Preliminary Assessment of </w:t>
            </w:r>
            <w:r w:rsidRPr="00A834F7">
              <w:rPr>
                <w:rFonts w:ascii="Times New Roman" w:hAnsi="Times New Roman" w:cs="Times New Roman"/>
                <w:i/>
                <w:iCs/>
                <w:u w:val="single"/>
              </w:rPr>
              <w:t>Strategy</w:t>
            </w:r>
            <w:r w:rsidRPr="00A834F7">
              <w:rPr>
                <w:rFonts w:ascii="Times New Roman" w:hAnsi="Times New Roman" w:cs="Times New Roman"/>
                <w:i/>
                <w:iCs/>
              </w:rPr>
              <w:t xml:space="preserve"> against Criteria</w:t>
            </w:r>
          </w:p>
        </w:tc>
      </w:tr>
      <w:tr w:rsidR="00503A27" w:rsidRPr="009F3AF6" w14:paraId="403857A9" w14:textId="77777777" w:rsidTr="00A834F7">
        <w:tc>
          <w:tcPr>
            <w:tcW w:w="8460" w:type="dxa"/>
          </w:tcPr>
          <w:p w14:paraId="26A5C30C" w14:textId="71021293" w:rsidR="00503A27" w:rsidRPr="001729EB" w:rsidRDefault="00503A27" w:rsidP="00EB0FD6">
            <w:pPr>
              <w:rPr>
                <w:rFonts w:ascii="Times New Roman" w:hAnsi="Times New Roman" w:cs="Times New Roman"/>
              </w:rPr>
            </w:pPr>
            <w:r w:rsidRPr="002A02AB">
              <w:rPr>
                <w:rFonts w:ascii="Times New Roman" w:hAnsi="Times New Roman" w:cs="Times New Roman"/>
                <w:i/>
                <w:iCs/>
              </w:rPr>
              <w:t>Impact</w:t>
            </w:r>
            <w:r>
              <w:rPr>
                <w:rFonts w:ascii="Times New Roman" w:hAnsi="Times New Roman" w:cs="Times New Roman"/>
                <w:i/>
                <w:iCs/>
              </w:rPr>
              <w:t xml:space="preserve">:  </w:t>
            </w:r>
            <w:r w:rsidR="00430843">
              <w:rPr>
                <w:rFonts w:ascii="Times New Roman" w:hAnsi="Times New Roman" w:cs="Times New Roman"/>
              </w:rPr>
              <w:t xml:space="preserve">Currently, agricultural mitigation in the form of management practices that reduce emissions </w:t>
            </w:r>
            <w:r w:rsidR="008A77DA">
              <w:rPr>
                <w:rFonts w:ascii="Times New Roman" w:hAnsi="Times New Roman" w:cs="Times New Roman"/>
              </w:rPr>
              <w:t xml:space="preserve">from identified source as well as sequestration on agricultural cropland is not counted in the current GHG Emissions Inventory. With over 300,000 acres of agricultural conservation practice implementation since 2016 that have GHG mitigation potential and associated Emission Reduction Coefficients </w:t>
            </w:r>
            <w:r w:rsidR="002705AF">
              <w:rPr>
                <w:rFonts w:ascii="Times New Roman" w:hAnsi="Times New Roman" w:cs="Times New Roman"/>
              </w:rPr>
              <w:t xml:space="preserve">– these practices are currently tracked but not counted for </w:t>
            </w:r>
            <w:r w:rsidR="00B633EB">
              <w:rPr>
                <w:rFonts w:ascii="Times New Roman" w:hAnsi="Times New Roman" w:cs="Times New Roman"/>
              </w:rPr>
              <w:t>agricultural</w:t>
            </w:r>
            <w:r w:rsidR="002705AF">
              <w:rPr>
                <w:rFonts w:ascii="Times New Roman" w:hAnsi="Times New Roman" w:cs="Times New Roman"/>
              </w:rPr>
              <w:t xml:space="preserve"> mitigation. The scale of </w:t>
            </w:r>
            <w:r w:rsidR="00B633EB">
              <w:rPr>
                <w:rFonts w:ascii="Times New Roman" w:hAnsi="Times New Roman" w:cs="Times New Roman"/>
              </w:rPr>
              <w:t>mitigation</w:t>
            </w:r>
            <w:r w:rsidR="002705AF">
              <w:rPr>
                <w:rFonts w:ascii="Times New Roman" w:hAnsi="Times New Roman" w:cs="Times New Roman"/>
              </w:rPr>
              <w:t xml:space="preserve"> </w:t>
            </w:r>
            <w:r w:rsidR="00B633EB">
              <w:rPr>
                <w:rFonts w:ascii="Times New Roman" w:hAnsi="Times New Roman" w:cs="Times New Roman"/>
              </w:rPr>
              <w:t xml:space="preserve">from the agricultural sector </w:t>
            </w:r>
            <w:r w:rsidR="002705AF">
              <w:rPr>
                <w:rFonts w:ascii="Times New Roman" w:hAnsi="Times New Roman" w:cs="Times New Roman"/>
              </w:rPr>
              <w:t xml:space="preserve">has been identified by a Canadian study to </w:t>
            </w:r>
            <w:r w:rsidR="00AC3C33">
              <w:rPr>
                <w:rFonts w:ascii="Times New Roman" w:hAnsi="Times New Roman" w:cs="Times New Roman"/>
              </w:rPr>
              <w:t>be the largest single opportunity among</w:t>
            </w:r>
            <w:r w:rsidR="00626846">
              <w:rPr>
                <w:rFonts w:ascii="Times New Roman" w:hAnsi="Times New Roman" w:cs="Times New Roman"/>
              </w:rPr>
              <w:t>st</w:t>
            </w:r>
            <w:r w:rsidR="00AC3C33">
              <w:rPr>
                <w:rFonts w:ascii="Times New Roman" w:hAnsi="Times New Roman" w:cs="Times New Roman"/>
              </w:rPr>
              <w:t xml:space="preserve"> all</w:t>
            </w:r>
            <w:r w:rsidR="00626846">
              <w:rPr>
                <w:rFonts w:ascii="Times New Roman" w:hAnsi="Times New Roman" w:cs="Times New Roman"/>
              </w:rPr>
              <w:t xml:space="preserve"> evaluated</w:t>
            </w:r>
            <w:r w:rsidR="00AC3C33">
              <w:rPr>
                <w:rFonts w:ascii="Times New Roman" w:hAnsi="Times New Roman" w:cs="Times New Roman"/>
              </w:rPr>
              <w:t xml:space="preserve"> Natural Climate Solutions (NCS) – the potential scale of impact for mitigation is large in Vermont if mitigation potentials are counted through the VT GHG Emission Inventory.</w:t>
            </w:r>
          </w:p>
        </w:tc>
      </w:tr>
      <w:tr w:rsidR="00503A27" w:rsidRPr="009F3AF6" w14:paraId="57EC8E77" w14:textId="77777777" w:rsidTr="00A834F7">
        <w:tc>
          <w:tcPr>
            <w:tcW w:w="8460" w:type="dxa"/>
          </w:tcPr>
          <w:p w14:paraId="59C79002" w14:textId="164AF8A1" w:rsidR="00503A27" w:rsidRPr="00BD18C4" w:rsidRDefault="00503A27" w:rsidP="00EB0FD6">
            <w:pPr>
              <w:rPr>
                <w:rFonts w:ascii="Times New Roman" w:hAnsi="Times New Roman" w:cs="Times New Roman"/>
              </w:rPr>
            </w:pPr>
            <w:r w:rsidRPr="002A02AB">
              <w:rPr>
                <w:rFonts w:ascii="Times New Roman" w:hAnsi="Times New Roman" w:cs="Times New Roman"/>
                <w:i/>
                <w:iCs/>
              </w:rPr>
              <w:t>Equity</w:t>
            </w:r>
            <w:r>
              <w:rPr>
                <w:rFonts w:ascii="Times New Roman" w:hAnsi="Times New Roman" w:cs="Times New Roman"/>
                <w:i/>
                <w:iCs/>
              </w:rPr>
              <w:t xml:space="preserve">:  </w:t>
            </w:r>
            <w:r w:rsidR="00351343">
              <w:rPr>
                <w:rFonts w:ascii="Times New Roman" w:hAnsi="Times New Roman" w:cs="Times New Roman"/>
              </w:rPr>
              <w:t>The current GHG Emissions Inventory only quantifies non-CO</w:t>
            </w:r>
            <w:r w:rsidR="00351343">
              <w:rPr>
                <w:rFonts w:ascii="Times New Roman" w:hAnsi="Times New Roman" w:cs="Times New Roman"/>
                <w:vertAlign w:val="subscript"/>
              </w:rPr>
              <w:t>2</w:t>
            </w:r>
            <w:r w:rsidR="00351343">
              <w:rPr>
                <w:rFonts w:ascii="Times New Roman" w:hAnsi="Times New Roman" w:cs="Times New Roman"/>
              </w:rPr>
              <w:t xml:space="preserve"> emissions from the agricultural sector. Absent from current Emission accounting </w:t>
            </w:r>
            <w:r w:rsidR="009A4C2E">
              <w:rPr>
                <w:rFonts w:ascii="Times New Roman" w:hAnsi="Times New Roman" w:cs="Times New Roman"/>
              </w:rPr>
              <w:t xml:space="preserve">are </w:t>
            </w:r>
            <w:r w:rsidR="00351343">
              <w:rPr>
                <w:rFonts w:ascii="Times New Roman" w:hAnsi="Times New Roman" w:cs="Times New Roman"/>
              </w:rPr>
              <w:t>the</w:t>
            </w:r>
            <w:r w:rsidR="009A4C2E">
              <w:rPr>
                <w:rFonts w:ascii="Times New Roman" w:hAnsi="Times New Roman" w:cs="Times New Roman"/>
              </w:rPr>
              <w:t xml:space="preserve"> stocks and</w:t>
            </w:r>
            <w:r w:rsidR="00351343">
              <w:rPr>
                <w:rFonts w:ascii="Times New Roman" w:hAnsi="Times New Roman" w:cs="Times New Roman"/>
              </w:rPr>
              <w:t xml:space="preserve"> flux</w:t>
            </w:r>
            <w:r w:rsidR="009A4C2E">
              <w:rPr>
                <w:rFonts w:ascii="Times New Roman" w:hAnsi="Times New Roman" w:cs="Times New Roman"/>
              </w:rPr>
              <w:t>es</w:t>
            </w:r>
            <w:r w:rsidR="00351343">
              <w:rPr>
                <w:rFonts w:ascii="Times New Roman" w:hAnsi="Times New Roman" w:cs="Times New Roman"/>
              </w:rPr>
              <w:t xml:space="preserve"> of </w:t>
            </w:r>
            <w:r w:rsidR="00BD18C4">
              <w:rPr>
                <w:rFonts w:ascii="Times New Roman" w:hAnsi="Times New Roman" w:cs="Times New Roman"/>
              </w:rPr>
              <w:t>CO</w:t>
            </w:r>
            <w:r w:rsidR="00BD18C4">
              <w:rPr>
                <w:rFonts w:ascii="Times New Roman" w:hAnsi="Times New Roman" w:cs="Times New Roman"/>
                <w:vertAlign w:val="subscript"/>
              </w:rPr>
              <w:t>2</w:t>
            </w:r>
            <w:r w:rsidR="00BD18C4">
              <w:rPr>
                <w:rFonts w:ascii="Times New Roman" w:hAnsi="Times New Roman" w:cs="Times New Roman"/>
              </w:rPr>
              <w:t xml:space="preserve"> from agricu</w:t>
            </w:r>
            <w:r w:rsidR="00421787">
              <w:rPr>
                <w:rFonts w:ascii="Times New Roman" w:hAnsi="Times New Roman" w:cs="Times New Roman"/>
              </w:rPr>
              <w:t xml:space="preserve">ltural cropland – management </w:t>
            </w:r>
            <w:r w:rsidR="00F301A3">
              <w:rPr>
                <w:rFonts w:ascii="Times New Roman" w:hAnsi="Times New Roman" w:cs="Times New Roman"/>
              </w:rPr>
              <w:t>impacts</w:t>
            </w:r>
            <w:r w:rsidR="00421787">
              <w:rPr>
                <w:rFonts w:ascii="Times New Roman" w:hAnsi="Times New Roman" w:cs="Times New Roman"/>
              </w:rPr>
              <w:t xml:space="preserve"> are also not provided for in the current GHG Emissions Inventory</w:t>
            </w:r>
            <w:r w:rsidR="00F301A3">
              <w:rPr>
                <w:rFonts w:ascii="Times New Roman" w:hAnsi="Times New Roman" w:cs="Times New Roman"/>
              </w:rPr>
              <w:t xml:space="preserve"> for agriculture. Ensuring that </w:t>
            </w:r>
            <w:r w:rsidR="00F301A3">
              <w:rPr>
                <w:rFonts w:ascii="Times New Roman" w:hAnsi="Times New Roman" w:cs="Times New Roman"/>
              </w:rPr>
              <w:lastRenderedPageBreak/>
              <w:t>the State of Vermont GHG Emissions Inventory comports with IPCC standards is essential for an equitable accounting for the AFOLU sector.</w:t>
            </w:r>
          </w:p>
        </w:tc>
      </w:tr>
      <w:tr w:rsidR="00503A27" w:rsidRPr="009F3AF6" w14:paraId="0121D0CA" w14:textId="77777777" w:rsidTr="00A834F7">
        <w:tc>
          <w:tcPr>
            <w:tcW w:w="8460" w:type="dxa"/>
          </w:tcPr>
          <w:p w14:paraId="6C07C51D" w14:textId="3F820D7A" w:rsidR="00503A27" w:rsidRPr="002A02AB" w:rsidRDefault="00503A27" w:rsidP="00EB0FD6">
            <w:pPr>
              <w:rPr>
                <w:rFonts w:ascii="Times New Roman" w:hAnsi="Times New Roman" w:cs="Times New Roman"/>
              </w:rPr>
            </w:pPr>
            <w:r w:rsidRPr="002A02AB">
              <w:rPr>
                <w:rFonts w:ascii="Times New Roman" w:hAnsi="Times New Roman" w:cs="Times New Roman"/>
                <w:i/>
                <w:iCs/>
              </w:rPr>
              <w:lastRenderedPageBreak/>
              <w:t>Cost-effectiveness</w:t>
            </w:r>
            <w:r>
              <w:rPr>
                <w:rFonts w:ascii="Times New Roman" w:hAnsi="Times New Roman" w:cs="Times New Roman"/>
              </w:rPr>
              <w:t xml:space="preserve">:  </w:t>
            </w:r>
            <w:r w:rsidR="00AC3C33">
              <w:rPr>
                <w:rFonts w:ascii="Times New Roman" w:hAnsi="Times New Roman" w:cs="Times New Roman"/>
              </w:rPr>
              <w:t xml:space="preserve">Over 300,000 acres of agricultural conservation practices have been tracked </w:t>
            </w:r>
            <w:r w:rsidR="0018026E">
              <w:rPr>
                <w:rFonts w:ascii="Times New Roman" w:hAnsi="Times New Roman" w:cs="Times New Roman"/>
              </w:rPr>
              <w:t xml:space="preserve">on an acre-by-acre basis </w:t>
            </w:r>
            <w:r w:rsidR="00AC3C33">
              <w:rPr>
                <w:rFonts w:ascii="Times New Roman" w:hAnsi="Times New Roman" w:cs="Times New Roman"/>
              </w:rPr>
              <w:t xml:space="preserve">through state and federal programs since 2016 for water quality improvement metrics. Development and </w:t>
            </w:r>
            <w:r w:rsidR="0018026E">
              <w:rPr>
                <w:rFonts w:ascii="Times New Roman" w:hAnsi="Times New Roman" w:cs="Times New Roman"/>
              </w:rPr>
              <w:t>implementation of a protocol to count existing agr</w:t>
            </w:r>
            <w:r w:rsidR="00101E59">
              <w:rPr>
                <w:rFonts w:ascii="Times New Roman" w:hAnsi="Times New Roman" w:cs="Times New Roman"/>
              </w:rPr>
              <w:t>icultural programming that has co-benefits for agriculture is a cost-effective approach that leverages existing programs.</w:t>
            </w:r>
          </w:p>
        </w:tc>
      </w:tr>
      <w:tr w:rsidR="00503A27" w:rsidRPr="009F3AF6" w14:paraId="6948E3B6" w14:textId="77777777" w:rsidTr="00A834F7">
        <w:tc>
          <w:tcPr>
            <w:tcW w:w="8460" w:type="dxa"/>
          </w:tcPr>
          <w:p w14:paraId="6F82000D" w14:textId="2074E663" w:rsidR="00503A27" w:rsidRPr="00101E59" w:rsidRDefault="00503A27" w:rsidP="00EB0FD6">
            <w:pPr>
              <w:rPr>
                <w:rFonts w:ascii="Times New Roman" w:hAnsi="Times New Roman" w:cs="Times New Roman"/>
              </w:rPr>
            </w:pPr>
            <w:r w:rsidRPr="00DD4480">
              <w:rPr>
                <w:rFonts w:ascii="Times New Roman" w:hAnsi="Times New Roman" w:cs="Times New Roman"/>
                <w:i/>
                <w:iCs/>
              </w:rPr>
              <w:t>Co-Benefits:</w:t>
            </w:r>
            <w:r>
              <w:rPr>
                <w:rFonts w:ascii="Times New Roman" w:hAnsi="Times New Roman" w:cs="Times New Roman"/>
                <w:i/>
                <w:iCs/>
              </w:rPr>
              <w:t xml:space="preserve">  </w:t>
            </w:r>
            <w:r w:rsidR="0081509A">
              <w:rPr>
                <w:rFonts w:ascii="Times New Roman" w:hAnsi="Times New Roman" w:cs="Times New Roman"/>
              </w:rPr>
              <w:t>Co-benefits for water quality are tracked through existing state and federal tracking mechanism which are quantified for phosphorus reduction benefits for water quality.</w:t>
            </w:r>
          </w:p>
        </w:tc>
      </w:tr>
      <w:tr w:rsidR="00503A27" w:rsidRPr="009F3AF6" w14:paraId="39353548" w14:textId="77777777" w:rsidTr="00A834F7">
        <w:tc>
          <w:tcPr>
            <w:tcW w:w="8460" w:type="dxa"/>
          </w:tcPr>
          <w:p w14:paraId="1A368912" w14:textId="77777777" w:rsidR="00503A27" w:rsidRDefault="00503A27" w:rsidP="00EB0FD6">
            <w:pPr>
              <w:rPr>
                <w:rFonts w:ascii="Times New Roman" w:hAnsi="Times New Roman" w:cs="Times New Roman"/>
              </w:rPr>
            </w:pPr>
            <w:r w:rsidRPr="00DD4480">
              <w:rPr>
                <w:rFonts w:ascii="Times New Roman" w:hAnsi="Times New Roman" w:cs="Times New Roman"/>
                <w:i/>
                <w:iCs/>
              </w:rPr>
              <w:t>Technical Feasibility</w:t>
            </w:r>
            <w:r>
              <w:rPr>
                <w:rFonts w:ascii="Times New Roman" w:hAnsi="Times New Roman" w:cs="Times New Roman"/>
              </w:rPr>
              <w:t>:  Yes</w:t>
            </w:r>
          </w:p>
        </w:tc>
      </w:tr>
    </w:tbl>
    <w:p w14:paraId="1E609192" w14:textId="77777777" w:rsidR="00C045A9" w:rsidRDefault="00C045A9" w:rsidP="00C045A9">
      <w:pPr>
        <w:rPr>
          <w:rFonts w:ascii="Times New Roman" w:hAnsi="Times New Roman" w:cs="Times New Roman"/>
        </w:rPr>
      </w:pPr>
    </w:p>
    <w:p w14:paraId="6D37064F" w14:textId="72F9E91A" w:rsidR="003D4F4B" w:rsidRDefault="003D4F4B" w:rsidP="003D4F4B">
      <w:pPr>
        <w:rPr>
          <w:rFonts w:ascii="Times New Roman" w:hAnsi="Times New Roman" w:cs="Times New Roman"/>
        </w:rPr>
      </w:pPr>
    </w:p>
    <w:p w14:paraId="2B7CCE90" w14:textId="3BA12129" w:rsidR="00A834F7" w:rsidRPr="00A834F7" w:rsidRDefault="00F765FB" w:rsidP="00D41F3C">
      <w:pPr>
        <w:pStyle w:val="ListParagraph"/>
        <w:numPr>
          <w:ilvl w:val="0"/>
          <w:numId w:val="3"/>
        </w:numPr>
        <w:rPr>
          <w:rFonts w:ascii="Times New Roman" w:hAnsi="Times New Roman" w:cs="Times New Roman"/>
          <w:b/>
          <w:bCs/>
        </w:rPr>
      </w:pPr>
      <w:r w:rsidRPr="00F765FB">
        <w:rPr>
          <w:rFonts w:ascii="Times New Roman" w:eastAsia="Times New Roman" w:hAnsi="Times New Roman" w:cs="Times New Roman"/>
          <w:b/>
          <w:bCs/>
          <w:color w:val="000000"/>
        </w:rPr>
        <w:t>Implement a Payment for Ecosystem Services (PES) program for natural and working lands</w:t>
      </w:r>
      <w:r w:rsidR="00900C86">
        <w:rPr>
          <w:rFonts w:ascii="Times New Roman" w:eastAsia="Times New Roman" w:hAnsi="Times New Roman" w:cs="Times New Roman"/>
          <w:b/>
          <w:bCs/>
          <w:color w:val="000000"/>
        </w:rPr>
        <w:t xml:space="preserve">. </w:t>
      </w:r>
      <w:r w:rsidR="00CF09CC">
        <w:rPr>
          <w:rFonts w:ascii="Times New Roman" w:eastAsia="Times New Roman" w:hAnsi="Times New Roman" w:cs="Times New Roman"/>
          <w:color w:val="000000"/>
        </w:rPr>
        <w:t>Managers of natural and working lands</w:t>
      </w:r>
      <w:r w:rsidR="00062AD6">
        <w:rPr>
          <w:rFonts w:ascii="Times New Roman" w:eastAsia="Times New Roman" w:hAnsi="Times New Roman" w:cs="Times New Roman"/>
          <w:color w:val="000000"/>
        </w:rPr>
        <w:t xml:space="preserve">, </w:t>
      </w:r>
      <w:r w:rsidR="00822C48">
        <w:rPr>
          <w:rFonts w:ascii="Times New Roman" w:eastAsia="Times New Roman" w:hAnsi="Times New Roman" w:cs="Times New Roman"/>
          <w:color w:val="000000"/>
        </w:rPr>
        <w:t>including farmers and foresters, provide important environmental or ecosystem services to the public, such as clean air and water</w:t>
      </w:r>
      <w:r w:rsidR="00DF3CE6">
        <w:rPr>
          <w:rFonts w:ascii="Times New Roman" w:eastAsia="Times New Roman" w:hAnsi="Times New Roman" w:cs="Times New Roman"/>
          <w:color w:val="000000"/>
        </w:rPr>
        <w:t>, reduced flooding</w:t>
      </w:r>
      <w:r w:rsidR="00FF6C0B">
        <w:rPr>
          <w:rFonts w:ascii="Times New Roman" w:eastAsia="Times New Roman" w:hAnsi="Times New Roman" w:cs="Times New Roman"/>
          <w:color w:val="000000"/>
        </w:rPr>
        <w:t>, or sequest</w:t>
      </w:r>
      <w:r w:rsidR="00B13C6F">
        <w:rPr>
          <w:rFonts w:ascii="Times New Roman" w:eastAsia="Times New Roman" w:hAnsi="Times New Roman" w:cs="Times New Roman"/>
          <w:color w:val="000000"/>
        </w:rPr>
        <w:t xml:space="preserve">ration </w:t>
      </w:r>
      <w:r w:rsidR="00E11666">
        <w:rPr>
          <w:rFonts w:ascii="Times New Roman" w:eastAsia="Times New Roman" w:hAnsi="Times New Roman" w:cs="Times New Roman"/>
          <w:color w:val="000000"/>
        </w:rPr>
        <w:t>and st</w:t>
      </w:r>
      <w:r w:rsidR="007F5815">
        <w:rPr>
          <w:rFonts w:ascii="Times New Roman" w:eastAsia="Times New Roman" w:hAnsi="Times New Roman" w:cs="Times New Roman"/>
          <w:color w:val="000000"/>
        </w:rPr>
        <w:t xml:space="preserve">orage of </w:t>
      </w:r>
      <w:r w:rsidR="00E11666">
        <w:rPr>
          <w:rFonts w:ascii="Times New Roman" w:eastAsia="Times New Roman" w:hAnsi="Times New Roman" w:cs="Times New Roman"/>
          <w:color w:val="000000"/>
        </w:rPr>
        <w:t>carbon</w:t>
      </w:r>
      <w:r w:rsidR="00482807">
        <w:rPr>
          <w:rFonts w:ascii="Times New Roman" w:eastAsia="Times New Roman" w:hAnsi="Times New Roman" w:cs="Times New Roman"/>
          <w:color w:val="000000"/>
        </w:rPr>
        <w:t xml:space="preserve">. A Payment for </w:t>
      </w:r>
      <w:r w:rsidR="00E1120A">
        <w:rPr>
          <w:rFonts w:ascii="Times New Roman" w:eastAsia="Times New Roman" w:hAnsi="Times New Roman" w:cs="Times New Roman"/>
          <w:color w:val="000000"/>
        </w:rPr>
        <w:t>Ecosystem Services (PES) program compensates land managers for these</w:t>
      </w:r>
      <w:r w:rsidR="00B0678C">
        <w:rPr>
          <w:rFonts w:ascii="Times New Roman" w:eastAsia="Times New Roman" w:hAnsi="Times New Roman" w:cs="Times New Roman"/>
          <w:color w:val="000000"/>
        </w:rPr>
        <w:t xml:space="preserve"> services they provide through a quantifiable and verifiable framework.</w:t>
      </w:r>
      <w:r w:rsidR="00FF6C0B">
        <w:rPr>
          <w:rFonts w:ascii="Times New Roman" w:eastAsia="Times New Roman" w:hAnsi="Times New Roman" w:cs="Times New Roman"/>
          <w:color w:val="000000"/>
        </w:rPr>
        <w:t xml:space="preserve"> </w:t>
      </w:r>
      <w:r w:rsidR="006E182D">
        <w:rPr>
          <w:rFonts w:ascii="Times New Roman" w:eastAsia="Times New Roman" w:hAnsi="Times New Roman" w:cs="Times New Roman"/>
          <w:color w:val="000000"/>
        </w:rPr>
        <w:t>It is important to</w:t>
      </w:r>
      <w:r w:rsidR="000D306C">
        <w:rPr>
          <w:rFonts w:ascii="Times New Roman" w:eastAsia="Times New Roman" w:hAnsi="Times New Roman" w:cs="Times New Roman"/>
          <w:color w:val="000000"/>
        </w:rPr>
        <w:t xml:space="preserve"> provide compensation for </w:t>
      </w:r>
      <w:r w:rsidR="00E01AC9">
        <w:rPr>
          <w:rFonts w:ascii="Times New Roman" w:eastAsia="Times New Roman" w:hAnsi="Times New Roman" w:cs="Times New Roman"/>
          <w:color w:val="000000"/>
        </w:rPr>
        <w:t xml:space="preserve">the </w:t>
      </w:r>
      <w:r w:rsidR="000D306C">
        <w:rPr>
          <w:rFonts w:ascii="Times New Roman" w:eastAsia="Times New Roman" w:hAnsi="Times New Roman" w:cs="Times New Roman"/>
          <w:color w:val="000000"/>
        </w:rPr>
        <w:t xml:space="preserve">benefits of </w:t>
      </w:r>
      <w:r w:rsidR="002312EE">
        <w:rPr>
          <w:rFonts w:ascii="Times New Roman" w:eastAsia="Times New Roman" w:hAnsi="Times New Roman" w:cs="Times New Roman"/>
          <w:color w:val="000000"/>
        </w:rPr>
        <w:t>good land management</w:t>
      </w:r>
      <w:r w:rsidR="00A47915">
        <w:rPr>
          <w:rFonts w:ascii="Times New Roman" w:eastAsia="Times New Roman" w:hAnsi="Times New Roman" w:cs="Times New Roman"/>
          <w:color w:val="000000"/>
        </w:rPr>
        <w:t xml:space="preserve"> to </w:t>
      </w:r>
      <w:r w:rsidR="00932D7F">
        <w:rPr>
          <w:rFonts w:ascii="Times New Roman" w:eastAsia="Times New Roman" w:hAnsi="Times New Roman" w:cs="Times New Roman"/>
          <w:color w:val="000000"/>
        </w:rPr>
        <w:t>justly credit and further incentivize</w:t>
      </w:r>
      <w:r w:rsidR="0073021D">
        <w:rPr>
          <w:rFonts w:ascii="Times New Roman" w:eastAsia="Times New Roman" w:hAnsi="Times New Roman" w:cs="Times New Roman"/>
          <w:color w:val="000000"/>
        </w:rPr>
        <w:t xml:space="preserve"> implementation</w:t>
      </w:r>
      <w:r w:rsidR="002312EE">
        <w:rPr>
          <w:rFonts w:ascii="Times New Roman" w:eastAsia="Times New Roman" w:hAnsi="Times New Roman" w:cs="Times New Roman"/>
          <w:color w:val="000000"/>
        </w:rPr>
        <w:t xml:space="preserve">. </w:t>
      </w:r>
      <w:r w:rsidR="00FF6C0B">
        <w:rPr>
          <w:rFonts w:ascii="Times New Roman" w:eastAsia="Times New Roman" w:hAnsi="Times New Roman" w:cs="Times New Roman"/>
          <w:color w:val="000000"/>
        </w:rPr>
        <w:t xml:space="preserve">PES programs </w:t>
      </w:r>
      <w:r w:rsidR="00172DCF">
        <w:rPr>
          <w:rFonts w:ascii="Times New Roman" w:eastAsia="Times New Roman" w:hAnsi="Times New Roman" w:cs="Times New Roman"/>
          <w:color w:val="000000"/>
        </w:rPr>
        <w:t>vary in design</w:t>
      </w:r>
      <w:r w:rsidR="00375317">
        <w:rPr>
          <w:rFonts w:ascii="Times New Roman" w:eastAsia="Times New Roman" w:hAnsi="Times New Roman" w:cs="Times New Roman"/>
          <w:color w:val="000000"/>
        </w:rPr>
        <w:t xml:space="preserve"> and could focus on </w:t>
      </w:r>
      <w:proofErr w:type="gramStart"/>
      <w:r w:rsidR="00375317">
        <w:rPr>
          <w:rFonts w:ascii="Times New Roman" w:eastAsia="Times New Roman" w:hAnsi="Times New Roman" w:cs="Times New Roman"/>
          <w:color w:val="000000"/>
        </w:rPr>
        <w:t>particular ecosystem</w:t>
      </w:r>
      <w:proofErr w:type="gramEnd"/>
      <w:r w:rsidR="00375317">
        <w:rPr>
          <w:rFonts w:ascii="Times New Roman" w:eastAsia="Times New Roman" w:hAnsi="Times New Roman" w:cs="Times New Roman"/>
          <w:color w:val="000000"/>
        </w:rPr>
        <w:t xml:space="preserve"> services</w:t>
      </w:r>
      <w:r w:rsidR="00325CC3">
        <w:rPr>
          <w:rFonts w:ascii="Times New Roman" w:eastAsia="Times New Roman" w:hAnsi="Times New Roman" w:cs="Times New Roman"/>
          <w:color w:val="000000"/>
        </w:rPr>
        <w:t xml:space="preserve"> or land uses, i.e. (a)</w:t>
      </w:r>
      <w:r w:rsidR="000138AC">
        <w:rPr>
          <w:rFonts w:ascii="Times New Roman" w:eastAsia="Times New Roman" w:hAnsi="Times New Roman" w:cs="Times New Roman"/>
          <w:color w:val="000000"/>
        </w:rPr>
        <w:t xml:space="preserve"> farms or (b) forests, or both</w:t>
      </w:r>
      <w:r w:rsidR="00550B82">
        <w:rPr>
          <w:rFonts w:ascii="Times New Roman" w:eastAsia="Times New Roman" w:hAnsi="Times New Roman" w:cs="Times New Roman"/>
          <w:color w:val="000000"/>
        </w:rPr>
        <w:t>, and could offer</w:t>
      </w:r>
      <w:r w:rsidR="00F22CC2">
        <w:rPr>
          <w:rFonts w:ascii="Times New Roman" w:eastAsia="Times New Roman" w:hAnsi="Times New Roman" w:cs="Times New Roman"/>
          <w:color w:val="000000"/>
        </w:rPr>
        <w:t xml:space="preserve"> direct payments or other financial compensation, </w:t>
      </w:r>
      <w:r w:rsidR="00470E5E">
        <w:rPr>
          <w:rFonts w:ascii="Times New Roman" w:eastAsia="Times New Roman" w:hAnsi="Times New Roman" w:cs="Times New Roman"/>
          <w:color w:val="000000"/>
        </w:rPr>
        <w:t>such as</w:t>
      </w:r>
      <w:r w:rsidR="00F22CC2">
        <w:rPr>
          <w:rFonts w:ascii="Times New Roman" w:eastAsia="Times New Roman" w:hAnsi="Times New Roman" w:cs="Times New Roman"/>
          <w:color w:val="000000"/>
        </w:rPr>
        <w:t xml:space="preserve"> tax credits (c)</w:t>
      </w:r>
      <w:r w:rsidR="00470E5E">
        <w:rPr>
          <w:rFonts w:ascii="Times New Roman" w:eastAsia="Times New Roman" w:hAnsi="Times New Roman" w:cs="Times New Roman"/>
          <w:color w:val="000000"/>
        </w:rPr>
        <w:t xml:space="preserve">. </w:t>
      </w:r>
      <w:r w:rsidR="00F9426B">
        <w:rPr>
          <w:rFonts w:ascii="Times New Roman" w:eastAsia="Times New Roman" w:hAnsi="Times New Roman" w:cs="Times New Roman"/>
          <w:color w:val="000000"/>
        </w:rPr>
        <w:t xml:space="preserve">Regardless of design, PES is </w:t>
      </w:r>
      <w:r w:rsidR="00DA2B63">
        <w:rPr>
          <w:rFonts w:ascii="Times New Roman" w:eastAsia="Times New Roman" w:hAnsi="Times New Roman" w:cs="Times New Roman"/>
          <w:color w:val="000000"/>
        </w:rPr>
        <w:t xml:space="preserve">an innovative and important mechanism to </w:t>
      </w:r>
      <w:r w:rsidR="00983F18">
        <w:rPr>
          <w:rFonts w:ascii="Times New Roman" w:eastAsia="Times New Roman" w:hAnsi="Times New Roman" w:cs="Times New Roman"/>
          <w:color w:val="000000"/>
        </w:rPr>
        <w:t>fu</w:t>
      </w:r>
      <w:r w:rsidR="00AA18F4">
        <w:rPr>
          <w:rFonts w:ascii="Times New Roman" w:eastAsia="Times New Roman" w:hAnsi="Times New Roman" w:cs="Times New Roman"/>
          <w:color w:val="000000"/>
        </w:rPr>
        <w:t>rther climate mitigation occurring on natural and working lands.</w:t>
      </w:r>
    </w:p>
    <w:p w14:paraId="0E38BB21" w14:textId="1F187C7E" w:rsidR="00A834F7" w:rsidRPr="00A834F7" w:rsidRDefault="00A834F7" w:rsidP="00A834F7">
      <w:pPr>
        <w:pStyle w:val="ListParagraph"/>
        <w:ind w:left="360"/>
        <w:rPr>
          <w:rFonts w:ascii="Times New Roman" w:hAnsi="Times New Roman" w:cs="Times New Roman"/>
          <w:b/>
          <w:bCs/>
        </w:rPr>
      </w:pPr>
    </w:p>
    <w:p w14:paraId="231853D7" w14:textId="77777777" w:rsidR="0054710C" w:rsidRDefault="00900C86" w:rsidP="00900C86">
      <w:pPr>
        <w:pStyle w:val="ListParagraph"/>
        <w:numPr>
          <w:ilvl w:val="1"/>
          <w:numId w:val="3"/>
        </w:numPr>
        <w:rPr>
          <w:rFonts w:ascii="Times New Roman" w:hAnsi="Times New Roman" w:cs="Times New Roman"/>
        </w:rPr>
      </w:pPr>
      <w:r w:rsidRPr="0054710C">
        <w:rPr>
          <w:rFonts w:ascii="Times New Roman" w:hAnsi="Times New Roman" w:cs="Times New Roman"/>
          <w:b/>
          <w:bCs/>
        </w:rPr>
        <w:t>Develop and implement a PES program for healthy soils and soil carbon sequestration on farms.</w:t>
      </w:r>
      <w:r w:rsidR="001F2D29">
        <w:rPr>
          <w:rFonts w:ascii="Times New Roman" w:hAnsi="Times New Roman" w:cs="Times New Roman"/>
        </w:rPr>
        <w:t xml:space="preserve"> </w:t>
      </w:r>
    </w:p>
    <w:p w14:paraId="19D2C078" w14:textId="77777777" w:rsidR="0054710C" w:rsidRDefault="0054710C" w:rsidP="0054710C">
      <w:pPr>
        <w:pStyle w:val="ListParagraph"/>
        <w:ind w:left="1080"/>
        <w:rPr>
          <w:rFonts w:ascii="Times New Roman" w:hAnsi="Times New Roman" w:cs="Times New Roman"/>
        </w:rPr>
      </w:pPr>
    </w:p>
    <w:p w14:paraId="68E716F8" w14:textId="77552E00" w:rsidR="00900C86" w:rsidRDefault="00494F2F" w:rsidP="0054710C">
      <w:pPr>
        <w:pStyle w:val="ListParagraph"/>
        <w:ind w:left="1080"/>
        <w:rPr>
          <w:rFonts w:ascii="Times New Roman" w:hAnsi="Times New Roman" w:cs="Times New Roman"/>
        </w:rPr>
      </w:pPr>
      <w:r>
        <w:rPr>
          <w:rFonts w:ascii="Times New Roman" w:hAnsi="Times New Roman" w:cs="Times New Roman"/>
        </w:rPr>
        <w:t>Act 83 of 2019 convened the Payment for Ecosystems Services working group wh</w:t>
      </w:r>
      <w:r w:rsidR="0010709F">
        <w:rPr>
          <w:rFonts w:ascii="Times New Roman" w:hAnsi="Times New Roman" w:cs="Times New Roman"/>
        </w:rPr>
        <w:t>ose purpose is</w:t>
      </w:r>
      <w:r w:rsidR="0010709F" w:rsidRPr="0010709F">
        <w:rPr>
          <w:rFonts w:ascii="Times New Roman" w:hAnsi="Times New Roman" w:cs="Times New Roman"/>
        </w:rPr>
        <w:t xml:space="preserve"> to recommend financial incentives designed to encourage farmers in Vermont to implement agricultural practices that improve soil health, enhance crop resilience, increase carbon storage and stormwater storage capacity, and reduce agricultural runoff to waters</w:t>
      </w:r>
      <w:r w:rsidR="00B66DFF">
        <w:rPr>
          <w:rFonts w:ascii="Times New Roman" w:hAnsi="Times New Roman" w:cs="Times New Roman"/>
        </w:rPr>
        <w:t xml:space="preserve">. Final program recommendations from the PES Working Group are due in </w:t>
      </w:r>
      <w:proofErr w:type="gramStart"/>
      <w:r w:rsidR="00B66DFF">
        <w:rPr>
          <w:rFonts w:ascii="Times New Roman" w:hAnsi="Times New Roman" w:cs="Times New Roman"/>
        </w:rPr>
        <w:t>January,</w:t>
      </w:r>
      <w:proofErr w:type="gramEnd"/>
      <w:r w:rsidR="00B66DFF">
        <w:rPr>
          <w:rFonts w:ascii="Times New Roman" w:hAnsi="Times New Roman" w:cs="Times New Roman"/>
        </w:rPr>
        <w:t xml:space="preserve"> 2023.</w:t>
      </w:r>
      <w:r>
        <w:rPr>
          <w:rFonts w:ascii="Times New Roman" w:hAnsi="Times New Roman" w:cs="Times New Roman"/>
        </w:rPr>
        <w:t xml:space="preserve"> </w:t>
      </w:r>
    </w:p>
    <w:p w14:paraId="2544AABA" w14:textId="77777777" w:rsidR="0054710C" w:rsidRDefault="0054710C" w:rsidP="0054710C">
      <w:pPr>
        <w:pStyle w:val="ListParagraph"/>
        <w:ind w:left="1080"/>
        <w:rPr>
          <w:rFonts w:ascii="Times New Roman" w:hAnsi="Times New Roman" w:cs="Times New Roman"/>
        </w:rPr>
      </w:pPr>
    </w:p>
    <w:p w14:paraId="2B8B2955" w14:textId="27B4D8E5" w:rsidR="00900C86" w:rsidRPr="0054710C" w:rsidRDefault="00900C86" w:rsidP="00900C86">
      <w:pPr>
        <w:pStyle w:val="ListParagraph"/>
        <w:numPr>
          <w:ilvl w:val="1"/>
          <w:numId w:val="3"/>
        </w:numPr>
        <w:rPr>
          <w:rFonts w:ascii="Times New Roman" w:hAnsi="Times New Roman" w:cs="Times New Roman"/>
          <w:b/>
          <w:bCs/>
        </w:rPr>
      </w:pPr>
      <w:r w:rsidRPr="0054710C">
        <w:rPr>
          <w:rFonts w:ascii="Times New Roman" w:hAnsi="Times New Roman" w:cs="Times New Roman"/>
          <w:b/>
          <w:bCs/>
        </w:rPr>
        <w:t>Develop and implement a PES program for forestland owners including water filtration/cycling, carbon sequestration, etc.</w:t>
      </w:r>
    </w:p>
    <w:p w14:paraId="260C9933" w14:textId="77777777" w:rsidR="0054710C" w:rsidRDefault="0054710C" w:rsidP="0054710C">
      <w:pPr>
        <w:pStyle w:val="ListParagraph"/>
        <w:ind w:left="1080"/>
        <w:rPr>
          <w:rFonts w:ascii="Times New Roman" w:hAnsi="Times New Roman" w:cs="Times New Roman"/>
        </w:rPr>
      </w:pPr>
    </w:p>
    <w:p w14:paraId="0A204B79" w14:textId="14BD7068" w:rsidR="00900C86" w:rsidRPr="00900C86" w:rsidRDefault="00900C86" w:rsidP="00900C86">
      <w:pPr>
        <w:pStyle w:val="ListParagraph"/>
        <w:numPr>
          <w:ilvl w:val="1"/>
          <w:numId w:val="3"/>
        </w:numPr>
        <w:rPr>
          <w:rFonts w:ascii="Times New Roman" w:hAnsi="Times New Roman" w:cs="Times New Roman"/>
        </w:rPr>
      </w:pPr>
      <w:r w:rsidRPr="0054710C">
        <w:rPr>
          <w:rFonts w:ascii="Times New Roman" w:hAnsi="Times New Roman" w:cs="Times New Roman"/>
          <w:b/>
          <w:bCs/>
        </w:rPr>
        <w:t>Incentivize management for ecosystem services through a tax credit system that compensates landowners/managers for maintaining or restoring ecosystem services</w:t>
      </w:r>
      <w:r>
        <w:rPr>
          <w:rFonts w:ascii="Times New Roman" w:hAnsi="Times New Roman" w:cs="Times New Roman"/>
        </w:rPr>
        <w:t>.</w:t>
      </w:r>
    </w:p>
    <w:p w14:paraId="5D134BD3" w14:textId="2D5BA305" w:rsidR="00A834F7" w:rsidRPr="00A834F7" w:rsidRDefault="00A834F7" w:rsidP="00900C86">
      <w:pPr>
        <w:rPr>
          <w:rFonts w:ascii="Times New Roman" w:hAnsi="Times New Roman" w:cs="Times New Roman"/>
          <w:b/>
          <w:bCs/>
        </w:rPr>
      </w:pPr>
    </w:p>
    <w:tbl>
      <w:tblPr>
        <w:tblStyle w:val="TableGrid"/>
        <w:tblW w:w="0" w:type="auto"/>
        <w:tblInd w:w="805" w:type="dxa"/>
        <w:tblLook w:val="04A0" w:firstRow="1" w:lastRow="0" w:firstColumn="1" w:lastColumn="0" w:noHBand="0" w:noVBand="1"/>
      </w:tblPr>
      <w:tblGrid>
        <w:gridCol w:w="8460"/>
      </w:tblGrid>
      <w:tr w:rsidR="00FD4B80" w:rsidRPr="002A02AB" w14:paraId="6296A1BD" w14:textId="77777777" w:rsidTr="00FD4B80">
        <w:tc>
          <w:tcPr>
            <w:tcW w:w="8460" w:type="dxa"/>
          </w:tcPr>
          <w:p w14:paraId="72BCF7C8" w14:textId="77777777" w:rsidR="00FD4B80" w:rsidRDefault="00FD4B80" w:rsidP="00FD4B80">
            <w:pPr>
              <w:rPr>
                <w:rFonts w:ascii="Times New Roman" w:hAnsi="Times New Roman" w:cs="Times New Roman"/>
                <w:i/>
                <w:iCs/>
              </w:rPr>
            </w:pPr>
            <w:r w:rsidRPr="00A834F7">
              <w:rPr>
                <w:rFonts w:ascii="Times New Roman" w:hAnsi="Times New Roman" w:cs="Times New Roman"/>
                <w:i/>
                <w:iCs/>
              </w:rPr>
              <w:t xml:space="preserve">Preliminary Assessment of </w:t>
            </w:r>
            <w:r w:rsidRPr="00A834F7">
              <w:rPr>
                <w:rFonts w:ascii="Times New Roman" w:hAnsi="Times New Roman" w:cs="Times New Roman"/>
                <w:i/>
                <w:iCs/>
                <w:u w:val="single"/>
              </w:rPr>
              <w:t>Strategy</w:t>
            </w:r>
            <w:r w:rsidRPr="00A834F7">
              <w:rPr>
                <w:rFonts w:ascii="Times New Roman" w:hAnsi="Times New Roman" w:cs="Times New Roman"/>
                <w:i/>
                <w:iCs/>
              </w:rPr>
              <w:t xml:space="preserve"> against Criteria</w:t>
            </w:r>
          </w:p>
          <w:p w14:paraId="1EBD6349" w14:textId="3BA637F1" w:rsidR="00FD4B80" w:rsidRPr="002A02AB" w:rsidRDefault="00FD4B80" w:rsidP="00EB0FD6">
            <w:pPr>
              <w:rPr>
                <w:rFonts w:ascii="Times New Roman" w:hAnsi="Times New Roman" w:cs="Times New Roman"/>
                <w:b/>
                <w:bCs/>
              </w:rPr>
            </w:pPr>
          </w:p>
        </w:tc>
      </w:tr>
      <w:tr w:rsidR="00FD4B80" w:rsidRPr="009F3AF6" w14:paraId="51912917" w14:textId="77777777" w:rsidTr="00FD4B80">
        <w:tc>
          <w:tcPr>
            <w:tcW w:w="8460" w:type="dxa"/>
          </w:tcPr>
          <w:p w14:paraId="4936ACD4" w14:textId="2F2567FE" w:rsidR="00FD4B80" w:rsidRPr="00B23855" w:rsidRDefault="00FD4B80" w:rsidP="00EB0FD6">
            <w:pPr>
              <w:rPr>
                <w:rFonts w:ascii="Times New Roman" w:hAnsi="Times New Roman" w:cs="Times New Roman"/>
              </w:rPr>
            </w:pPr>
            <w:r w:rsidRPr="002A02AB">
              <w:rPr>
                <w:rFonts w:ascii="Times New Roman" w:hAnsi="Times New Roman" w:cs="Times New Roman"/>
                <w:i/>
                <w:iCs/>
              </w:rPr>
              <w:t>Impact</w:t>
            </w:r>
            <w:r>
              <w:rPr>
                <w:rFonts w:ascii="Times New Roman" w:hAnsi="Times New Roman" w:cs="Times New Roman"/>
                <w:i/>
                <w:iCs/>
              </w:rPr>
              <w:t xml:space="preserve">:  </w:t>
            </w:r>
            <w:r w:rsidR="00B23855">
              <w:rPr>
                <w:rFonts w:ascii="Times New Roman" w:hAnsi="Times New Roman" w:cs="Times New Roman"/>
              </w:rPr>
              <w:t>A PES program – as conceived for Vermont – seeks to leverage Vermont’s natural and working lands</w:t>
            </w:r>
            <w:r w:rsidR="00FD6C49">
              <w:rPr>
                <w:rFonts w:ascii="Times New Roman" w:hAnsi="Times New Roman" w:cs="Times New Roman"/>
              </w:rPr>
              <w:t xml:space="preserve"> (NWLs)</w:t>
            </w:r>
            <w:r w:rsidR="00B23855">
              <w:rPr>
                <w:rFonts w:ascii="Times New Roman" w:hAnsi="Times New Roman" w:cs="Times New Roman"/>
              </w:rPr>
              <w:t xml:space="preserve"> to </w:t>
            </w:r>
            <w:r w:rsidR="00B66340">
              <w:rPr>
                <w:rFonts w:ascii="Times New Roman" w:hAnsi="Times New Roman" w:cs="Times New Roman"/>
              </w:rPr>
              <w:t xml:space="preserve">deliver ecosystem services on a performance </w:t>
            </w:r>
            <w:r w:rsidR="00B66340">
              <w:rPr>
                <w:rFonts w:ascii="Times New Roman" w:hAnsi="Times New Roman" w:cs="Times New Roman"/>
              </w:rPr>
              <w:lastRenderedPageBreak/>
              <w:t>bas</w:t>
            </w:r>
            <w:r w:rsidR="004743B1">
              <w:rPr>
                <w:rFonts w:ascii="Times New Roman" w:hAnsi="Times New Roman" w:cs="Times New Roman"/>
              </w:rPr>
              <w:t>i</w:t>
            </w:r>
            <w:r w:rsidR="00B66340">
              <w:rPr>
                <w:rFonts w:ascii="Times New Roman" w:hAnsi="Times New Roman" w:cs="Times New Roman"/>
              </w:rPr>
              <w:t xml:space="preserve">s that provides cost-effective </w:t>
            </w:r>
            <w:r w:rsidR="004743B1">
              <w:rPr>
                <w:rFonts w:ascii="Times New Roman" w:hAnsi="Times New Roman" w:cs="Times New Roman"/>
              </w:rPr>
              <w:t>additionality</w:t>
            </w:r>
            <w:r w:rsidR="00B66340">
              <w:rPr>
                <w:rFonts w:ascii="Times New Roman" w:hAnsi="Times New Roman" w:cs="Times New Roman"/>
              </w:rPr>
              <w:t xml:space="preserve"> </w:t>
            </w:r>
            <w:r w:rsidR="00DE6152">
              <w:rPr>
                <w:rFonts w:ascii="Times New Roman" w:hAnsi="Times New Roman" w:cs="Times New Roman"/>
              </w:rPr>
              <w:t xml:space="preserve">to </w:t>
            </w:r>
            <w:r w:rsidR="004743B1">
              <w:rPr>
                <w:rFonts w:ascii="Times New Roman" w:hAnsi="Times New Roman" w:cs="Times New Roman"/>
              </w:rPr>
              <w:t>Vermont’s</w:t>
            </w:r>
            <w:r w:rsidR="00DE6152">
              <w:rPr>
                <w:rFonts w:ascii="Times New Roman" w:hAnsi="Times New Roman" w:cs="Times New Roman"/>
              </w:rPr>
              <w:t xml:space="preserve"> </w:t>
            </w:r>
            <w:r w:rsidR="004743B1">
              <w:rPr>
                <w:rFonts w:ascii="Times New Roman" w:hAnsi="Times New Roman" w:cs="Times New Roman"/>
              </w:rPr>
              <w:t xml:space="preserve">existing </w:t>
            </w:r>
            <w:r w:rsidR="00403F37">
              <w:rPr>
                <w:rFonts w:ascii="Times New Roman" w:hAnsi="Times New Roman" w:cs="Times New Roman"/>
              </w:rPr>
              <w:t xml:space="preserve">environmental programming. </w:t>
            </w:r>
            <w:r w:rsidR="006D3679">
              <w:rPr>
                <w:rFonts w:ascii="Times New Roman" w:hAnsi="Times New Roman" w:cs="Times New Roman"/>
              </w:rPr>
              <w:t xml:space="preserve">Quantifying whole-farm </w:t>
            </w:r>
            <w:r w:rsidR="00B04219">
              <w:rPr>
                <w:rFonts w:ascii="Times New Roman" w:hAnsi="Times New Roman" w:cs="Times New Roman"/>
              </w:rPr>
              <w:t xml:space="preserve">and whole-parcel management and </w:t>
            </w:r>
            <w:r w:rsidR="009B1467">
              <w:rPr>
                <w:rFonts w:ascii="Times New Roman" w:hAnsi="Times New Roman" w:cs="Times New Roman"/>
              </w:rPr>
              <w:t xml:space="preserve">the entirety of bundled or stacked practices </w:t>
            </w:r>
            <w:r w:rsidR="00F27942">
              <w:rPr>
                <w:rFonts w:ascii="Times New Roman" w:hAnsi="Times New Roman" w:cs="Times New Roman"/>
              </w:rPr>
              <w:t xml:space="preserve">can help provide a fuller picture of </w:t>
            </w:r>
            <w:r w:rsidR="00BC61E0">
              <w:rPr>
                <w:rFonts w:ascii="Times New Roman" w:hAnsi="Times New Roman" w:cs="Times New Roman"/>
              </w:rPr>
              <w:t xml:space="preserve">ecosystem service benefit </w:t>
            </w:r>
            <w:r w:rsidR="00FD6C49">
              <w:rPr>
                <w:rFonts w:ascii="Times New Roman" w:hAnsi="Times New Roman" w:cs="Times New Roman"/>
              </w:rPr>
              <w:t>Vermont’s</w:t>
            </w:r>
            <w:r w:rsidR="00BC61E0">
              <w:rPr>
                <w:rFonts w:ascii="Times New Roman" w:hAnsi="Times New Roman" w:cs="Times New Roman"/>
              </w:rPr>
              <w:t xml:space="preserve"> </w:t>
            </w:r>
            <w:r w:rsidR="00345EA0">
              <w:rPr>
                <w:rFonts w:ascii="Times New Roman" w:hAnsi="Times New Roman" w:cs="Times New Roman"/>
              </w:rPr>
              <w:t xml:space="preserve">NWLs can deliver for </w:t>
            </w:r>
            <w:r w:rsidR="00FD6C49">
              <w:rPr>
                <w:rFonts w:ascii="Times New Roman" w:hAnsi="Times New Roman" w:cs="Times New Roman"/>
              </w:rPr>
              <w:t>Vermont’s climate goals.</w:t>
            </w:r>
          </w:p>
        </w:tc>
      </w:tr>
      <w:tr w:rsidR="00FD4B80" w:rsidRPr="009F3AF6" w14:paraId="55D93099" w14:textId="77777777" w:rsidTr="00FD4B80">
        <w:tc>
          <w:tcPr>
            <w:tcW w:w="8460" w:type="dxa"/>
          </w:tcPr>
          <w:p w14:paraId="24226068" w14:textId="381FF8A4" w:rsidR="00FD4B80" w:rsidRPr="00407E5E" w:rsidRDefault="00FD4B80" w:rsidP="00EB0FD6">
            <w:pPr>
              <w:rPr>
                <w:rFonts w:ascii="Times New Roman" w:hAnsi="Times New Roman" w:cs="Times New Roman"/>
              </w:rPr>
            </w:pPr>
            <w:r w:rsidRPr="002A02AB">
              <w:rPr>
                <w:rFonts w:ascii="Times New Roman" w:hAnsi="Times New Roman" w:cs="Times New Roman"/>
                <w:i/>
                <w:iCs/>
              </w:rPr>
              <w:lastRenderedPageBreak/>
              <w:t>Equity</w:t>
            </w:r>
            <w:r>
              <w:rPr>
                <w:rFonts w:ascii="Times New Roman" w:hAnsi="Times New Roman" w:cs="Times New Roman"/>
                <w:i/>
                <w:iCs/>
              </w:rPr>
              <w:t xml:space="preserve">:  </w:t>
            </w:r>
            <w:r w:rsidR="0038678C">
              <w:rPr>
                <w:rFonts w:ascii="Times New Roman" w:hAnsi="Times New Roman" w:cs="Times New Roman"/>
              </w:rPr>
              <w:t>A core consideration for the development of a PES Program in Vermont is how to ensure a program is implemented equitably – should payments be based on annual, incremental environmental benefit, or threshold based with payments above a set additionality. Goals of a PES Program are to be inclusive of the multiple agricultural sectors in Vermont, not just the largest land users and managers.</w:t>
            </w:r>
          </w:p>
        </w:tc>
      </w:tr>
      <w:tr w:rsidR="00FD4B80" w:rsidRPr="009F3AF6" w14:paraId="190AFDBF" w14:textId="77777777" w:rsidTr="00FD4B80">
        <w:tc>
          <w:tcPr>
            <w:tcW w:w="8460" w:type="dxa"/>
          </w:tcPr>
          <w:p w14:paraId="08434DC4" w14:textId="5162A928" w:rsidR="00FD4B80" w:rsidRPr="002A02AB" w:rsidRDefault="00FD4B80" w:rsidP="00EB0FD6">
            <w:pPr>
              <w:rPr>
                <w:rFonts w:ascii="Times New Roman" w:hAnsi="Times New Roman" w:cs="Times New Roman"/>
              </w:rPr>
            </w:pPr>
            <w:r w:rsidRPr="002A02AB">
              <w:rPr>
                <w:rFonts w:ascii="Times New Roman" w:hAnsi="Times New Roman" w:cs="Times New Roman"/>
                <w:i/>
                <w:iCs/>
              </w:rPr>
              <w:t>Cost-effectiveness</w:t>
            </w:r>
            <w:r>
              <w:rPr>
                <w:rFonts w:ascii="Times New Roman" w:hAnsi="Times New Roman" w:cs="Times New Roman"/>
              </w:rPr>
              <w:t xml:space="preserve">:  </w:t>
            </w:r>
            <w:r w:rsidR="00092E2F">
              <w:rPr>
                <w:rFonts w:ascii="Times New Roman" w:hAnsi="Times New Roman" w:cs="Times New Roman"/>
              </w:rPr>
              <w:t xml:space="preserve">Literature suggests that </w:t>
            </w:r>
            <w:r w:rsidR="00D52F9A">
              <w:rPr>
                <w:rFonts w:ascii="Times New Roman" w:hAnsi="Times New Roman" w:cs="Times New Roman"/>
              </w:rPr>
              <w:t>n</w:t>
            </w:r>
            <w:r w:rsidR="00092E2F">
              <w:rPr>
                <w:rFonts w:ascii="Times New Roman" w:hAnsi="Times New Roman" w:cs="Times New Roman"/>
              </w:rPr>
              <w:t xml:space="preserve">atural and working lands and the application of natural climate solutions (NCS) are </w:t>
            </w:r>
            <w:r w:rsidR="00B654AA">
              <w:rPr>
                <w:rFonts w:ascii="Times New Roman" w:hAnsi="Times New Roman" w:cs="Times New Roman"/>
              </w:rPr>
              <w:t>cost-effective, immediate, and permanent contributions to GHG mitigation</w:t>
            </w:r>
            <w:r w:rsidR="00D52F9A">
              <w:rPr>
                <w:rFonts w:ascii="Times New Roman" w:hAnsi="Times New Roman" w:cs="Times New Roman"/>
              </w:rPr>
              <w:t xml:space="preserve"> efforts</w:t>
            </w:r>
            <w:r w:rsidR="00B654AA">
              <w:rPr>
                <w:rFonts w:ascii="Times New Roman" w:hAnsi="Times New Roman" w:cs="Times New Roman"/>
              </w:rPr>
              <w:t xml:space="preserve"> that can be deployed across</w:t>
            </w:r>
            <w:r w:rsidR="00D52F9A">
              <w:rPr>
                <w:rFonts w:ascii="Times New Roman" w:hAnsi="Times New Roman" w:cs="Times New Roman"/>
              </w:rPr>
              <w:t xml:space="preserve"> land uses at rates well below the social cost of carbon.</w:t>
            </w:r>
            <w:r w:rsidR="00D52F9A">
              <w:rPr>
                <w:rStyle w:val="FootnoteReference"/>
                <w:rFonts w:ascii="Times New Roman" w:hAnsi="Times New Roman" w:cs="Times New Roman"/>
              </w:rPr>
              <w:footnoteReference w:id="5"/>
            </w:r>
          </w:p>
        </w:tc>
      </w:tr>
      <w:tr w:rsidR="00FD4B80" w:rsidRPr="009F3AF6" w14:paraId="4FEF5F1E" w14:textId="77777777" w:rsidTr="00FD4B80">
        <w:tc>
          <w:tcPr>
            <w:tcW w:w="8460" w:type="dxa"/>
          </w:tcPr>
          <w:p w14:paraId="577C2048" w14:textId="79AE5586" w:rsidR="00FD4B80" w:rsidRPr="0038678C" w:rsidRDefault="00FD4B80" w:rsidP="00EB0FD6">
            <w:pPr>
              <w:rPr>
                <w:rFonts w:ascii="Times New Roman" w:hAnsi="Times New Roman" w:cs="Times New Roman"/>
              </w:rPr>
            </w:pPr>
            <w:r w:rsidRPr="00DD4480">
              <w:rPr>
                <w:rFonts w:ascii="Times New Roman" w:hAnsi="Times New Roman" w:cs="Times New Roman"/>
                <w:i/>
                <w:iCs/>
              </w:rPr>
              <w:t>Co-Benefits:</w:t>
            </w:r>
            <w:r>
              <w:rPr>
                <w:rFonts w:ascii="Times New Roman" w:hAnsi="Times New Roman" w:cs="Times New Roman"/>
                <w:i/>
                <w:iCs/>
              </w:rPr>
              <w:t xml:space="preserve">  </w:t>
            </w:r>
            <w:r w:rsidR="0038678C">
              <w:rPr>
                <w:rFonts w:ascii="Times New Roman" w:hAnsi="Times New Roman" w:cs="Times New Roman"/>
              </w:rPr>
              <w:t>The PES Working Group has identified water quality, climate change mitigation, and watershed resilience as the three focus areas for evaluation and payment in a PES program</w:t>
            </w:r>
            <w:r w:rsidR="007558F7">
              <w:rPr>
                <w:rFonts w:ascii="Times New Roman" w:hAnsi="Times New Roman" w:cs="Times New Roman"/>
              </w:rPr>
              <w:t xml:space="preserve"> around soil health</w:t>
            </w:r>
            <w:r w:rsidR="0038678C">
              <w:rPr>
                <w:rFonts w:ascii="Times New Roman" w:hAnsi="Times New Roman" w:cs="Times New Roman"/>
              </w:rPr>
              <w:t xml:space="preserve">. </w:t>
            </w:r>
            <w:r w:rsidR="007558F7">
              <w:rPr>
                <w:rFonts w:ascii="Times New Roman" w:hAnsi="Times New Roman" w:cs="Times New Roman"/>
              </w:rPr>
              <w:t xml:space="preserve">Multiple more co-benefits can be quantified </w:t>
            </w:r>
            <w:r w:rsidR="00C314B9">
              <w:rPr>
                <w:rFonts w:ascii="Times New Roman" w:hAnsi="Times New Roman" w:cs="Times New Roman"/>
              </w:rPr>
              <w:t>through the enhancement of soil health.</w:t>
            </w:r>
          </w:p>
        </w:tc>
      </w:tr>
      <w:tr w:rsidR="00FD4B80" w:rsidRPr="009F3AF6" w14:paraId="6DD6F675" w14:textId="77777777" w:rsidTr="00FD4B80">
        <w:tc>
          <w:tcPr>
            <w:tcW w:w="8460" w:type="dxa"/>
          </w:tcPr>
          <w:p w14:paraId="7C0F30FB" w14:textId="77777777" w:rsidR="00FD4B80" w:rsidRDefault="00FD4B80" w:rsidP="00EB0FD6">
            <w:pPr>
              <w:rPr>
                <w:rFonts w:ascii="Times New Roman" w:hAnsi="Times New Roman" w:cs="Times New Roman"/>
              </w:rPr>
            </w:pPr>
            <w:r w:rsidRPr="00DD4480">
              <w:rPr>
                <w:rFonts w:ascii="Times New Roman" w:hAnsi="Times New Roman" w:cs="Times New Roman"/>
                <w:i/>
                <w:iCs/>
              </w:rPr>
              <w:t>Technical Feasibility</w:t>
            </w:r>
            <w:r>
              <w:rPr>
                <w:rFonts w:ascii="Times New Roman" w:hAnsi="Times New Roman" w:cs="Times New Roman"/>
              </w:rPr>
              <w:t>:  Yes</w:t>
            </w:r>
          </w:p>
        </w:tc>
      </w:tr>
    </w:tbl>
    <w:p w14:paraId="78707391" w14:textId="0D0E7BE3" w:rsidR="003D4F4B" w:rsidRDefault="003D4F4B" w:rsidP="003D4F4B">
      <w:pPr>
        <w:rPr>
          <w:rFonts w:ascii="Times New Roman" w:hAnsi="Times New Roman" w:cs="Times New Roman"/>
        </w:rPr>
      </w:pPr>
    </w:p>
    <w:p w14:paraId="7FB370D4" w14:textId="77777777" w:rsidR="003D4F4B" w:rsidRPr="003D4F4B" w:rsidRDefault="003D4F4B" w:rsidP="003D4F4B">
      <w:pPr>
        <w:rPr>
          <w:rFonts w:ascii="Times New Roman" w:hAnsi="Times New Roman" w:cs="Times New Roman"/>
        </w:rPr>
      </w:pPr>
    </w:p>
    <w:p w14:paraId="1BACDCC8" w14:textId="2A231B62" w:rsidR="00751813" w:rsidRPr="00900C86" w:rsidRDefault="00900C86" w:rsidP="00751813">
      <w:pPr>
        <w:pStyle w:val="ListParagraph"/>
        <w:numPr>
          <w:ilvl w:val="0"/>
          <w:numId w:val="3"/>
        </w:numPr>
        <w:rPr>
          <w:rFonts w:ascii="Times New Roman" w:hAnsi="Times New Roman" w:cs="Times New Roman"/>
        </w:rPr>
      </w:pPr>
      <w:r w:rsidRPr="00BE6CC7">
        <w:rPr>
          <w:rFonts w:ascii="Times New Roman" w:eastAsia="Times New Roman" w:hAnsi="Times New Roman" w:cs="Times New Roman"/>
          <w:b/>
          <w:strike/>
          <w:color w:val="000000" w:themeColor="text1"/>
        </w:rPr>
        <w:t>Support and empower Vermont’s farmers, foresters, and land workers to reduce greenhouse gas emissions from their operation</w:t>
      </w:r>
      <w:r w:rsidRPr="4D532C71">
        <w:rPr>
          <w:rFonts w:ascii="Times New Roman" w:eastAsia="Times New Roman" w:hAnsi="Times New Roman" w:cs="Times New Roman"/>
          <w:b/>
          <w:color w:val="000000" w:themeColor="text1"/>
        </w:rPr>
        <w:t>s</w:t>
      </w:r>
      <w:r w:rsidR="00BE6CC7">
        <w:rPr>
          <w:rFonts w:ascii="Times New Roman" w:eastAsia="Times New Roman" w:hAnsi="Times New Roman" w:cs="Times New Roman"/>
          <w:b/>
          <w:color w:val="000000" w:themeColor="text1"/>
        </w:rPr>
        <w:t xml:space="preserve"> </w:t>
      </w:r>
      <w:commentRangeStart w:id="1"/>
      <w:r w:rsidR="00CD432A">
        <w:rPr>
          <w:rFonts w:ascii="Times New Roman" w:eastAsia="Times New Roman" w:hAnsi="Times New Roman" w:cs="Times New Roman"/>
          <w:b/>
          <w:color w:val="FF0000"/>
        </w:rPr>
        <w:t>Utilize</w:t>
      </w:r>
      <w:r w:rsidR="00BE6CC7">
        <w:rPr>
          <w:rFonts w:ascii="Times New Roman" w:eastAsia="Times New Roman" w:hAnsi="Times New Roman" w:cs="Times New Roman"/>
          <w:b/>
          <w:color w:val="FF0000"/>
        </w:rPr>
        <w:t xml:space="preserve"> existing </w:t>
      </w:r>
      <w:r w:rsidR="00396099">
        <w:rPr>
          <w:rFonts w:ascii="Times New Roman" w:eastAsia="Times New Roman" w:hAnsi="Times New Roman" w:cs="Times New Roman"/>
          <w:b/>
          <w:color w:val="FF0000"/>
        </w:rPr>
        <w:t xml:space="preserve">state </w:t>
      </w:r>
      <w:r w:rsidR="00BE6CC7">
        <w:rPr>
          <w:rFonts w:ascii="Times New Roman" w:eastAsia="Times New Roman" w:hAnsi="Times New Roman" w:cs="Times New Roman"/>
          <w:b/>
          <w:color w:val="FF0000"/>
        </w:rPr>
        <w:t xml:space="preserve">programs to address upstream </w:t>
      </w:r>
      <w:r w:rsidR="008253D9">
        <w:rPr>
          <w:rFonts w:ascii="Times New Roman" w:eastAsia="Times New Roman" w:hAnsi="Times New Roman" w:cs="Times New Roman"/>
          <w:b/>
          <w:color w:val="FF0000"/>
        </w:rPr>
        <w:t xml:space="preserve">waste </w:t>
      </w:r>
      <w:r w:rsidR="00BE6CC7">
        <w:rPr>
          <w:rFonts w:ascii="Times New Roman" w:eastAsia="Times New Roman" w:hAnsi="Times New Roman" w:cs="Times New Roman"/>
          <w:b/>
          <w:color w:val="FF0000"/>
        </w:rPr>
        <w:t xml:space="preserve">and downstream </w:t>
      </w:r>
      <w:r w:rsidR="008253D9">
        <w:rPr>
          <w:rFonts w:ascii="Times New Roman" w:eastAsia="Times New Roman" w:hAnsi="Times New Roman" w:cs="Times New Roman"/>
          <w:b/>
          <w:color w:val="FF0000"/>
        </w:rPr>
        <w:t xml:space="preserve">emissions from </w:t>
      </w:r>
      <w:r w:rsidR="00DB0C89">
        <w:rPr>
          <w:rFonts w:ascii="Times New Roman" w:eastAsia="Times New Roman" w:hAnsi="Times New Roman" w:cs="Times New Roman"/>
          <w:b/>
          <w:color w:val="FF0000"/>
        </w:rPr>
        <w:t xml:space="preserve">food waste and other synthetic </w:t>
      </w:r>
      <w:r w:rsidR="005C5DBC">
        <w:rPr>
          <w:rFonts w:ascii="Times New Roman" w:eastAsia="Times New Roman" w:hAnsi="Times New Roman" w:cs="Times New Roman"/>
          <w:b/>
          <w:color w:val="FF0000"/>
        </w:rPr>
        <w:t>fossil-fuel based inputs</w:t>
      </w:r>
      <w:commentRangeEnd w:id="1"/>
      <w:r w:rsidR="005C5DBC">
        <w:rPr>
          <w:rStyle w:val="CommentReference"/>
        </w:rPr>
        <w:commentReference w:id="1"/>
      </w:r>
      <w:r w:rsidRPr="4D532C71">
        <w:rPr>
          <w:rFonts w:ascii="Times New Roman" w:eastAsia="Times New Roman" w:hAnsi="Times New Roman" w:cs="Times New Roman"/>
          <w:b/>
          <w:color w:val="000000" w:themeColor="text1"/>
        </w:rPr>
        <w:t>.</w:t>
      </w:r>
    </w:p>
    <w:p w14:paraId="4D512ECE" w14:textId="77777777" w:rsidR="009F6C9B" w:rsidRPr="00900C86" w:rsidRDefault="009F6C9B" w:rsidP="009F6C9B">
      <w:pPr>
        <w:pStyle w:val="ListParagraph"/>
        <w:ind w:left="360"/>
        <w:rPr>
          <w:rFonts w:ascii="Times New Roman" w:hAnsi="Times New Roman" w:cs="Times New Roman"/>
        </w:rPr>
      </w:pPr>
    </w:p>
    <w:p w14:paraId="0AD4ABAF" w14:textId="455D12FA" w:rsidR="00900C86" w:rsidRDefault="00900C86" w:rsidP="00900C86">
      <w:pPr>
        <w:pStyle w:val="ListParagraph"/>
        <w:numPr>
          <w:ilvl w:val="1"/>
          <w:numId w:val="3"/>
        </w:numPr>
        <w:rPr>
          <w:rFonts w:ascii="Times New Roman" w:hAnsi="Times New Roman" w:cs="Times New Roman"/>
          <w:b/>
          <w:bCs/>
        </w:rPr>
      </w:pPr>
      <w:r w:rsidRPr="0047467D">
        <w:rPr>
          <w:rFonts w:ascii="Times New Roman" w:hAnsi="Times New Roman" w:cs="Times New Roman"/>
          <w:b/>
          <w:bCs/>
        </w:rPr>
        <w:t>Develop program for tracking and limiting the use of chemicals, substances, or products that contribute to climate change in Vermont and leverage existing legislative activity on this topic.</w:t>
      </w:r>
      <w:r w:rsidR="004A6022">
        <w:rPr>
          <w:rFonts w:ascii="Times New Roman" w:hAnsi="Times New Roman" w:cs="Times New Roman"/>
          <w:b/>
        </w:rPr>
        <w:t xml:space="preserve"> </w:t>
      </w:r>
    </w:p>
    <w:p w14:paraId="433F5FE1" w14:textId="77777777" w:rsidR="0047467D" w:rsidRPr="0047467D" w:rsidRDefault="0047467D" w:rsidP="0047467D">
      <w:pPr>
        <w:pStyle w:val="ListParagraph"/>
        <w:ind w:left="1080"/>
        <w:rPr>
          <w:rFonts w:ascii="Times New Roman" w:hAnsi="Times New Roman" w:cs="Times New Roman"/>
          <w:b/>
          <w:bCs/>
        </w:rPr>
      </w:pPr>
    </w:p>
    <w:p w14:paraId="36412EDB" w14:textId="78FBE341" w:rsidR="00011B99" w:rsidRDefault="00011B99" w:rsidP="00011B99">
      <w:pPr>
        <w:pStyle w:val="ListParagraph"/>
        <w:ind w:left="1080"/>
        <w:rPr>
          <w:rFonts w:ascii="Times New Roman" w:hAnsi="Times New Roman" w:cs="Times New Roman"/>
        </w:rPr>
      </w:pPr>
      <w:r>
        <w:rPr>
          <w:rFonts w:ascii="Times New Roman" w:hAnsi="Times New Roman" w:cs="Times New Roman"/>
        </w:rPr>
        <w:t>VAAFM</w:t>
      </w:r>
      <w:r w:rsidRPr="00011B99">
        <w:rPr>
          <w:rFonts w:ascii="Times New Roman" w:hAnsi="Times New Roman" w:cs="Times New Roman"/>
        </w:rPr>
        <w:t xml:space="preserve"> currently tracks statewide commercial pesticide use as well as statewide fertilizer use. This data is currently used to establish trends in the use of these inputs as our agricultural systems evolve. </w:t>
      </w:r>
    </w:p>
    <w:p w14:paraId="59111F1D" w14:textId="77777777" w:rsidR="0047467D" w:rsidRPr="0047467D" w:rsidRDefault="0047467D" w:rsidP="0047467D">
      <w:pPr>
        <w:rPr>
          <w:rFonts w:ascii="Times New Roman" w:hAnsi="Times New Roman" w:cs="Times New Roman"/>
        </w:rPr>
      </w:pPr>
    </w:p>
    <w:p w14:paraId="03C47DAC" w14:textId="77777777" w:rsidR="00011B99" w:rsidRDefault="00011B99" w:rsidP="00011B99">
      <w:pPr>
        <w:pStyle w:val="ListParagraph"/>
        <w:ind w:left="1080"/>
        <w:rPr>
          <w:rFonts w:ascii="Times New Roman" w:hAnsi="Times New Roman" w:cs="Times New Roman"/>
        </w:rPr>
      </w:pPr>
      <w:r>
        <w:rPr>
          <w:rFonts w:ascii="Times New Roman" w:hAnsi="Times New Roman" w:cs="Times New Roman"/>
        </w:rPr>
        <w:t>P</w:t>
      </w:r>
      <w:r w:rsidRPr="00011B99">
        <w:rPr>
          <w:rFonts w:ascii="Times New Roman" w:hAnsi="Times New Roman" w:cs="Times New Roman"/>
        </w:rPr>
        <w:t>rograms to track these agricultural inputs already exist in the Agency but ha</w:t>
      </w:r>
      <w:r>
        <w:rPr>
          <w:rFonts w:ascii="Times New Roman" w:hAnsi="Times New Roman" w:cs="Times New Roman"/>
        </w:rPr>
        <w:t>ve</w:t>
      </w:r>
      <w:r w:rsidRPr="00011B99">
        <w:rPr>
          <w:rFonts w:ascii="Times New Roman" w:hAnsi="Times New Roman" w:cs="Times New Roman"/>
        </w:rPr>
        <w:t xml:space="preserve"> never been </w:t>
      </w:r>
      <w:r>
        <w:rPr>
          <w:rFonts w:ascii="Times New Roman" w:hAnsi="Times New Roman" w:cs="Times New Roman"/>
        </w:rPr>
        <w:t>assessed</w:t>
      </w:r>
      <w:r w:rsidRPr="00011B99">
        <w:rPr>
          <w:rFonts w:ascii="Times New Roman" w:hAnsi="Times New Roman" w:cs="Times New Roman"/>
        </w:rPr>
        <w:t xml:space="preserve"> through the lens of contributions to climate change. The Agency or the </w:t>
      </w:r>
      <w:r>
        <w:rPr>
          <w:rFonts w:ascii="Times New Roman" w:hAnsi="Times New Roman" w:cs="Times New Roman"/>
        </w:rPr>
        <w:t>new newly established Agricultural Innovation Board (AIB)</w:t>
      </w:r>
      <w:r w:rsidRPr="00011B99">
        <w:rPr>
          <w:rFonts w:ascii="Times New Roman" w:hAnsi="Times New Roman" w:cs="Times New Roman"/>
        </w:rPr>
        <w:t xml:space="preserve"> can prioritize an assessment of the impacts and benefits our agronomic systems have on offsetting climate change. </w:t>
      </w:r>
    </w:p>
    <w:p w14:paraId="695A8DA4" w14:textId="77777777" w:rsidR="009F6C9B" w:rsidRPr="00AD0376" w:rsidRDefault="009F6C9B" w:rsidP="00DE570F">
      <w:pPr>
        <w:pStyle w:val="ListParagraph"/>
        <w:ind w:left="1080"/>
        <w:rPr>
          <w:rFonts w:ascii="Times New Roman" w:hAnsi="Times New Roman" w:cs="Times New Roman"/>
          <w:strike/>
        </w:rPr>
      </w:pPr>
    </w:p>
    <w:p w14:paraId="7B38EFF1" w14:textId="01423CEB" w:rsidR="00B215BD" w:rsidRPr="0047467D" w:rsidRDefault="00900C86" w:rsidP="00900C86">
      <w:pPr>
        <w:pStyle w:val="ListParagraph"/>
        <w:numPr>
          <w:ilvl w:val="1"/>
          <w:numId w:val="3"/>
        </w:numPr>
        <w:rPr>
          <w:rFonts w:ascii="Times New Roman" w:hAnsi="Times New Roman" w:cs="Times New Roman"/>
          <w:b/>
          <w:bCs/>
          <w:strike/>
        </w:rPr>
      </w:pPr>
      <w:r w:rsidRPr="0047467D">
        <w:rPr>
          <w:rFonts w:ascii="Times New Roman" w:hAnsi="Times New Roman" w:cs="Times New Roman"/>
          <w:b/>
          <w:bCs/>
        </w:rPr>
        <w:t>The state should identify simple, low- and no-cost mechanisms to increase organics diversion and provide incentives and business and workforce development to private organics haulers and composters (including farms).</w:t>
      </w:r>
      <w:r w:rsidR="00692F80" w:rsidRPr="0047467D">
        <w:rPr>
          <w:rFonts w:ascii="Times New Roman" w:hAnsi="Times New Roman" w:cs="Times New Roman"/>
          <w:b/>
          <w:bCs/>
        </w:rPr>
        <w:t xml:space="preserve"> </w:t>
      </w:r>
      <w:r w:rsidR="00D076CF" w:rsidRPr="00D076CF">
        <w:rPr>
          <w:rFonts w:ascii="Times New Roman" w:hAnsi="Times New Roman" w:cs="Times New Roman"/>
          <w:b/>
          <w:strike/>
        </w:rPr>
        <w:t xml:space="preserve">Examples: encourage town-wide organics hauling, encourage innovation by </w:t>
      </w:r>
      <w:r w:rsidR="00D076CF" w:rsidRPr="00D076CF">
        <w:rPr>
          <w:rFonts w:ascii="Times New Roman" w:hAnsi="Times New Roman" w:cs="Times New Roman"/>
          <w:b/>
          <w:strike/>
        </w:rPr>
        <w:lastRenderedPageBreak/>
        <w:t>broadening rules for food scrap collection sites, and support community composting at small businesses through small grants for materials and training.</w:t>
      </w:r>
      <w:r w:rsidR="00D076CF" w:rsidRPr="00D076CF">
        <w:rPr>
          <w:rFonts w:ascii="Times New Roman" w:hAnsi="Times New Roman" w:cs="Times New Roman"/>
          <w:b/>
        </w:rPr>
        <w:t xml:space="preserve">  </w:t>
      </w:r>
    </w:p>
    <w:p w14:paraId="266927B5" w14:textId="77777777" w:rsidR="0047467D" w:rsidRPr="0047467D" w:rsidRDefault="0047467D" w:rsidP="0047467D">
      <w:pPr>
        <w:pStyle w:val="ListParagraph"/>
        <w:ind w:left="1080"/>
        <w:rPr>
          <w:rFonts w:ascii="Times New Roman" w:hAnsi="Times New Roman" w:cs="Times New Roman"/>
          <w:b/>
          <w:bCs/>
          <w:strike/>
        </w:rPr>
      </w:pPr>
    </w:p>
    <w:p w14:paraId="679033EE" w14:textId="6F396883" w:rsidR="00751813" w:rsidRDefault="00763B2A" w:rsidP="00751813">
      <w:pPr>
        <w:pStyle w:val="ListParagraph"/>
        <w:ind w:left="1080"/>
        <w:rPr>
          <w:rFonts w:ascii="Times New Roman" w:hAnsi="Times New Roman" w:cs="Times New Roman"/>
        </w:rPr>
      </w:pPr>
      <w:r w:rsidRPr="00B215BD">
        <w:rPr>
          <w:rFonts w:ascii="Times New Roman" w:hAnsi="Times New Roman" w:cs="Times New Roman"/>
        </w:rPr>
        <w:t xml:space="preserve">Act 41 of 2021 created an </w:t>
      </w:r>
      <w:r w:rsidR="00CE43C3" w:rsidRPr="00B215BD">
        <w:rPr>
          <w:rFonts w:ascii="Times New Roman" w:hAnsi="Times New Roman" w:cs="Times New Roman"/>
        </w:rPr>
        <w:t>Agricultural</w:t>
      </w:r>
      <w:r w:rsidRPr="00B215BD">
        <w:rPr>
          <w:rFonts w:ascii="Times New Roman" w:hAnsi="Times New Roman" w:cs="Times New Roman"/>
        </w:rPr>
        <w:t xml:space="preserve"> Residuals Management Program to be administered by </w:t>
      </w:r>
      <w:r w:rsidR="007B7204" w:rsidRPr="00B215BD">
        <w:rPr>
          <w:rFonts w:ascii="Times New Roman" w:hAnsi="Times New Roman" w:cs="Times New Roman"/>
        </w:rPr>
        <w:t>V</w:t>
      </w:r>
      <w:r w:rsidRPr="00B215BD">
        <w:rPr>
          <w:rFonts w:ascii="Times New Roman" w:hAnsi="Times New Roman" w:cs="Times New Roman"/>
        </w:rPr>
        <w:t xml:space="preserve">AAFM. The purposes of this </w:t>
      </w:r>
      <w:r w:rsidR="00CE43C3" w:rsidRPr="00B215BD">
        <w:rPr>
          <w:rFonts w:ascii="Times New Roman" w:hAnsi="Times New Roman" w:cs="Times New Roman"/>
        </w:rPr>
        <w:t xml:space="preserve">new chapter of law </w:t>
      </w:r>
      <w:proofErr w:type="gramStart"/>
      <w:r w:rsidR="00CE43C3" w:rsidRPr="00B215BD">
        <w:rPr>
          <w:rFonts w:ascii="Times New Roman" w:hAnsi="Times New Roman" w:cs="Times New Roman"/>
        </w:rPr>
        <w:t>is</w:t>
      </w:r>
      <w:proofErr w:type="gramEnd"/>
      <w:r w:rsidR="00CE43C3" w:rsidRPr="00B215BD">
        <w:rPr>
          <w:rFonts w:ascii="Times New Roman" w:hAnsi="Times New Roman" w:cs="Times New Roman"/>
        </w:rPr>
        <w:t xml:space="preserve"> to establish a program for the management of residual wastes generated, imported to, or managed on a farm for farming in Vermont.</w:t>
      </w:r>
    </w:p>
    <w:p w14:paraId="2555D04C" w14:textId="77777777" w:rsidR="009F6C9B" w:rsidRDefault="009F6C9B" w:rsidP="00B215BD">
      <w:pPr>
        <w:pStyle w:val="ListParagraph"/>
        <w:ind w:left="1080"/>
        <w:rPr>
          <w:rFonts w:ascii="Times New Roman" w:hAnsi="Times New Roman" w:cs="Times New Roman"/>
        </w:rPr>
      </w:pPr>
    </w:p>
    <w:p w14:paraId="5EEF6AC9" w14:textId="77777777" w:rsidR="00D41F3C" w:rsidRPr="00FD4B80" w:rsidRDefault="00D41F3C" w:rsidP="00D41F3C">
      <w:pPr>
        <w:rPr>
          <w:rFonts w:ascii="Times New Roman" w:hAnsi="Times New Roman" w:cs="Times New Roman"/>
        </w:rPr>
      </w:pPr>
    </w:p>
    <w:tbl>
      <w:tblPr>
        <w:tblStyle w:val="TableGrid"/>
        <w:tblW w:w="0" w:type="auto"/>
        <w:tblInd w:w="805" w:type="dxa"/>
        <w:tblLook w:val="04A0" w:firstRow="1" w:lastRow="0" w:firstColumn="1" w:lastColumn="0" w:noHBand="0" w:noVBand="1"/>
      </w:tblPr>
      <w:tblGrid>
        <w:gridCol w:w="8460"/>
      </w:tblGrid>
      <w:tr w:rsidR="00FD4B80" w:rsidRPr="002A02AB" w14:paraId="260DA400" w14:textId="77777777" w:rsidTr="00FD4B80">
        <w:tc>
          <w:tcPr>
            <w:tcW w:w="8460" w:type="dxa"/>
          </w:tcPr>
          <w:p w14:paraId="3A3821B5" w14:textId="77777777" w:rsidR="00FD4B80" w:rsidRDefault="00FD4B80" w:rsidP="00FD4B80">
            <w:pPr>
              <w:rPr>
                <w:rFonts w:ascii="Times New Roman" w:hAnsi="Times New Roman" w:cs="Times New Roman"/>
                <w:i/>
                <w:iCs/>
              </w:rPr>
            </w:pPr>
            <w:r w:rsidRPr="00A834F7">
              <w:rPr>
                <w:rFonts w:ascii="Times New Roman" w:hAnsi="Times New Roman" w:cs="Times New Roman"/>
                <w:i/>
                <w:iCs/>
              </w:rPr>
              <w:t xml:space="preserve">Preliminary Assessment of </w:t>
            </w:r>
            <w:r w:rsidRPr="00A834F7">
              <w:rPr>
                <w:rFonts w:ascii="Times New Roman" w:hAnsi="Times New Roman" w:cs="Times New Roman"/>
                <w:i/>
                <w:iCs/>
                <w:u w:val="single"/>
              </w:rPr>
              <w:t>Strategy</w:t>
            </w:r>
            <w:r w:rsidRPr="00A834F7">
              <w:rPr>
                <w:rFonts w:ascii="Times New Roman" w:hAnsi="Times New Roman" w:cs="Times New Roman"/>
                <w:i/>
                <w:iCs/>
              </w:rPr>
              <w:t xml:space="preserve"> against Criteria</w:t>
            </w:r>
          </w:p>
          <w:p w14:paraId="0D9847F8" w14:textId="7F855C70" w:rsidR="00FD4B80" w:rsidRPr="002A02AB" w:rsidRDefault="00FD4B80" w:rsidP="00EB0FD6">
            <w:pPr>
              <w:rPr>
                <w:rFonts w:ascii="Times New Roman" w:hAnsi="Times New Roman" w:cs="Times New Roman"/>
                <w:b/>
                <w:bCs/>
              </w:rPr>
            </w:pPr>
          </w:p>
        </w:tc>
      </w:tr>
      <w:tr w:rsidR="00FD4B80" w:rsidRPr="009F3AF6" w14:paraId="273A5A63" w14:textId="77777777" w:rsidTr="00FD4B80">
        <w:tc>
          <w:tcPr>
            <w:tcW w:w="8460" w:type="dxa"/>
          </w:tcPr>
          <w:p w14:paraId="3F4A7A15" w14:textId="0C6E823F" w:rsidR="00FD4B80" w:rsidRPr="000C612F" w:rsidRDefault="00FD4B80" w:rsidP="00EB0FD6">
            <w:pPr>
              <w:rPr>
                <w:rFonts w:ascii="Times New Roman" w:hAnsi="Times New Roman" w:cs="Times New Roman"/>
              </w:rPr>
            </w:pPr>
            <w:r w:rsidRPr="002A02AB">
              <w:rPr>
                <w:rFonts w:ascii="Times New Roman" w:hAnsi="Times New Roman" w:cs="Times New Roman"/>
                <w:i/>
                <w:iCs/>
              </w:rPr>
              <w:t>Impact</w:t>
            </w:r>
            <w:r>
              <w:rPr>
                <w:rFonts w:ascii="Times New Roman" w:hAnsi="Times New Roman" w:cs="Times New Roman"/>
                <w:i/>
                <w:iCs/>
              </w:rPr>
              <w:t xml:space="preserve">:  </w:t>
            </w:r>
            <w:r w:rsidR="000C612F">
              <w:rPr>
                <w:rFonts w:ascii="Times New Roman" w:hAnsi="Times New Roman" w:cs="Times New Roman"/>
              </w:rPr>
              <w:t xml:space="preserve">Based on advice of the Agricultural Innovation Board (AIB) the Secretary of Agriculture may make, adopt, </w:t>
            </w:r>
            <w:proofErr w:type="gramStart"/>
            <w:r w:rsidR="000C612F">
              <w:rPr>
                <w:rFonts w:ascii="Times New Roman" w:hAnsi="Times New Roman" w:cs="Times New Roman"/>
              </w:rPr>
              <w:t>revise</w:t>
            </w:r>
            <w:proofErr w:type="gramEnd"/>
            <w:r w:rsidR="000C612F">
              <w:rPr>
                <w:rFonts w:ascii="Times New Roman" w:hAnsi="Times New Roman" w:cs="Times New Roman"/>
              </w:rPr>
              <w:t xml:space="preserve"> and amend reasonable rules he or she deems necessary with the advice of the AIB.</w:t>
            </w:r>
          </w:p>
        </w:tc>
      </w:tr>
      <w:tr w:rsidR="00FD4B80" w:rsidRPr="009F3AF6" w14:paraId="5D7C3693" w14:textId="77777777" w:rsidTr="00FD4B80">
        <w:tc>
          <w:tcPr>
            <w:tcW w:w="8460" w:type="dxa"/>
          </w:tcPr>
          <w:p w14:paraId="7857DB12" w14:textId="792A97BC" w:rsidR="00FD4B80" w:rsidRPr="00065BA8" w:rsidRDefault="00FD4B80" w:rsidP="00EB0FD6">
            <w:pPr>
              <w:rPr>
                <w:rFonts w:ascii="Times New Roman" w:hAnsi="Times New Roman" w:cs="Times New Roman"/>
              </w:rPr>
            </w:pPr>
            <w:r w:rsidRPr="002A02AB">
              <w:rPr>
                <w:rFonts w:ascii="Times New Roman" w:hAnsi="Times New Roman" w:cs="Times New Roman"/>
                <w:i/>
                <w:iCs/>
              </w:rPr>
              <w:t>Equity</w:t>
            </w:r>
            <w:r>
              <w:rPr>
                <w:rFonts w:ascii="Times New Roman" w:hAnsi="Times New Roman" w:cs="Times New Roman"/>
                <w:i/>
                <w:iCs/>
              </w:rPr>
              <w:t xml:space="preserve">:  </w:t>
            </w:r>
            <w:r w:rsidR="000043E6">
              <w:rPr>
                <w:rFonts w:ascii="Times New Roman" w:hAnsi="Times New Roman" w:cs="Times New Roman"/>
              </w:rPr>
              <w:t xml:space="preserve">The AIB includes 13 members named by the General Assembly which represent </w:t>
            </w:r>
            <w:r w:rsidR="00E231EB">
              <w:rPr>
                <w:rFonts w:ascii="Times New Roman" w:hAnsi="Times New Roman" w:cs="Times New Roman"/>
              </w:rPr>
              <w:t>multiple stakeholders in the process</w:t>
            </w:r>
            <w:r w:rsidR="002A11C6">
              <w:rPr>
                <w:rFonts w:ascii="Times New Roman" w:hAnsi="Times New Roman" w:cs="Times New Roman"/>
              </w:rPr>
              <w:t xml:space="preserve"> </w:t>
            </w:r>
            <w:r w:rsidR="00147AD0">
              <w:rPr>
                <w:rFonts w:ascii="Times New Roman" w:hAnsi="Times New Roman" w:cs="Times New Roman"/>
              </w:rPr>
              <w:t>–</w:t>
            </w:r>
            <w:r w:rsidR="002A11C6">
              <w:rPr>
                <w:rFonts w:ascii="Times New Roman" w:hAnsi="Times New Roman" w:cs="Times New Roman"/>
              </w:rPr>
              <w:t xml:space="preserve"> </w:t>
            </w:r>
            <w:r w:rsidR="00147AD0">
              <w:rPr>
                <w:rFonts w:ascii="Times New Roman" w:hAnsi="Times New Roman" w:cs="Times New Roman"/>
              </w:rPr>
              <w:t>farmer input is embedded in the process with required farmer surveys in every county to better help understand farm use of inputs.</w:t>
            </w:r>
          </w:p>
        </w:tc>
      </w:tr>
      <w:tr w:rsidR="00FD4B80" w:rsidRPr="009F3AF6" w14:paraId="02F4BEBF" w14:textId="77777777" w:rsidTr="00FD4B80">
        <w:tc>
          <w:tcPr>
            <w:tcW w:w="8460" w:type="dxa"/>
          </w:tcPr>
          <w:p w14:paraId="45B319E2" w14:textId="7A2FA5BA" w:rsidR="00FD4B80" w:rsidRPr="002A02AB" w:rsidRDefault="00FD4B80" w:rsidP="00EB0FD6">
            <w:pPr>
              <w:rPr>
                <w:rFonts w:ascii="Times New Roman" w:hAnsi="Times New Roman" w:cs="Times New Roman"/>
              </w:rPr>
            </w:pPr>
            <w:r w:rsidRPr="002A02AB">
              <w:rPr>
                <w:rFonts w:ascii="Times New Roman" w:hAnsi="Times New Roman" w:cs="Times New Roman"/>
                <w:i/>
                <w:iCs/>
              </w:rPr>
              <w:t>Cost-effectiveness</w:t>
            </w:r>
            <w:r>
              <w:rPr>
                <w:rFonts w:ascii="Times New Roman" w:hAnsi="Times New Roman" w:cs="Times New Roman"/>
              </w:rPr>
              <w:t xml:space="preserve">:  </w:t>
            </w:r>
            <w:r w:rsidR="000C612F">
              <w:rPr>
                <w:rFonts w:ascii="Times New Roman" w:hAnsi="Times New Roman" w:cs="Times New Roman"/>
              </w:rPr>
              <w:t>Leveraging existing state processes ensure no duplication of efforts and</w:t>
            </w:r>
            <w:r w:rsidR="00AD0B17">
              <w:rPr>
                <w:rFonts w:ascii="Times New Roman" w:hAnsi="Times New Roman" w:cs="Times New Roman"/>
              </w:rPr>
              <w:t xml:space="preserve"> that available resources are targeted for maximal impact.</w:t>
            </w:r>
          </w:p>
        </w:tc>
      </w:tr>
      <w:tr w:rsidR="00FD4B80" w:rsidRPr="009F3AF6" w14:paraId="11014C38" w14:textId="77777777" w:rsidTr="00FD4B80">
        <w:tc>
          <w:tcPr>
            <w:tcW w:w="8460" w:type="dxa"/>
          </w:tcPr>
          <w:p w14:paraId="739407EF" w14:textId="386B793E" w:rsidR="00FD4B80" w:rsidRPr="0051630D" w:rsidRDefault="00FD4B80" w:rsidP="00EB0FD6">
            <w:pPr>
              <w:rPr>
                <w:rFonts w:ascii="Times New Roman" w:hAnsi="Times New Roman" w:cs="Times New Roman"/>
              </w:rPr>
            </w:pPr>
            <w:r w:rsidRPr="00DD4480">
              <w:rPr>
                <w:rFonts w:ascii="Times New Roman" w:hAnsi="Times New Roman" w:cs="Times New Roman"/>
                <w:i/>
                <w:iCs/>
              </w:rPr>
              <w:t>Co-Benefits:</w:t>
            </w:r>
            <w:r>
              <w:rPr>
                <w:rFonts w:ascii="Times New Roman" w:hAnsi="Times New Roman" w:cs="Times New Roman"/>
                <w:i/>
                <w:iCs/>
              </w:rPr>
              <w:t xml:space="preserve">  </w:t>
            </w:r>
            <w:r w:rsidR="0051630D">
              <w:rPr>
                <w:rFonts w:ascii="Times New Roman" w:hAnsi="Times New Roman" w:cs="Times New Roman"/>
              </w:rPr>
              <w:t xml:space="preserve">Reduction of </w:t>
            </w:r>
            <w:r w:rsidR="00FF75B6">
              <w:rPr>
                <w:rFonts w:ascii="Times New Roman" w:hAnsi="Times New Roman" w:cs="Times New Roman"/>
              </w:rPr>
              <w:t>external inputs for farming operations can help reduce operating costs and increase</w:t>
            </w:r>
            <w:r w:rsidR="00E238E8">
              <w:rPr>
                <w:rFonts w:ascii="Times New Roman" w:hAnsi="Times New Roman" w:cs="Times New Roman"/>
              </w:rPr>
              <w:t xml:space="preserve"> farm</w:t>
            </w:r>
            <w:r w:rsidR="00FF75B6">
              <w:rPr>
                <w:rFonts w:ascii="Times New Roman" w:hAnsi="Times New Roman" w:cs="Times New Roman"/>
              </w:rPr>
              <w:t xml:space="preserve"> profitability. Co-benefits for </w:t>
            </w:r>
            <w:r w:rsidR="00947E1A">
              <w:rPr>
                <w:rFonts w:ascii="Times New Roman" w:hAnsi="Times New Roman" w:cs="Times New Roman"/>
              </w:rPr>
              <w:t xml:space="preserve">soil health </w:t>
            </w:r>
            <w:r w:rsidR="00E61A79">
              <w:rPr>
                <w:rFonts w:ascii="Times New Roman" w:hAnsi="Times New Roman" w:cs="Times New Roman"/>
              </w:rPr>
              <w:t xml:space="preserve">if </w:t>
            </w:r>
            <w:r w:rsidR="00F12DD2">
              <w:rPr>
                <w:rFonts w:ascii="Times New Roman" w:hAnsi="Times New Roman" w:cs="Times New Roman"/>
              </w:rPr>
              <w:t xml:space="preserve">composting of food residuals </w:t>
            </w:r>
            <w:r w:rsidR="00FB2295">
              <w:rPr>
                <w:rFonts w:ascii="Times New Roman" w:hAnsi="Times New Roman" w:cs="Times New Roman"/>
              </w:rPr>
              <w:t xml:space="preserve">and application to cropland </w:t>
            </w:r>
            <w:r w:rsidR="00F12DD2">
              <w:rPr>
                <w:rFonts w:ascii="Times New Roman" w:hAnsi="Times New Roman" w:cs="Times New Roman"/>
              </w:rPr>
              <w:t xml:space="preserve">is </w:t>
            </w:r>
            <w:r w:rsidR="00FB2295">
              <w:rPr>
                <w:rFonts w:ascii="Times New Roman" w:hAnsi="Times New Roman" w:cs="Times New Roman"/>
              </w:rPr>
              <w:t>conducted in conformance with state requirements.</w:t>
            </w:r>
          </w:p>
        </w:tc>
      </w:tr>
      <w:tr w:rsidR="00FD4B80" w:rsidRPr="009F3AF6" w14:paraId="444B7E4C" w14:textId="77777777" w:rsidTr="00FD4B80">
        <w:tc>
          <w:tcPr>
            <w:tcW w:w="8460" w:type="dxa"/>
          </w:tcPr>
          <w:p w14:paraId="30F8651B" w14:textId="77777777" w:rsidR="00FD4B80" w:rsidRDefault="00FD4B80" w:rsidP="00EB0FD6">
            <w:pPr>
              <w:rPr>
                <w:rFonts w:ascii="Times New Roman" w:hAnsi="Times New Roman" w:cs="Times New Roman"/>
              </w:rPr>
            </w:pPr>
            <w:r w:rsidRPr="00DD4480">
              <w:rPr>
                <w:rFonts w:ascii="Times New Roman" w:hAnsi="Times New Roman" w:cs="Times New Roman"/>
                <w:i/>
                <w:iCs/>
              </w:rPr>
              <w:t>Technical Feasibility</w:t>
            </w:r>
            <w:r>
              <w:rPr>
                <w:rFonts w:ascii="Times New Roman" w:hAnsi="Times New Roman" w:cs="Times New Roman"/>
              </w:rPr>
              <w:t>:  Yes</w:t>
            </w:r>
          </w:p>
        </w:tc>
      </w:tr>
    </w:tbl>
    <w:p w14:paraId="29D4A780" w14:textId="31767F4B" w:rsidR="009F3AF6" w:rsidRDefault="009F3AF6" w:rsidP="0094401F">
      <w:pPr>
        <w:pStyle w:val="ListParagraph"/>
        <w:ind w:left="360"/>
        <w:rPr>
          <w:rFonts w:ascii="Times New Roman" w:hAnsi="Times New Roman" w:cs="Times New Roman"/>
          <w:b/>
          <w:bCs/>
        </w:rPr>
      </w:pPr>
    </w:p>
    <w:p w14:paraId="16B70A4F" w14:textId="50813E3D" w:rsidR="00271448" w:rsidRPr="008363B3" w:rsidRDefault="00C5799D" w:rsidP="00271448">
      <w:pPr>
        <w:pStyle w:val="ListParagraph"/>
        <w:numPr>
          <w:ilvl w:val="0"/>
          <w:numId w:val="3"/>
        </w:numPr>
        <w:rPr>
          <w:rFonts w:ascii="Times New Roman" w:hAnsi="Times New Roman" w:cs="Times New Roman"/>
        </w:rPr>
      </w:pPr>
      <w:r w:rsidRPr="00C5799D">
        <w:rPr>
          <w:rFonts w:ascii="Times New Roman" w:eastAsia="Times New Roman" w:hAnsi="Times New Roman" w:cs="Times New Roman"/>
          <w:b/>
          <w:bCs/>
          <w:color w:val="000000"/>
        </w:rPr>
        <w:t>Develop and implement programs which incentivize management practices which maintain or increase forest carbon storage</w:t>
      </w:r>
      <w:r w:rsidR="00D75174">
        <w:rPr>
          <w:rFonts w:ascii="Times New Roman" w:eastAsia="Times New Roman" w:hAnsi="Times New Roman" w:cs="Times New Roman"/>
          <w:b/>
          <w:bCs/>
          <w:color w:val="000000"/>
        </w:rPr>
        <w:t xml:space="preserve"> </w:t>
      </w:r>
      <w:r w:rsidR="000567B7">
        <w:rPr>
          <w:rFonts w:ascii="Times New Roman" w:eastAsia="Times New Roman" w:hAnsi="Times New Roman" w:cs="Times New Roman"/>
          <w:color w:val="000000"/>
        </w:rPr>
        <w:t xml:space="preserve">Approximately 80% of Vermont’s </w:t>
      </w:r>
      <w:r w:rsidR="00DB3723">
        <w:rPr>
          <w:rFonts w:ascii="Times New Roman" w:eastAsia="Times New Roman" w:hAnsi="Times New Roman" w:cs="Times New Roman"/>
          <w:color w:val="000000"/>
        </w:rPr>
        <w:t>4.5M acres of forestland are in private ownership.</w:t>
      </w:r>
      <w:r w:rsidR="000567B7">
        <w:rPr>
          <w:rFonts w:ascii="Times New Roman" w:eastAsia="Times New Roman" w:hAnsi="Times New Roman" w:cs="Times New Roman"/>
          <w:color w:val="000000"/>
        </w:rPr>
        <w:t xml:space="preserve"> </w:t>
      </w:r>
      <w:r w:rsidR="00D75174">
        <w:rPr>
          <w:rFonts w:ascii="Times New Roman" w:eastAsia="Times New Roman" w:hAnsi="Times New Roman" w:cs="Times New Roman"/>
          <w:color w:val="000000"/>
        </w:rPr>
        <w:t xml:space="preserve">Private </w:t>
      </w:r>
      <w:r w:rsidR="00EA79F4">
        <w:rPr>
          <w:rFonts w:ascii="Times New Roman" w:eastAsia="Times New Roman" w:hAnsi="Times New Roman" w:cs="Times New Roman"/>
          <w:color w:val="000000"/>
        </w:rPr>
        <w:t>f</w:t>
      </w:r>
      <w:r w:rsidR="001E40A3">
        <w:rPr>
          <w:rFonts w:ascii="Times New Roman" w:eastAsia="Times New Roman" w:hAnsi="Times New Roman" w:cs="Times New Roman"/>
          <w:color w:val="000000"/>
        </w:rPr>
        <w:t xml:space="preserve">orestland owners </w:t>
      </w:r>
      <w:r w:rsidR="00A47113">
        <w:rPr>
          <w:rFonts w:ascii="Times New Roman" w:eastAsia="Times New Roman" w:hAnsi="Times New Roman" w:cs="Times New Roman"/>
          <w:color w:val="000000"/>
        </w:rPr>
        <w:t xml:space="preserve">in Vermont </w:t>
      </w:r>
      <w:r w:rsidR="00966D50">
        <w:rPr>
          <w:rFonts w:ascii="Times New Roman" w:eastAsia="Times New Roman" w:hAnsi="Times New Roman" w:cs="Times New Roman"/>
          <w:color w:val="000000"/>
        </w:rPr>
        <w:t xml:space="preserve">have the opportunity to take meaningful action </w:t>
      </w:r>
      <w:r w:rsidR="00497038">
        <w:rPr>
          <w:rFonts w:ascii="Times New Roman" w:eastAsia="Times New Roman" w:hAnsi="Times New Roman" w:cs="Times New Roman"/>
          <w:color w:val="000000"/>
        </w:rPr>
        <w:t xml:space="preserve">towards </w:t>
      </w:r>
      <w:r w:rsidR="00E53A01">
        <w:rPr>
          <w:rFonts w:ascii="Times New Roman" w:eastAsia="Times New Roman" w:hAnsi="Times New Roman" w:cs="Times New Roman"/>
          <w:color w:val="000000"/>
        </w:rPr>
        <w:t>mitigat</w:t>
      </w:r>
      <w:r w:rsidR="001F280F">
        <w:rPr>
          <w:rFonts w:ascii="Times New Roman" w:eastAsia="Times New Roman" w:hAnsi="Times New Roman" w:cs="Times New Roman"/>
          <w:color w:val="000000"/>
        </w:rPr>
        <w:t xml:space="preserve">ing the impacts of climate change and building resiliency in our </w:t>
      </w:r>
      <w:proofErr w:type="gramStart"/>
      <w:r w:rsidR="001F280F">
        <w:rPr>
          <w:rFonts w:ascii="Times New Roman" w:eastAsia="Times New Roman" w:hAnsi="Times New Roman" w:cs="Times New Roman"/>
          <w:color w:val="000000"/>
        </w:rPr>
        <w:t>forests, but</w:t>
      </w:r>
      <w:proofErr w:type="gramEnd"/>
      <w:r w:rsidR="001F280F">
        <w:rPr>
          <w:rFonts w:ascii="Times New Roman" w:eastAsia="Times New Roman" w:hAnsi="Times New Roman" w:cs="Times New Roman"/>
          <w:color w:val="000000"/>
        </w:rPr>
        <w:t xml:space="preserve"> are generally excluded from </w:t>
      </w:r>
      <w:r w:rsidR="00E54A6E">
        <w:rPr>
          <w:rFonts w:ascii="Times New Roman" w:eastAsia="Times New Roman" w:hAnsi="Times New Roman" w:cs="Times New Roman"/>
          <w:color w:val="000000"/>
        </w:rPr>
        <w:t>traditional carbon markets</w:t>
      </w:r>
      <w:r w:rsidR="00631437">
        <w:rPr>
          <w:rFonts w:ascii="Times New Roman" w:eastAsia="Times New Roman" w:hAnsi="Times New Roman" w:cs="Times New Roman"/>
          <w:color w:val="000000"/>
        </w:rPr>
        <w:t xml:space="preserve"> </w:t>
      </w:r>
      <w:r w:rsidR="008F1B56">
        <w:rPr>
          <w:rFonts w:ascii="Times New Roman" w:eastAsia="Times New Roman" w:hAnsi="Times New Roman" w:cs="Times New Roman"/>
          <w:color w:val="000000"/>
        </w:rPr>
        <w:t>(</w:t>
      </w:r>
      <w:r w:rsidR="00CF765C">
        <w:rPr>
          <w:rFonts w:ascii="Times New Roman" w:eastAsia="Times New Roman" w:hAnsi="Times New Roman" w:cs="Times New Roman"/>
          <w:color w:val="000000"/>
        </w:rPr>
        <w:t xml:space="preserve">and the </w:t>
      </w:r>
      <w:r w:rsidR="007A55C6">
        <w:rPr>
          <w:rFonts w:ascii="Times New Roman" w:eastAsia="Times New Roman" w:hAnsi="Times New Roman" w:cs="Times New Roman"/>
          <w:color w:val="000000"/>
        </w:rPr>
        <w:t>associated revenue</w:t>
      </w:r>
      <w:r w:rsidR="008F1B56">
        <w:rPr>
          <w:rFonts w:ascii="Times New Roman" w:eastAsia="Times New Roman" w:hAnsi="Times New Roman" w:cs="Times New Roman"/>
          <w:color w:val="000000"/>
        </w:rPr>
        <w:t>,</w:t>
      </w:r>
      <w:r w:rsidR="007A55C6">
        <w:rPr>
          <w:rFonts w:ascii="Times New Roman" w:eastAsia="Times New Roman" w:hAnsi="Times New Roman" w:cs="Times New Roman"/>
          <w:color w:val="000000"/>
        </w:rPr>
        <w:t xml:space="preserve"> </w:t>
      </w:r>
      <w:r w:rsidR="00766638">
        <w:rPr>
          <w:rFonts w:ascii="Times New Roman" w:eastAsia="Times New Roman" w:hAnsi="Times New Roman" w:cs="Times New Roman"/>
          <w:color w:val="000000"/>
        </w:rPr>
        <w:t>which could enable these actions</w:t>
      </w:r>
      <w:r w:rsidR="000C1712">
        <w:rPr>
          <w:rFonts w:ascii="Times New Roman" w:eastAsia="Times New Roman" w:hAnsi="Times New Roman" w:cs="Times New Roman"/>
          <w:color w:val="000000"/>
        </w:rPr>
        <w:t>)</w:t>
      </w:r>
      <w:r w:rsidR="007A55C6">
        <w:rPr>
          <w:rFonts w:ascii="Times New Roman" w:eastAsia="Times New Roman" w:hAnsi="Times New Roman" w:cs="Times New Roman"/>
          <w:color w:val="000000"/>
        </w:rPr>
        <w:t xml:space="preserve"> </w:t>
      </w:r>
      <w:r w:rsidR="000C1712">
        <w:rPr>
          <w:rFonts w:ascii="Times New Roman" w:eastAsia="Times New Roman" w:hAnsi="Times New Roman" w:cs="Times New Roman"/>
          <w:color w:val="000000"/>
        </w:rPr>
        <w:t xml:space="preserve">due to the average </w:t>
      </w:r>
      <w:r w:rsidR="00867A4C">
        <w:rPr>
          <w:rFonts w:ascii="Times New Roman" w:eastAsia="Times New Roman" w:hAnsi="Times New Roman" w:cs="Times New Roman"/>
          <w:color w:val="000000"/>
        </w:rPr>
        <w:t xml:space="preserve">parcel size and the </w:t>
      </w:r>
      <w:r w:rsidR="0048609E">
        <w:rPr>
          <w:rFonts w:ascii="Times New Roman" w:eastAsia="Times New Roman" w:hAnsi="Times New Roman" w:cs="Times New Roman"/>
          <w:color w:val="000000"/>
        </w:rPr>
        <w:t xml:space="preserve">high </w:t>
      </w:r>
      <w:r w:rsidR="004A6865">
        <w:rPr>
          <w:rFonts w:ascii="Times New Roman" w:eastAsia="Times New Roman" w:hAnsi="Times New Roman" w:cs="Times New Roman"/>
          <w:color w:val="000000"/>
        </w:rPr>
        <w:t xml:space="preserve">up-front </w:t>
      </w:r>
      <w:r w:rsidR="0048609E">
        <w:rPr>
          <w:rFonts w:ascii="Times New Roman" w:eastAsia="Times New Roman" w:hAnsi="Times New Roman" w:cs="Times New Roman"/>
          <w:color w:val="000000"/>
        </w:rPr>
        <w:t xml:space="preserve">cost associated with developing </w:t>
      </w:r>
      <w:r w:rsidR="008F1B56">
        <w:rPr>
          <w:rFonts w:ascii="Times New Roman" w:eastAsia="Times New Roman" w:hAnsi="Times New Roman" w:cs="Times New Roman"/>
          <w:color w:val="000000"/>
        </w:rPr>
        <w:t>such</w:t>
      </w:r>
      <w:r w:rsidR="00F4747A">
        <w:rPr>
          <w:rFonts w:ascii="Times New Roman" w:eastAsia="Times New Roman" w:hAnsi="Times New Roman" w:cs="Times New Roman"/>
          <w:color w:val="000000"/>
        </w:rPr>
        <w:t xml:space="preserve"> complex</w:t>
      </w:r>
      <w:r w:rsidR="008F1B56">
        <w:rPr>
          <w:rFonts w:ascii="Times New Roman" w:eastAsia="Times New Roman" w:hAnsi="Times New Roman" w:cs="Times New Roman"/>
          <w:color w:val="000000"/>
        </w:rPr>
        <w:t xml:space="preserve"> projects. </w:t>
      </w:r>
      <w:r w:rsidR="00640EA0">
        <w:rPr>
          <w:rFonts w:ascii="Times New Roman" w:eastAsia="Times New Roman" w:hAnsi="Times New Roman" w:cs="Times New Roman"/>
          <w:color w:val="000000"/>
        </w:rPr>
        <w:t>Model</w:t>
      </w:r>
      <w:r w:rsidR="00FF0BB0">
        <w:rPr>
          <w:rFonts w:ascii="Times New Roman" w:eastAsia="Times New Roman" w:hAnsi="Times New Roman" w:cs="Times New Roman"/>
          <w:color w:val="000000"/>
        </w:rPr>
        <w:t>s which</w:t>
      </w:r>
      <w:r w:rsidR="00640EA0">
        <w:rPr>
          <w:rFonts w:ascii="Times New Roman" w:eastAsia="Times New Roman" w:hAnsi="Times New Roman" w:cs="Times New Roman"/>
          <w:color w:val="000000"/>
        </w:rPr>
        <w:t xml:space="preserve"> </w:t>
      </w:r>
      <w:r w:rsidR="00FF0BB0">
        <w:rPr>
          <w:rFonts w:ascii="Times New Roman" w:eastAsia="Times New Roman" w:hAnsi="Times New Roman" w:cs="Times New Roman"/>
          <w:color w:val="000000"/>
        </w:rPr>
        <w:t xml:space="preserve">provide </w:t>
      </w:r>
      <w:r w:rsidR="00640EA0">
        <w:rPr>
          <w:rFonts w:ascii="Times New Roman" w:eastAsia="Times New Roman" w:hAnsi="Times New Roman" w:cs="Times New Roman"/>
          <w:color w:val="000000"/>
        </w:rPr>
        <w:t xml:space="preserve">for incentive payments </w:t>
      </w:r>
      <w:r w:rsidR="00CB2714">
        <w:rPr>
          <w:rFonts w:ascii="Times New Roman" w:eastAsia="Times New Roman" w:hAnsi="Times New Roman" w:cs="Times New Roman"/>
          <w:color w:val="000000"/>
        </w:rPr>
        <w:t>to landowners who adopt</w:t>
      </w:r>
      <w:r w:rsidR="00323BC3">
        <w:rPr>
          <w:rFonts w:ascii="Times New Roman" w:eastAsia="Times New Roman" w:hAnsi="Times New Roman" w:cs="Times New Roman"/>
          <w:color w:val="000000"/>
        </w:rPr>
        <w:t xml:space="preserve"> specific </w:t>
      </w:r>
      <w:r w:rsidR="00D44E94">
        <w:rPr>
          <w:rFonts w:ascii="Times New Roman" w:eastAsia="Times New Roman" w:hAnsi="Times New Roman" w:cs="Times New Roman"/>
          <w:color w:val="000000"/>
        </w:rPr>
        <w:t>Improved F</w:t>
      </w:r>
      <w:r w:rsidR="00323BC3">
        <w:rPr>
          <w:rFonts w:ascii="Times New Roman" w:eastAsia="Times New Roman" w:hAnsi="Times New Roman" w:cs="Times New Roman"/>
          <w:color w:val="000000"/>
        </w:rPr>
        <w:t xml:space="preserve">orest </w:t>
      </w:r>
      <w:r w:rsidR="00D44E94">
        <w:rPr>
          <w:rFonts w:ascii="Times New Roman" w:eastAsia="Times New Roman" w:hAnsi="Times New Roman" w:cs="Times New Roman"/>
          <w:color w:val="000000"/>
        </w:rPr>
        <w:t>M</w:t>
      </w:r>
      <w:r w:rsidR="00323BC3">
        <w:rPr>
          <w:rFonts w:ascii="Times New Roman" w:eastAsia="Times New Roman" w:hAnsi="Times New Roman" w:cs="Times New Roman"/>
          <w:color w:val="000000"/>
        </w:rPr>
        <w:t xml:space="preserve">anagement practices which </w:t>
      </w:r>
      <w:r w:rsidR="00CB6896">
        <w:rPr>
          <w:rFonts w:ascii="Times New Roman" w:eastAsia="Times New Roman" w:hAnsi="Times New Roman" w:cs="Times New Roman"/>
          <w:color w:val="000000"/>
        </w:rPr>
        <w:t xml:space="preserve">measurably enhance carbon </w:t>
      </w:r>
      <w:r w:rsidR="00CB2714">
        <w:rPr>
          <w:rFonts w:ascii="Times New Roman" w:eastAsia="Times New Roman" w:hAnsi="Times New Roman" w:cs="Times New Roman"/>
          <w:color w:val="000000"/>
        </w:rPr>
        <w:t>sequestration</w:t>
      </w:r>
      <w:r w:rsidR="00FF0BB0">
        <w:rPr>
          <w:rFonts w:ascii="Times New Roman" w:eastAsia="Times New Roman" w:hAnsi="Times New Roman" w:cs="Times New Roman"/>
          <w:color w:val="000000"/>
        </w:rPr>
        <w:t xml:space="preserve"> could </w:t>
      </w:r>
      <w:r w:rsidR="007D704F">
        <w:rPr>
          <w:rFonts w:ascii="Times New Roman" w:eastAsia="Times New Roman" w:hAnsi="Times New Roman" w:cs="Times New Roman"/>
          <w:color w:val="000000"/>
        </w:rPr>
        <w:t>provide the economic opportunity</w:t>
      </w:r>
      <w:r w:rsidR="00D9196A">
        <w:rPr>
          <w:rFonts w:ascii="Times New Roman" w:eastAsia="Times New Roman" w:hAnsi="Times New Roman" w:cs="Times New Roman"/>
          <w:color w:val="000000"/>
        </w:rPr>
        <w:t xml:space="preserve"> which is currently missing</w:t>
      </w:r>
      <w:r w:rsidR="00DE1877">
        <w:rPr>
          <w:rFonts w:ascii="Times New Roman" w:eastAsia="Times New Roman" w:hAnsi="Times New Roman" w:cs="Times New Roman"/>
          <w:color w:val="000000"/>
        </w:rPr>
        <w:t>.</w:t>
      </w:r>
      <w:r w:rsidR="00D9196A">
        <w:rPr>
          <w:rFonts w:ascii="Times New Roman" w:eastAsia="Times New Roman" w:hAnsi="Times New Roman" w:cs="Times New Roman"/>
          <w:color w:val="000000"/>
        </w:rPr>
        <w:t xml:space="preserve"> </w:t>
      </w:r>
    </w:p>
    <w:p w14:paraId="70291F41" w14:textId="77777777" w:rsidR="008363B3" w:rsidRPr="00900C86" w:rsidRDefault="008363B3" w:rsidP="008363B3">
      <w:pPr>
        <w:pStyle w:val="ListParagraph"/>
        <w:ind w:left="360"/>
        <w:rPr>
          <w:rFonts w:ascii="Times New Roman" w:hAnsi="Times New Roman" w:cs="Times New Roman"/>
        </w:rPr>
      </w:pPr>
    </w:p>
    <w:p w14:paraId="4C6BF94C" w14:textId="587C32C6" w:rsidR="00C5799D" w:rsidRDefault="00C5799D" w:rsidP="00271448">
      <w:pPr>
        <w:pStyle w:val="ListParagraph"/>
        <w:numPr>
          <w:ilvl w:val="1"/>
          <w:numId w:val="3"/>
        </w:numPr>
        <w:rPr>
          <w:rFonts w:ascii="Times New Roman" w:hAnsi="Times New Roman" w:cs="Times New Roman"/>
        </w:rPr>
      </w:pPr>
      <w:r w:rsidRPr="00C5799D">
        <w:rPr>
          <w:rFonts w:ascii="Times New Roman" w:hAnsi="Times New Roman" w:cs="Times New Roman"/>
        </w:rPr>
        <w:t>Create</w:t>
      </w:r>
      <w:r w:rsidR="00231E83">
        <w:rPr>
          <w:rFonts w:ascii="Times New Roman" w:hAnsi="Times New Roman" w:cs="Times New Roman"/>
        </w:rPr>
        <w:t xml:space="preserve"> </w:t>
      </w:r>
      <w:commentRangeStart w:id="2"/>
      <w:r w:rsidR="00475F97" w:rsidRPr="00475F97">
        <w:rPr>
          <w:rFonts w:ascii="Times New Roman" w:hAnsi="Times New Roman" w:cs="Times New Roman"/>
          <w:color w:val="FF0000"/>
        </w:rPr>
        <w:t>or adopt</w:t>
      </w:r>
      <w:r w:rsidR="003503E7">
        <w:rPr>
          <w:rFonts w:ascii="Times New Roman" w:hAnsi="Times New Roman" w:cs="Times New Roman"/>
          <w:color w:val="FF0000"/>
        </w:rPr>
        <w:t xml:space="preserve"> existing</w:t>
      </w:r>
      <w:r w:rsidRPr="00C5799D">
        <w:rPr>
          <w:rFonts w:ascii="Times New Roman" w:hAnsi="Times New Roman" w:cs="Times New Roman"/>
        </w:rPr>
        <w:t xml:space="preserve"> </w:t>
      </w:r>
      <w:commentRangeEnd w:id="2"/>
      <w:r w:rsidR="00A22C68">
        <w:rPr>
          <w:rStyle w:val="CommentReference"/>
        </w:rPr>
        <w:commentReference w:id="2"/>
      </w:r>
      <w:r w:rsidRPr="00C5799D">
        <w:rPr>
          <w:rFonts w:ascii="Times New Roman" w:hAnsi="Times New Roman" w:cs="Times New Roman"/>
        </w:rPr>
        <w:t>certification standard</w:t>
      </w:r>
      <w:r w:rsidR="00D44E94">
        <w:rPr>
          <w:rFonts w:ascii="Times New Roman" w:hAnsi="Times New Roman" w:cs="Times New Roman"/>
        </w:rPr>
        <w:t>s</w:t>
      </w:r>
      <w:r w:rsidRPr="00C5799D">
        <w:rPr>
          <w:rFonts w:ascii="Times New Roman" w:hAnsi="Times New Roman" w:cs="Times New Roman"/>
        </w:rPr>
        <w:t xml:space="preserve"> </w:t>
      </w:r>
      <w:r w:rsidRPr="00231E83">
        <w:rPr>
          <w:rFonts w:ascii="Times New Roman" w:hAnsi="Times New Roman" w:cs="Times New Roman"/>
          <w:strike/>
        </w:rPr>
        <w:t xml:space="preserve">(similar to what is used by American Tree Farm System) </w:t>
      </w:r>
      <w:r w:rsidRPr="00C5799D">
        <w:rPr>
          <w:rFonts w:ascii="Times New Roman" w:hAnsi="Times New Roman" w:cs="Times New Roman"/>
        </w:rPr>
        <w:t>where management activities account for principles of Improved Forest Management towards increased carbon storage, as well as maintaining and creating resiliency (</w:t>
      </w:r>
      <w:r w:rsidRPr="00A22C68">
        <w:rPr>
          <w:rFonts w:ascii="Times New Roman" w:hAnsi="Times New Roman" w:cs="Times New Roman"/>
          <w:color w:val="FF0000"/>
        </w:rPr>
        <w:t>as described in existing state guidance</w:t>
      </w:r>
      <w:r w:rsidR="005559FA" w:rsidRPr="00A22C68">
        <w:rPr>
          <w:rFonts w:ascii="Times New Roman" w:hAnsi="Times New Roman" w:cs="Times New Roman"/>
          <w:color w:val="FF0000"/>
        </w:rPr>
        <w:t xml:space="preserve"> such as </w:t>
      </w:r>
      <w:r w:rsidR="00A26CC5" w:rsidRPr="00A22C68">
        <w:rPr>
          <w:rFonts w:ascii="Times New Roman" w:hAnsi="Times New Roman" w:cs="Times New Roman"/>
          <w:i/>
          <w:iCs/>
          <w:color w:val="FF0000"/>
        </w:rPr>
        <w:t>Maintaining and Creating Resilient Forests in Vermont</w:t>
      </w:r>
      <w:r w:rsidR="003737D0" w:rsidRPr="00A22C68">
        <w:rPr>
          <w:rFonts w:ascii="Times New Roman" w:hAnsi="Times New Roman" w:cs="Times New Roman"/>
          <w:i/>
          <w:iCs/>
          <w:color w:val="FF0000"/>
        </w:rPr>
        <w:t>: Adapting Forests to Climate Change</w:t>
      </w:r>
      <w:r w:rsidR="003737D0" w:rsidRPr="00A22C68">
        <w:rPr>
          <w:rFonts w:ascii="Times New Roman" w:hAnsi="Times New Roman" w:cs="Times New Roman"/>
          <w:color w:val="FF0000"/>
        </w:rPr>
        <w:t xml:space="preserve">, </w:t>
      </w:r>
      <w:r w:rsidR="003503E7" w:rsidRPr="00A22C68">
        <w:rPr>
          <w:rFonts w:ascii="Times New Roman" w:hAnsi="Times New Roman" w:cs="Times New Roman"/>
          <w:color w:val="FF0000"/>
        </w:rPr>
        <w:t>VT</w:t>
      </w:r>
      <w:r w:rsidR="003737D0" w:rsidRPr="00A22C68">
        <w:rPr>
          <w:rFonts w:ascii="Times New Roman" w:hAnsi="Times New Roman" w:cs="Times New Roman"/>
          <w:color w:val="FF0000"/>
        </w:rPr>
        <w:t>FPR 2015, or</w:t>
      </w:r>
      <w:r w:rsidR="00B214D4" w:rsidRPr="00A22C68">
        <w:rPr>
          <w:rFonts w:ascii="Times New Roman" w:hAnsi="Times New Roman" w:cs="Times New Roman"/>
          <w:color w:val="FF0000"/>
        </w:rPr>
        <w:t xml:space="preserve"> </w:t>
      </w:r>
      <w:r w:rsidR="007A2608" w:rsidRPr="00A22C68">
        <w:rPr>
          <w:rFonts w:ascii="Times New Roman" w:hAnsi="Times New Roman" w:cs="Times New Roman"/>
          <w:color w:val="FF0000"/>
        </w:rPr>
        <w:t xml:space="preserve">as modeled in existing programs such as </w:t>
      </w:r>
      <w:r w:rsidR="00A22C68">
        <w:rPr>
          <w:rFonts w:ascii="Times New Roman" w:hAnsi="Times New Roman" w:cs="Times New Roman"/>
          <w:color w:val="FF0000"/>
        </w:rPr>
        <w:t xml:space="preserve">the </w:t>
      </w:r>
      <w:r w:rsidR="00A22C68" w:rsidRPr="00A22C68">
        <w:rPr>
          <w:rFonts w:ascii="Times New Roman" w:hAnsi="Times New Roman" w:cs="Times New Roman"/>
          <w:color w:val="FF0000"/>
        </w:rPr>
        <w:t>A</w:t>
      </w:r>
      <w:r w:rsidR="00A22C68">
        <w:rPr>
          <w:rFonts w:ascii="Times New Roman" w:hAnsi="Times New Roman" w:cs="Times New Roman"/>
          <w:color w:val="FF0000"/>
        </w:rPr>
        <w:t xml:space="preserve">merican </w:t>
      </w:r>
      <w:r w:rsidR="00A22C68" w:rsidRPr="00A22C68">
        <w:rPr>
          <w:rFonts w:ascii="Times New Roman" w:hAnsi="Times New Roman" w:cs="Times New Roman"/>
          <w:color w:val="FF0000"/>
        </w:rPr>
        <w:t>F</w:t>
      </w:r>
      <w:r w:rsidR="00A22C68">
        <w:rPr>
          <w:rFonts w:ascii="Times New Roman" w:hAnsi="Times New Roman" w:cs="Times New Roman"/>
          <w:color w:val="FF0000"/>
        </w:rPr>
        <w:t xml:space="preserve">orest </w:t>
      </w:r>
      <w:r w:rsidR="00A22C68" w:rsidRPr="00A22C68">
        <w:rPr>
          <w:rFonts w:ascii="Times New Roman" w:hAnsi="Times New Roman" w:cs="Times New Roman"/>
          <w:color w:val="FF0000"/>
        </w:rPr>
        <w:t>F</w:t>
      </w:r>
      <w:r w:rsidR="00A22C68">
        <w:rPr>
          <w:rFonts w:ascii="Times New Roman" w:hAnsi="Times New Roman" w:cs="Times New Roman"/>
          <w:color w:val="FF0000"/>
        </w:rPr>
        <w:t>oundation</w:t>
      </w:r>
      <w:r w:rsidR="00A22C68" w:rsidRPr="00A22C68">
        <w:rPr>
          <w:rFonts w:ascii="Times New Roman" w:hAnsi="Times New Roman" w:cs="Times New Roman"/>
          <w:color w:val="FF0000"/>
        </w:rPr>
        <w:t xml:space="preserve">’s </w:t>
      </w:r>
      <w:r w:rsidR="00A22C68" w:rsidRPr="00A22C68">
        <w:rPr>
          <w:rFonts w:ascii="Times New Roman" w:hAnsi="Times New Roman" w:cs="Times New Roman"/>
          <w:i/>
          <w:iCs/>
          <w:color w:val="FF0000"/>
        </w:rPr>
        <w:t>Family Forest Carbon Program</w:t>
      </w:r>
      <w:r w:rsidRPr="00C5799D">
        <w:rPr>
          <w:rFonts w:ascii="Times New Roman" w:hAnsi="Times New Roman" w:cs="Times New Roman"/>
        </w:rPr>
        <w:t>)</w:t>
      </w:r>
      <w:r>
        <w:rPr>
          <w:rFonts w:ascii="Times New Roman" w:hAnsi="Times New Roman" w:cs="Times New Roman"/>
        </w:rPr>
        <w:t>.</w:t>
      </w:r>
    </w:p>
    <w:p w14:paraId="468B11CE" w14:textId="2A3B7B26" w:rsidR="00115F9C" w:rsidRDefault="00115F9C" w:rsidP="00271448">
      <w:pPr>
        <w:pStyle w:val="ListParagraph"/>
        <w:numPr>
          <w:ilvl w:val="1"/>
          <w:numId w:val="3"/>
        </w:numPr>
        <w:rPr>
          <w:rFonts w:ascii="Times New Roman" w:hAnsi="Times New Roman" w:cs="Times New Roman"/>
        </w:rPr>
      </w:pPr>
      <w:r w:rsidRPr="007C1116">
        <w:rPr>
          <w:rFonts w:ascii="Times New Roman" w:hAnsi="Times New Roman" w:cs="Times New Roman"/>
          <w:strike/>
        </w:rPr>
        <w:t>Utilize</w:t>
      </w:r>
      <w:r w:rsidRPr="00115F9C">
        <w:rPr>
          <w:rFonts w:ascii="Times New Roman" w:hAnsi="Times New Roman" w:cs="Times New Roman"/>
        </w:rPr>
        <w:t xml:space="preserve"> </w:t>
      </w:r>
      <w:r w:rsidR="007C1116">
        <w:rPr>
          <w:rFonts w:ascii="Times New Roman" w:hAnsi="Times New Roman" w:cs="Times New Roman"/>
          <w:color w:val="FF0000"/>
        </w:rPr>
        <w:t xml:space="preserve">Apply </w:t>
      </w:r>
      <w:r w:rsidR="00802A5C">
        <w:rPr>
          <w:rFonts w:ascii="Times New Roman" w:hAnsi="Times New Roman" w:cs="Times New Roman"/>
          <w:color w:val="FF0000"/>
        </w:rPr>
        <w:t xml:space="preserve">these </w:t>
      </w:r>
      <w:r w:rsidRPr="00115F9C">
        <w:rPr>
          <w:rFonts w:ascii="Times New Roman" w:hAnsi="Times New Roman" w:cs="Times New Roman"/>
        </w:rPr>
        <w:t>certification standard</w:t>
      </w:r>
      <w:r w:rsidR="007C1116">
        <w:rPr>
          <w:rFonts w:ascii="Times New Roman" w:hAnsi="Times New Roman" w:cs="Times New Roman"/>
          <w:color w:val="FF0000"/>
        </w:rPr>
        <w:t>s</w:t>
      </w:r>
      <w:r w:rsidRPr="00115F9C">
        <w:rPr>
          <w:rFonts w:ascii="Times New Roman" w:hAnsi="Times New Roman" w:cs="Times New Roman"/>
        </w:rPr>
        <w:t xml:space="preserve"> </w:t>
      </w:r>
      <w:r w:rsidR="001B7105" w:rsidRPr="001B7105">
        <w:rPr>
          <w:rFonts w:ascii="Times New Roman" w:hAnsi="Times New Roman" w:cs="Times New Roman"/>
          <w:strike/>
        </w:rPr>
        <w:t>for</w:t>
      </w:r>
      <w:r w:rsidRPr="00115F9C">
        <w:rPr>
          <w:rFonts w:ascii="Times New Roman" w:hAnsi="Times New Roman" w:cs="Times New Roman"/>
        </w:rPr>
        <w:t xml:space="preserve"> </w:t>
      </w:r>
      <w:r w:rsidR="001B7105">
        <w:rPr>
          <w:rFonts w:ascii="Times New Roman" w:hAnsi="Times New Roman" w:cs="Times New Roman"/>
          <w:color w:val="FF0000"/>
        </w:rPr>
        <w:t xml:space="preserve">to </w:t>
      </w:r>
      <w:r w:rsidR="007C1116">
        <w:rPr>
          <w:rFonts w:ascii="Times New Roman" w:hAnsi="Times New Roman" w:cs="Times New Roman"/>
          <w:color w:val="FF0000"/>
        </w:rPr>
        <w:t xml:space="preserve">the </w:t>
      </w:r>
      <w:r w:rsidRPr="00115F9C">
        <w:rPr>
          <w:rFonts w:ascii="Times New Roman" w:hAnsi="Times New Roman" w:cs="Times New Roman"/>
        </w:rPr>
        <w:t xml:space="preserve">procurement </w:t>
      </w:r>
      <w:r w:rsidR="007C1116">
        <w:rPr>
          <w:rFonts w:ascii="Times New Roman" w:hAnsi="Times New Roman" w:cs="Times New Roman"/>
          <w:color w:val="FF0000"/>
        </w:rPr>
        <w:t xml:space="preserve">of </w:t>
      </w:r>
      <w:r w:rsidRPr="00115F9C">
        <w:rPr>
          <w:rFonts w:ascii="Times New Roman" w:hAnsi="Times New Roman" w:cs="Times New Roman"/>
        </w:rPr>
        <w:t xml:space="preserve">forest products utilized in </w:t>
      </w:r>
      <w:r w:rsidRPr="009B19A4">
        <w:rPr>
          <w:rFonts w:ascii="Times New Roman" w:hAnsi="Times New Roman" w:cs="Times New Roman"/>
          <w:strike/>
        </w:rPr>
        <w:t>any</w:t>
      </w:r>
      <w:r w:rsidRPr="00115F9C">
        <w:rPr>
          <w:rFonts w:ascii="Times New Roman" w:hAnsi="Times New Roman" w:cs="Times New Roman"/>
        </w:rPr>
        <w:t xml:space="preserve"> energy or thermal generation</w:t>
      </w:r>
      <w:r w:rsidR="007C1116">
        <w:rPr>
          <w:rFonts w:ascii="Times New Roman" w:hAnsi="Times New Roman" w:cs="Times New Roman"/>
        </w:rPr>
        <w:t xml:space="preserve"> </w:t>
      </w:r>
      <w:r w:rsidR="007C1116">
        <w:rPr>
          <w:rFonts w:ascii="Times New Roman" w:hAnsi="Times New Roman" w:cs="Times New Roman"/>
          <w:color w:val="FF0000"/>
        </w:rPr>
        <w:t>facilit</w:t>
      </w:r>
      <w:r w:rsidR="009B19A4">
        <w:rPr>
          <w:rFonts w:ascii="Times New Roman" w:hAnsi="Times New Roman" w:cs="Times New Roman"/>
          <w:color w:val="FF0000"/>
        </w:rPr>
        <w:t>ies</w:t>
      </w:r>
      <w:r w:rsidRPr="00115F9C">
        <w:rPr>
          <w:rFonts w:ascii="Times New Roman" w:hAnsi="Times New Roman" w:cs="Times New Roman"/>
        </w:rPr>
        <w:t xml:space="preserve"> subject to PSB oversight </w:t>
      </w:r>
      <w:r w:rsidRPr="00115F9C">
        <w:rPr>
          <w:rFonts w:ascii="Times New Roman" w:hAnsi="Times New Roman" w:cs="Times New Roman"/>
        </w:rPr>
        <w:lastRenderedPageBreak/>
        <w:t xml:space="preserve">(parallel to </w:t>
      </w:r>
      <w:r w:rsidR="007C1116">
        <w:rPr>
          <w:rFonts w:ascii="Times New Roman" w:hAnsi="Times New Roman" w:cs="Times New Roman"/>
          <w:color w:val="FF0000"/>
        </w:rPr>
        <w:t xml:space="preserve">the </w:t>
      </w:r>
      <w:r w:rsidRPr="00115F9C">
        <w:rPr>
          <w:rFonts w:ascii="Times New Roman" w:hAnsi="Times New Roman" w:cs="Times New Roman"/>
        </w:rPr>
        <w:t xml:space="preserve">existing review </w:t>
      </w:r>
      <w:r w:rsidRPr="007C1116">
        <w:rPr>
          <w:rFonts w:ascii="Times New Roman" w:hAnsi="Times New Roman" w:cs="Times New Roman"/>
          <w:strike/>
        </w:rPr>
        <w:t>by biologist</w:t>
      </w:r>
      <w:r w:rsidRPr="00115F9C">
        <w:rPr>
          <w:rFonts w:ascii="Times New Roman" w:hAnsi="Times New Roman" w:cs="Times New Roman"/>
        </w:rPr>
        <w:t xml:space="preserve"> for state mapped deer winter yard, etc</w:t>
      </w:r>
      <w:r w:rsidR="007533FA">
        <w:rPr>
          <w:rFonts w:ascii="Times New Roman" w:hAnsi="Times New Roman" w:cs="Times New Roman"/>
        </w:rPr>
        <w:t>.</w:t>
      </w:r>
      <w:r w:rsidRPr="00115F9C">
        <w:rPr>
          <w:rFonts w:ascii="Times New Roman" w:hAnsi="Times New Roman" w:cs="Times New Roman"/>
        </w:rPr>
        <w:t>)</w:t>
      </w:r>
      <w:r w:rsidR="00614859">
        <w:rPr>
          <w:rFonts w:ascii="Times New Roman" w:hAnsi="Times New Roman" w:cs="Times New Roman"/>
        </w:rPr>
        <w:t xml:space="preserve"> </w:t>
      </w:r>
      <w:r w:rsidR="00614859" w:rsidRPr="00614859">
        <w:rPr>
          <w:rFonts w:ascii="Times New Roman" w:hAnsi="Times New Roman" w:cs="Times New Roman"/>
          <w:color w:val="FF0000"/>
        </w:rPr>
        <w:t>through potential revisions to the renewable energy standard</w:t>
      </w:r>
      <w:r w:rsidRPr="00115F9C">
        <w:rPr>
          <w:rFonts w:ascii="Times New Roman" w:hAnsi="Times New Roman" w:cs="Times New Roman"/>
        </w:rPr>
        <w:t>.</w:t>
      </w:r>
    </w:p>
    <w:p w14:paraId="3B9E6BF9" w14:textId="7E951865" w:rsidR="00751813" w:rsidRPr="00751813" w:rsidRDefault="00115F9C" w:rsidP="00751813">
      <w:pPr>
        <w:pStyle w:val="ListParagraph"/>
        <w:numPr>
          <w:ilvl w:val="1"/>
          <w:numId w:val="3"/>
        </w:numPr>
        <w:rPr>
          <w:rFonts w:ascii="Times New Roman" w:hAnsi="Times New Roman" w:cs="Times New Roman"/>
        </w:rPr>
      </w:pPr>
      <w:r w:rsidRPr="00115F9C">
        <w:rPr>
          <w:rFonts w:ascii="Times New Roman" w:hAnsi="Times New Roman" w:cs="Times New Roman"/>
        </w:rPr>
        <w:t xml:space="preserve">Explore </w:t>
      </w:r>
      <w:r w:rsidR="00614859">
        <w:rPr>
          <w:rFonts w:ascii="Times New Roman" w:hAnsi="Times New Roman" w:cs="Times New Roman"/>
          <w:color w:val="FF0000"/>
        </w:rPr>
        <w:t xml:space="preserve">additional </w:t>
      </w:r>
      <w:r w:rsidRPr="00115F9C">
        <w:rPr>
          <w:rFonts w:ascii="Times New Roman" w:hAnsi="Times New Roman" w:cs="Times New Roman"/>
        </w:rPr>
        <w:t>market opportunities for certified products</w:t>
      </w:r>
      <w:r w:rsidR="00DB26FB">
        <w:rPr>
          <w:rFonts w:ascii="Times New Roman" w:hAnsi="Times New Roman" w:cs="Times New Roman"/>
        </w:rPr>
        <w:t xml:space="preserve">, </w:t>
      </w:r>
      <w:r w:rsidR="00DB26FB" w:rsidRPr="00DB26FB">
        <w:rPr>
          <w:rFonts w:ascii="Times New Roman" w:hAnsi="Times New Roman" w:cs="Times New Roman"/>
          <w:color w:val="FF0000"/>
        </w:rPr>
        <w:t xml:space="preserve">expanding the </w:t>
      </w:r>
      <w:r w:rsidR="00DB26FB">
        <w:rPr>
          <w:rFonts w:ascii="Times New Roman" w:hAnsi="Times New Roman" w:cs="Times New Roman"/>
          <w:color w:val="FF0000"/>
        </w:rPr>
        <w:t>potential revenue base to support Improvement Forest Management</w:t>
      </w:r>
      <w:r w:rsidRPr="00115F9C">
        <w:rPr>
          <w:rFonts w:ascii="Times New Roman" w:hAnsi="Times New Roman" w:cs="Times New Roman"/>
        </w:rPr>
        <w:t xml:space="preserve"> (parallel FSC, SFI, </w:t>
      </w:r>
      <w:proofErr w:type="spellStart"/>
      <w:r w:rsidRPr="00115F9C">
        <w:rPr>
          <w:rFonts w:ascii="Times New Roman" w:hAnsi="Times New Roman" w:cs="Times New Roman"/>
        </w:rPr>
        <w:t>etc</w:t>
      </w:r>
      <w:proofErr w:type="spellEnd"/>
      <w:r w:rsidRPr="00115F9C">
        <w:rPr>
          <w:rFonts w:ascii="Times New Roman" w:hAnsi="Times New Roman" w:cs="Times New Roman"/>
        </w:rPr>
        <w:t>)</w:t>
      </w:r>
    </w:p>
    <w:p w14:paraId="3F0A0CA5" w14:textId="77777777" w:rsidR="00271448" w:rsidRPr="00FD4B80" w:rsidRDefault="00271448" w:rsidP="00271448">
      <w:pPr>
        <w:rPr>
          <w:rFonts w:ascii="Times New Roman" w:hAnsi="Times New Roman" w:cs="Times New Roman"/>
        </w:rPr>
      </w:pPr>
    </w:p>
    <w:tbl>
      <w:tblPr>
        <w:tblStyle w:val="TableGrid"/>
        <w:tblW w:w="0" w:type="auto"/>
        <w:tblInd w:w="805" w:type="dxa"/>
        <w:tblLook w:val="04A0" w:firstRow="1" w:lastRow="0" w:firstColumn="1" w:lastColumn="0" w:noHBand="0" w:noVBand="1"/>
      </w:tblPr>
      <w:tblGrid>
        <w:gridCol w:w="8460"/>
      </w:tblGrid>
      <w:tr w:rsidR="00271448" w:rsidRPr="002A02AB" w14:paraId="18D4F20F" w14:textId="77777777" w:rsidTr="009A40C0">
        <w:tc>
          <w:tcPr>
            <w:tcW w:w="8460" w:type="dxa"/>
          </w:tcPr>
          <w:p w14:paraId="7F93F493" w14:textId="77777777" w:rsidR="00271448" w:rsidRDefault="00271448" w:rsidP="009A40C0">
            <w:pPr>
              <w:rPr>
                <w:rFonts w:ascii="Times New Roman" w:hAnsi="Times New Roman" w:cs="Times New Roman"/>
                <w:i/>
                <w:iCs/>
              </w:rPr>
            </w:pPr>
            <w:r w:rsidRPr="00A834F7">
              <w:rPr>
                <w:rFonts w:ascii="Times New Roman" w:hAnsi="Times New Roman" w:cs="Times New Roman"/>
                <w:i/>
                <w:iCs/>
              </w:rPr>
              <w:t xml:space="preserve">Preliminary Assessment of </w:t>
            </w:r>
            <w:r w:rsidRPr="00A834F7">
              <w:rPr>
                <w:rFonts w:ascii="Times New Roman" w:hAnsi="Times New Roman" w:cs="Times New Roman"/>
                <w:i/>
                <w:iCs/>
                <w:u w:val="single"/>
              </w:rPr>
              <w:t>Strategy</w:t>
            </w:r>
            <w:r w:rsidRPr="00A834F7">
              <w:rPr>
                <w:rFonts w:ascii="Times New Roman" w:hAnsi="Times New Roman" w:cs="Times New Roman"/>
                <w:i/>
                <w:iCs/>
              </w:rPr>
              <w:t xml:space="preserve"> against Criteria</w:t>
            </w:r>
          </w:p>
          <w:p w14:paraId="6A1A950D" w14:textId="77777777" w:rsidR="00271448" w:rsidRPr="002A02AB" w:rsidRDefault="00271448" w:rsidP="009A40C0">
            <w:pPr>
              <w:rPr>
                <w:rFonts w:ascii="Times New Roman" w:hAnsi="Times New Roman" w:cs="Times New Roman"/>
                <w:b/>
                <w:bCs/>
              </w:rPr>
            </w:pPr>
          </w:p>
        </w:tc>
      </w:tr>
      <w:tr w:rsidR="00271448" w:rsidRPr="009F3AF6" w14:paraId="6F573460" w14:textId="77777777" w:rsidTr="009A40C0">
        <w:tc>
          <w:tcPr>
            <w:tcW w:w="8460" w:type="dxa"/>
          </w:tcPr>
          <w:p w14:paraId="3C56F73A" w14:textId="06E9B35D" w:rsidR="00271448" w:rsidRPr="00DC0194" w:rsidRDefault="00271448" w:rsidP="009A40C0">
            <w:pPr>
              <w:rPr>
                <w:rFonts w:ascii="Times New Roman" w:hAnsi="Times New Roman" w:cs="Times New Roman"/>
              </w:rPr>
            </w:pPr>
            <w:r w:rsidRPr="002A02AB">
              <w:rPr>
                <w:rFonts w:ascii="Times New Roman" w:hAnsi="Times New Roman" w:cs="Times New Roman"/>
                <w:i/>
                <w:iCs/>
              </w:rPr>
              <w:t>Impact</w:t>
            </w:r>
            <w:r>
              <w:rPr>
                <w:rFonts w:ascii="Times New Roman" w:hAnsi="Times New Roman" w:cs="Times New Roman"/>
                <w:i/>
                <w:iCs/>
              </w:rPr>
              <w:t xml:space="preserve">: </w:t>
            </w:r>
            <w:r w:rsidR="00FA5612">
              <w:rPr>
                <w:rFonts w:ascii="Times New Roman" w:hAnsi="Times New Roman" w:cs="Times New Roman"/>
              </w:rPr>
              <w:t>80% of Vermont’s forests are in private ownership</w:t>
            </w:r>
            <w:r w:rsidR="009A2128" w:rsidRPr="009A2128">
              <w:rPr>
                <w:rFonts w:ascii="Times New Roman" w:hAnsi="Times New Roman" w:cs="Times New Roman"/>
              </w:rPr>
              <w:t xml:space="preserve">. </w:t>
            </w:r>
            <w:r w:rsidR="009A2128" w:rsidRPr="009A2128">
              <w:rPr>
                <w:rFonts w:ascii="Times New Roman" w:hAnsi="Times New Roman" w:cs="Times New Roman"/>
                <w:shd w:val="clear" w:color="auto" w:fill="FFFFFF"/>
              </w:rPr>
              <w:t>Vermont's forests store over 1.7 billion metric tons (Mt) of CO2 equivalent (CO2e) and sequester (take in) more than 5 million Mt CO2e each year</w:t>
            </w:r>
            <w:r w:rsidR="001B4878" w:rsidRPr="009A2128">
              <w:rPr>
                <w:rFonts w:ascii="Times New Roman" w:hAnsi="Times New Roman" w:cs="Times New Roman"/>
              </w:rPr>
              <w:t xml:space="preserve"> </w:t>
            </w:r>
            <w:r w:rsidR="00FA5612" w:rsidRPr="009A2128">
              <w:rPr>
                <w:rFonts w:ascii="Times New Roman" w:hAnsi="Times New Roman" w:cs="Times New Roman"/>
              </w:rPr>
              <w:t xml:space="preserve"> </w:t>
            </w:r>
            <w:r w:rsidRPr="009A2128">
              <w:rPr>
                <w:rFonts w:ascii="Times New Roman" w:hAnsi="Times New Roman" w:cs="Times New Roman"/>
                <w:i/>
                <w:iCs/>
              </w:rPr>
              <w:t xml:space="preserve"> </w:t>
            </w:r>
          </w:p>
        </w:tc>
      </w:tr>
      <w:tr w:rsidR="00271448" w:rsidRPr="009F3AF6" w14:paraId="1971AB67" w14:textId="77777777" w:rsidTr="009A40C0">
        <w:tc>
          <w:tcPr>
            <w:tcW w:w="8460" w:type="dxa"/>
          </w:tcPr>
          <w:p w14:paraId="7F812B93" w14:textId="09B3B5CD" w:rsidR="00271448" w:rsidRPr="00C045A9" w:rsidRDefault="00271448" w:rsidP="009A40C0">
            <w:pPr>
              <w:rPr>
                <w:rFonts w:ascii="Times New Roman" w:hAnsi="Times New Roman" w:cs="Times New Roman"/>
              </w:rPr>
            </w:pPr>
            <w:r w:rsidRPr="002A02AB">
              <w:rPr>
                <w:rFonts w:ascii="Times New Roman" w:hAnsi="Times New Roman" w:cs="Times New Roman"/>
                <w:i/>
                <w:iCs/>
              </w:rPr>
              <w:t>Equity</w:t>
            </w:r>
            <w:r>
              <w:rPr>
                <w:rFonts w:ascii="Times New Roman" w:hAnsi="Times New Roman" w:cs="Times New Roman"/>
                <w:i/>
                <w:iCs/>
              </w:rPr>
              <w:t>:</w:t>
            </w:r>
            <w:r w:rsidR="00362E57">
              <w:rPr>
                <w:rFonts w:ascii="Times New Roman" w:hAnsi="Times New Roman" w:cs="Times New Roman"/>
                <w:i/>
                <w:iCs/>
              </w:rPr>
              <w:t xml:space="preserve"> </w:t>
            </w:r>
            <w:r w:rsidR="00362E57" w:rsidRPr="00B64248">
              <w:rPr>
                <w:rFonts w:ascii="Times New Roman" w:hAnsi="Times New Roman" w:cs="Times New Roman"/>
              </w:rPr>
              <w:t>Expands opportunity to small</w:t>
            </w:r>
            <w:r w:rsidR="0053220A" w:rsidRPr="00B64248">
              <w:rPr>
                <w:rFonts w:ascii="Times New Roman" w:hAnsi="Times New Roman" w:cs="Times New Roman"/>
              </w:rPr>
              <w:t>er ‘Vermont Scale’ forest landowners who would otherwise be excluded from traditional carbon markets</w:t>
            </w:r>
            <w:r w:rsidR="006D4CCE" w:rsidRPr="00B64248">
              <w:rPr>
                <w:rFonts w:ascii="Times New Roman" w:hAnsi="Times New Roman" w:cs="Times New Roman"/>
              </w:rPr>
              <w:t>; removes significant upfront capital requirements which would otherwise be a barrier</w:t>
            </w:r>
            <w:r w:rsidR="00362E57">
              <w:rPr>
                <w:rFonts w:ascii="Times New Roman" w:hAnsi="Times New Roman" w:cs="Times New Roman"/>
                <w:i/>
                <w:iCs/>
              </w:rPr>
              <w:t xml:space="preserve"> </w:t>
            </w:r>
          </w:p>
        </w:tc>
      </w:tr>
      <w:tr w:rsidR="00271448" w:rsidRPr="009F3AF6" w14:paraId="1E532473" w14:textId="77777777" w:rsidTr="009A40C0">
        <w:tc>
          <w:tcPr>
            <w:tcW w:w="8460" w:type="dxa"/>
          </w:tcPr>
          <w:p w14:paraId="38C951C7" w14:textId="7409A07C" w:rsidR="00271448" w:rsidRPr="002A02AB" w:rsidRDefault="00271448" w:rsidP="009A40C0">
            <w:pPr>
              <w:rPr>
                <w:rFonts w:ascii="Times New Roman" w:hAnsi="Times New Roman" w:cs="Times New Roman"/>
              </w:rPr>
            </w:pPr>
            <w:r w:rsidRPr="002A02AB">
              <w:rPr>
                <w:rFonts w:ascii="Times New Roman" w:hAnsi="Times New Roman" w:cs="Times New Roman"/>
                <w:i/>
                <w:iCs/>
              </w:rPr>
              <w:t>Cost-effectiveness</w:t>
            </w:r>
            <w:r>
              <w:rPr>
                <w:rFonts w:ascii="Times New Roman" w:hAnsi="Times New Roman" w:cs="Times New Roman"/>
              </w:rPr>
              <w:t xml:space="preserve">:  </w:t>
            </w:r>
            <w:r w:rsidR="00B64248">
              <w:rPr>
                <w:rFonts w:ascii="Times New Roman" w:hAnsi="Times New Roman" w:cs="Times New Roman"/>
              </w:rPr>
              <w:t xml:space="preserve">Potentially allows </w:t>
            </w:r>
            <w:r w:rsidR="004266A7">
              <w:rPr>
                <w:rFonts w:ascii="Times New Roman" w:hAnsi="Times New Roman" w:cs="Times New Roman"/>
              </w:rPr>
              <w:t xml:space="preserve">smaller forestland owners to </w:t>
            </w:r>
            <w:r w:rsidR="009F19B2">
              <w:rPr>
                <w:rFonts w:ascii="Times New Roman" w:hAnsi="Times New Roman" w:cs="Times New Roman"/>
              </w:rPr>
              <w:t xml:space="preserve">access climate finance </w:t>
            </w:r>
            <w:r w:rsidR="00131FE3">
              <w:rPr>
                <w:rFonts w:ascii="Times New Roman" w:hAnsi="Times New Roman" w:cs="Times New Roman"/>
              </w:rPr>
              <w:t xml:space="preserve">(private capital) </w:t>
            </w:r>
            <w:r w:rsidR="00AE7CED">
              <w:rPr>
                <w:rFonts w:ascii="Times New Roman" w:hAnsi="Times New Roman" w:cs="Times New Roman"/>
              </w:rPr>
              <w:t xml:space="preserve">from existing markets; leverages </w:t>
            </w:r>
            <w:r w:rsidR="003A0BD6">
              <w:rPr>
                <w:rFonts w:ascii="Times New Roman" w:hAnsi="Times New Roman" w:cs="Times New Roman"/>
              </w:rPr>
              <w:t>market-based</w:t>
            </w:r>
            <w:r w:rsidR="007E016D">
              <w:rPr>
                <w:rFonts w:ascii="Times New Roman" w:hAnsi="Times New Roman" w:cs="Times New Roman"/>
              </w:rPr>
              <w:t xml:space="preserve"> incentives for adoption of practices</w:t>
            </w:r>
          </w:p>
        </w:tc>
      </w:tr>
      <w:tr w:rsidR="00271448" w:rsidRPr="009F3AF6" w14:paraId="7487D80E" w14:textId="77777777" w:rsidTr="009A40C0">
        <w:tc>
          <w:tcPr>
            <w:tcW w:w="8460" w:type="dxa"/>
          </w:tcPr>
          <w:p w14:paraId="76AA0B7E" w14:textId="555A20ED" w:rsidR="00271448" w:rsidRPr="0094401F" w:rsidRDefault="00271448" w:rsidP="009A40C0">
            <w:pPr>
              <w:rPr>
                <w:rFonts w:ascii="Times New Roman" w:hAnsi="Times New Roman" w:cs="Times New Roman"/>
              </w:rPr>
            </w:pPr>
            <w:r w:rsidRPr="00DD4480">
              <w:rPr>
                <w:rFonts w:ascii="Times New Roman" w:hAnsi="Times New Roman" w:cs="Times New Roman"/>
                <w:i/>
                <w:iCs/>
              </w:rPr>
              <w:t>Co-Benefits:</w:t>
            </w:r>
            <w:r>
              <w:rPr>
                <w:rFonts w:ascii="Times New Roman" w:hAnsi="Times New Roman" w:cs="Times New Roman"/>
                <w:i/>
                <w:iCs/>
              </w:rPr>
              <w:t xml:space="preserve"> </w:t>
            </w:r>
            <w:r w:rsidR="00517C1D" w:rsidRPr="00DC0194">
              <w:rPr>
                <w:rFonts w:ascii="Times New Roman" w:hAnsi="Times New Roman" w:cs="Times New Roman"/>
              </w:rPr>
              <w:t>Sustaining</w:t>
            </w:r>
            <w:r w:rsidR="00DC0194">
              <w:rPr>
                <w:rFonts w:ascii="Times New Roman" w:hAnsi="Times New Roman" w:cs="Times New Roman"/>
              </w:rPr>
              <w:t xml:space="preserve"> all</w:t>
            </w:r>
            <w:r w:rsidR="00517C1D" w:rsidRPr="00DC0194">
              <w:rPr>
                <w:rFonts w:ascii="Times New Roman" w:hAnsi="Times New Roman" w:cs="Times New Roman"/>
              </w:rPr>
              <w:t xml:space="preserve"> fundamental ecological functions of intact forests</w:t>
            </w:r>
          </w:p>
        </w:tc>
      </w:tr>
      <w:tr w:rsidR="00271448" w:rsidRPr="009F3AF6" w14:paraId="1F678A40" w14:textId="77777777" w:rsidTr="009A40C0">
        <w:tc>
          <w:tcPr>
            <w:tcW w:w="8460" w:type="dxa"/>
          </w:tcPr>
          <w:p w14:paraId="1A7897E2" w14:textId="77777777" w:rsidR="00271448" w:rsidRDefault="00271448" w:rsidP="009A40C0">
            <w:pPr>
              <w:rPr>
                <w:rFonts w:ascii="Times New Roman" w:hAnsi="Times New Roman" w:cs="Times New Roman"/>
              </w:rPr>
            </w:pPr>
            <w:r w:rsidRPr="00DD4480">
              <w:rPr>
                <w:rFonts w:ascii="Times New Roman" w:hAnsi="Times New Roman" w:cs="Times New Roman"/>
                <w:i/>
                <w:iCs/>
              </w:rPr>
              <w:t>Technical Feasibility</w:t>
            </w:r>
            <w:r>
              <w:rPr>
                <w:rFonts w:ascii="Times New Roman" w:hAnsi="Times New Roman" w:cs="Times New Roman"/>
              </w:rPr>
              <w:t>:  Yes</w:t>
            </w:r>
          </w:p>
        </w:tc>
      </w:tr>
    </w:tbl>
    <w:p w14:paraId="4B1E2C69" w14:textId="77777777" w:rsidR="00C4109B" w:rsidRPr="00C4109B" w:rsidRDefault="00C4109B" w:rsidP="00C4109B">
      <w:pPr>
        <w:pStyle w:val="ListParagraph"/>
        <w:ind w:left="360"/>
        <w:rPr>
          <w:rFonts w:ascii="Times New Roman" w:hAnsi="Times New Roman" w:cs="Times New Roman"/>
        </w:rPr>
      </w:pPr>
    </w:p>
    <w:p w14:paraId="7247F92C" w14:textId="084E0C9E" w:rsidR="00794EDF" w:rsidRPr="00794EDF" w:rsidRDefault="004755B9" w:rsidP="007732AF">
      <w:pPr>
        <w:pStyle w:val="ListParagraph"/>
        <w:numPr>
          <w:ilvl w:val="0"/>
          <w:numId w:val="3"/>
        </w:numPr>
        <w:rPr>
          <w:rFonts w:ascii="Times New Roman" w:hAnsi="Times New Roman" w:cs="Times New Roman"/>
        </w:rPr>
      </w:pPr>
      <w:r w:rsidRPr="004755B9">
        <w:rPr>
          <w:rFonts w:ascii="Times New Roman" w:eastAsia="Times New Roman" w:hAnsi="Times New Roman" w:cs="Times New Roman"/>
          <w:b/>
          <w:bCs/>
          <w:color w:val="000000"/>
        </w:rPr>
        <w:t>Leverage market-based solutions, such as existing or new regional carbon market opportunities, to incentivize forest management practices which sequester and store greater amounts of carbon in our forests</w:t>
      </w:r>
      <w:r>
        <w:rPr>
          <w:rFonts w:ascii="Times New Roman" w:eastAsia="Times New Roman" w:hAnsi="Times New Roman" w:cs="Times New Roman"/>
          <w:b/>
          <w:bCs/>
          <w:color w:val="000000"/>
        </w:rPr>
        <w:t xml:space="preserve">. </w:t>
      </w:r>
      <w:r w:rsidR="00794EDF">
        <w:rPr>
          <w:rFonts w:ascii="Times New Roman" w:eastAsia="Times New Roman" w:hAnsi="Times New Roman" w:cs="Times New Roman"/>
          <w:color w:val="000000"/>
        </w:rPr>
        <w:t xml:space="preserve">Carbon markets provide </w:t>
      </w:r>
      <w:r w:rsidR="00FA53BC">
        <w:rPr>
          <w:rFonts w:ascii="Times New Roman" w:eastAsia="Times New Roman" w:hAnsi="Times New Roman" w:cs="Times New Roman"/>
          <w:color w:val="000000"/>
        </w:rPr>
        <w:t xml:space="preserve">a largely untapped </w:t>
      </w:r>
      <w:r w:rsidR="00AC0B03">
        <w:rPr>
          <w:rFonts w:ascii="Times New Roman" w:eastAsia="Times New Roman" w:hAnsi="Times New Roman" w:cs="Times New Roman"/>
          <w:color w:val="000000"/>
        </w:rPr>
        <w:t>opportunity for forestland owners in Vermont</w:t>
      </w:r>
      <w:r w:rsidR="00FD7E72">
        <w:rPr>
          <w:rFonts w:ascii="Times New Roman" w:eastAsia="Times New Roman" w:hAnsi="Times New Roman" w:cs="Times New Roman"/>
          <w:color w:val="000000"/>
        </w:rPr>
        <w:t>.</w:t>
      </w:r>
      <w:r w:rsidR="004E6408">
        <w:rPr>
          <w:rFonts w:ascii="Times New Roman" w:eastAsia="Times New Roman" w:hAnsi="Times New Roman" w:cs="Times New Roman"/>
          <w:color w:val="000000"/>
        </w:rPr>
        <w:t xml:space="preserve"> The generation of carbon offset cred</w:t>
      </w:r>
      <w:r w:rsidR="001E12AA">
        <w:rPr>
          <w:rFonts w:ascii="Times New Roman" w:eastAsia="Times New Roman" w:hAnsi="Times New Roman" w:cs="Times New Roman"/>
          <w:color w:val="000000"/>
        </w:rPr>
        <w:t>its</w:t>
      </w:r>
      <w:r w:rsidR="009C017A">
        <w:rPr>
          <w:rFonts w:ascii="Times New Roman" w:eastAsia="Times New Roman" w:hAnsi="Times New Roman" w:cs="Times New Roman"/>
          <w:color w:val="000000"/>
        </w:rPr>
        <w:t xml:space="preserve"> can provide </w:t>
      </w:r>
      <w:r w:rsidR="003A7F72">
        <w:rPr>
          <w:rFonts w:ascii="Times New Roman" w:eastAsia="Times New Roman" w:hAnsi="Times New Roman" w:cs="Times New Roman"/>
          <w:color w:val="000000"/>
        </w:rPr>
        <w:t>a significant revenue stream to forestland owners</w:t>
      </w:r>
      <w:r w:rsidR="00D7283C">
        <w:rPr>
          <w:rFonts w:ascii="Times New Roman" w:eastAsia="Times New Roman" w:hAnsi="Times New Roman" w:cs="Times New Roman"/>
          <w:color w:val="000000"/>
        </w:rPr>
        <w:t>, increasing capacity for improved management</w:t>
      </w:r>
      <w:r w:rsidR="001E472D">
        <w:rPr>
          <w:rFonts w:ascii="Times New Roman" w:eastAsia="Times New Roman" w:hAnsi="Times New Roman" w:cs="Times New Roman"/>
          <w:color w:val="000000"/>
        </w:rPr>
        <w:t>, and the ability to hold and maintain intact forestland</w:t>
      </w:r>
      <w:r w:rsidR="006044CC">
        <w:rPr>
          <w:rFonts w:ascii="Times New Roman" w:eastAsia="Times New Roman" w:hAnsi="Times New Roman" w:cs="Times New Roman"/>
          <w:color w:val="000000"/>
        </w:rPr>
        <w:t xml:space="preserve">. </w:t>
      </w:r>
      <w:r w:rsidR="00730796">
        <w:rPr>
          <w:rFonts w:ascii="Times New Roman" w:eastAsia="Times New Roman" w:hAnsi="Times New Roman" w:cs="Times New Roman"/>
          <w:color w:val="000000"/>
        </w:rPr>
        <w:t xml:space="preserve">Financially </w:t>
      </w:r>
      <w:r w:rsidR="00F83CCF">
        <w:rPr>
          <w:rFonts w:ascii="Times New Roman" w:eastAsia="Times New Roman" w:hAnsi="Times New Roman" w:cs="Times New Roman"/>
          <w:color w:val="000000"/>
        </w:rPr>
        <w:t xml:space="preserve">viable projects generally require </w:t>
      </w:r>
      <w:r w:rsidR="00035E8B">
        <w:rPr>
          <w:rFonts w:ascii="Times New Roman" w:eastAsia="Times New Roman" w:hAnsi="Times New Roman" w:cs="Times New Roman"/>
          <w:color w:val="000000"/>
        </w:rPr>
        <w:t xml:space="preserve">large (5,000+ acre) ownerships, therefore aggregation </w:t>
      </w:r>
      <w:r w:rsidR="00423F4B">
        <w:rPr>
          <w:rFonts w:ascii="Times New Roman" w:eastAsia="Times New Roman" w:hAnsi="Times New Roman" w:cs="Times New Roman"/>
          <w:color w:val="000000"/>
        </w:rPr>
        <w:t>for parcels</w:t>
      </w:r>
      <w:r w:rsidR="00AD279D">
        <w:rPr>
          <w:rFonts w:ascii="Times New Roman" w:eastAsia="Times New Roman" w:hAnsi="Times New Roman" w:cs="Times New Roman"/>
          <w:color w:val="000000"/>
        </w:rPr>
        <w:t xml:space="preserve"> (generally 200+ acres in size)</w:t>
      </w:r>
      <w:r w:rsidR="00423F4B">
        <w:rPr>
          <w:rFonts w:ascii="Times New Roman" w:eastAsia="Times New Roman" w:hAnsi="Times New Roman" w:cs="Times New Roman"/>
          <w:color w:val="000000"/>
        </w:rPr>
        <w:t xml:space="preserve"> </w:t>
      </w:r>
      <w:proofErr w:type="gramStart"/>
      <w:r w:rsidR="00423F4B">
        <w:rPr>
          <w:rFonts w:ascii="Times New Roman" w:eastAsia="Times New Roman" w:hAnsi="Times New Roman" w:cs="Times New Roman"/>
          <w:color w:val="000000"/>
        </w:rPr>
        <w:t>is</w:t>
      </w:r>
      <w:proofErr w:type="gramEnd"/>
      <w:r w:rsidR="00423F4B">
        <w:rPr>
          <w:rFonts w:ascii="Times New Roman" w:eastAsia="Times New Roman" w:hAnsi="Times New Roman" w:cs="Times New Roman"/>
          <w:color w:val="000000"/>
        </w:rPr>
        <w:t xml:space="preserve"> </w:t>
      </w:r>
      <w:r w:rsidR="00035E8B">
        <w:rPr>
          <w:rFonts w:ascii="Times New Roman" w:eastAsia="Times New Roman" w:hAnsi="Times New Roman" w:cs="Times New Roman"/>
          <w:color w:val="000000"/>
        </w:rPr>
        <w:t>critical</w:t>
      </w:r>
      <w:r w:rsidR="001E5559">
        <w:rPr>
          <w:rFonts w:ascii="Times New Roman" w:eastAsia="Times New Roman" w:hAnsi="Times New Roman" w:cs="Times New Roman"/>
          <w:color w:val="000000"/>
        </w:rPr>
        <w:t xml:space="preserve"> for viability</w:t>
      </w:r>
      <w:r w:rsidR="001572B8">
        <w:rPr>
          <w:rFonts w:ascii="Times New Roman" w:eastAsia="Times New Roman" w:hAnsi="Times New Roman" w:cs="Times New Roman"/>
          <w:color w:val="000000"/>
        </w:rPr>
        <w:t xml:space="preserve">, Aggregation is </w:t>
      </w:r>
      <w:r w:rsidR="00423F4B">
        <w:rPr>
          <w:rFonts w:ascii="Times New Roman" w:eastAsia="Times New Roman" w:hAnsi="Times New Roman" w:cs="Times New Roman"/>
          <w:color w:val="000000"/>
        </w:rPr>
        <w:t xml:space="preserve">currently </w:t>
      </w:r>
      <w:r w:rsidR="00035E8B">
        <w:rPr>
          <w:rFonts w:ascii="Times New Roman" w:eastAsia="Times New Roman" w:hAnsi="Times New Roman" w:cs="Times New Roman"/>
          <w:color w:val="000000"/>
        </w:rPr>
        <w:t xml:space="preserve">allowed </w:t>
      </w:r>
      <w:r w:rsidR="001572B8">
        <w:rPr>
          <w:rFonts w:ascii="Times New Roman" w:eastAsia="Times New Roman" w:hAnsi="Times New Roman" w:cs="Times New Roman"/>
          <w:color w:val="000000"/>
        </w:rPr>
        <w:t xml:space="preserve">for </w:t>
      </w:r>
      <w:r w:rsidR="00035E8B">
        <w:rPr>
          <w:rFonts w:ascii="Times New Roman" w:eastAsia="Times New Roman" w:hAnsi="Times New Roman" w:cs="Times New Roman"/>
          <w:color w:val="000000"/>
        </w:rPr>
        <w:t>under existing Voluntary Market standards</w:t>
      </w:r>
      <w:r w:rsidR="00EF148E">
        <w:rPr>
          <w:rFonts w:ascii="Times New Roman" w:eastAsia="Times New Roman" w:hAnsi="Times New Roman" w:cs="Times New Roman"/>
          <w:color w:val="000000"/>
        </w:rPr>
        <w:t xml:space="preserve">. </w:t>
      </w:r>
      <w:r w:rsidR="00AD279D">
        <w:rPr>
          <w:rFonts w:ascii="Times New Roman" w:eastAsia="Times New Roman" w:hAnsi="Times New Roman" w:cs="Times New Roman"/>
          <w:color w:val="000000"/>
        </w:rPr>
        <w:t xml:space="preserve">These </w:t>
      </w:r>
      <w:r w:rsidR="000C6683">
        <w:rPr>
          <w:rFonts w:ascii="Times New Roman" w:eastAsia="Times New Roman" w:hAnsi="Times New Roman" w:cs="Times New Roman"/>
          <w:color w:val="000000"/>
        </w:rPr>
        <w:t>opportunities</w:t>
      </w:r>
      <w:r w:rsidR="00AD279D">
        <w:rPr>
          <w:rFonts w:ascii="Times New Roman" w:eastAsia="Times New Roman" w:hAnsi="Times New Roman" w:cs="Times New Roman"/>
          <w:color w:val="000000"/>
        </w:rPr>
        <w:t xml:space="preserve"> </w:t>
      </w:r>
      <w:r w:rsidR="0064146C">
        <w:rPr>
          <w:rFonts w:ascii="Times New Roman" w:eastAsia="Times New Roman" w:hAnsi="Times New Roman" w:cs="Times New Roman"/>
          <w:color w:val="000000"/>
        </w:rPr>
        <w:t xml:space="preserve">build on existing incentives and/or provide synergy </w:t>
      </w:r>
      <w:r w:rsidR="00787712">
        <w:rPr>
          <w:rFonts w:ascii="Times New Roman" w:eastAsia="Times New Roman" w:hAnsi="Times New Roman" w:cs="Times New Roman"/>
          <w:color w:val="000000"/>
        </w:rPr>
        <w:t>from multiple stewardship mechanisms</w:t>
      </w:r>
      <w:r w:rsidR="000235F7">
        <w:rPr>
          <w:rFonts w:ascii="Times New Roman" w:eastAsia="Times New Roman" w:hAnsi="Times New Roman" w:cs="Times New Roman"/>
          <w:color w:val="000000"/>
        </w:rPr>
        <w:t xml:space="preserve">. </w:t>
      </w:r>
      <w:r w:rsidR="00BA66A0">
        <w:rPr>
          <w:rFonts w:ascii="Times New Roman" w:eastAsia="Times New Roman" w:hAnsi="Times New Roman" w:cs="Times New Roman"/>
          <w:color w:val="000000"/>
        </w:rPr>
        <w:t>Recent spatial analysis by the Vermont Land Trust and UVM</w:t>
      </w:r>
      <w:r w:rsidR="0021241E">
        <w:rPr>
          <w:rFonts w:ascii="Times New Roman" w:eastAsia="Times New Roman" w:hAnsi="Times New Roman" w:cs="Times New Roman"/>
          <w:color w:val="000000"/>
        </w:rPr>
        <w:t xml:space="preserve"> Carbon Dynamics Lab</w:t>
      </w:r>
      <w:r w:rsidR="00BA66A0">
        <w:rPr>
          <w:rFonts w:ascii="Times New Roman" w:eastAsia="Times New Roman" w:hAnsi="Times New Roman" w:cs="Times New Roman"/>
          <w:color w:val="000000"/>
        </w:rPr>
        <w:t xml:space="preserve"> </w:t>
      </w:r>
      <w:r w:rsidR="006B52DE">
        <w:rPr>
          <w:rFonts w:ascii="Times New Roman" w:eastAsia="Times New Roman" w:hAnsi="Times New Roman" w:cs="Times New Roman"/>
          <w:color w:val="000000"/>
        </w:rPr>
        <w:t xml:space="preserve">has identified </w:t>
      </w:r>
      <w:r w:rsidR="00BC5FE5">
        <w:rPr>
          <w:rFonts w:ascii="Times New Roman" w:eastAsia="Times New Roman" w:hAnsi="Times New Roman" w:cs="Times New Roman"/>
          <w:color w:val="000000"/>
        </w:rPr>
        <w:t xml:space="preserve">close to 330,000 acres </w:t>
      </w:r>
      <w:r w:rsidR="006F02F8">
        <w:rPr>
          <w:rFonts w:ascii="Times New Roman" w:eastAsia="Times New Roman" w:hAnsi="Times New Roman" w:cs="Times New Roman"/>
          <w:color w:val="000000"/>
        </w:rPr>
        <w:t xml:space="preserve">in privately held </w:t>
      </w:r>
      <w:r w:rsidR="00871A03">
        <w:rPr>
          <w:rFonts w:ascii="Times New Roman" w:eastAsia="Times New Roman" w:hAnsi="Times New Roman" w:cs="Times New Roman"/>
          <w:color w:val="000000"/>
        </w:rPr>
        <w:t xml:space="preserve">forest parcels </w:t>
      </w:r>
      <w:r w:rsidR="00EE7869">
        <w:rPr>
          <w:rFonts w:ascii="Times New Roman" w:eastAsia="Times New Roman" w:hAnsi="Times New Roman" w:cs="Times New Roman"/>
          <w:color w:val="000000"/>
        </w:rPr>
        <w:t>&gt; 500 acres in size</w:t>
      </w:r>
      <w:r w:rsidR="003A2EB9">
        <w:rPr>
          <w:rFonts w:ascii="Times New Roman" w:eastAsia="Times New Roman" w:hAnsi="Times New Roman" w:cs="Times New Roman"/>
          <w:color w:val="000000"/>
        </w:rPr>
        <w:t xml:space="preserve"> which could be eligible for such aggregation opportunities</w:t>
      </w:r>
      <w:r w:rsidR="006F01BE">
        <w:rPr>
          <w:rFonts w:ascii="Times New Roman" w:eastAsia="Times New Roman" w:hAnsi="Times New Roman" w:cs="Times New Roman"/>
          <w:color w:val="000000"/>
        </w:rPr>
        <w:t>. In terms of conservation priority</w:t>
      </w:r>
      <w:r w:rsidR="003A2EB9">
        <w:rPr>
          <w:rFonts w:ascii="Times New Roman" w:eastAsia="Times New Roman" w:hAnsi="Times New Roman" w:cs="Times New Roman"/>
          <w:color w:val="000000"/>
        </w:rPr>
        <w:t>,</w:t>
      </w:r>
      <w:r w:rsidR="006F01BE">
        <w:rPr>
          <w:rFonts w:ascii="Times New Roman" w:eastAsia="Times New Roman" w:hAnsi="Times New Roman" w:cs="Times New Roman"/>
          <w:color w:val="000000"/>
        </w:rPr>
        <w:t xml:space="preserve"> these parcels present </w:t>
      </w:r>
      <w:r w:rsidR="00970456">
        <w:rPr>
          <w:rFonts w:ascii="Times New Roman" w:eastAsia="Times New Roman" w:hAnsi="Times New Roman" w:cs="Times New Roman"/>
          <w:color w:val="000000"/>
        </w:rPr>
        <w:t xml:space="preserve">the greatest opportunity for </w:t>
      </w:r>
      <w:r w:rsidR="00C766EA">
        <w:rPr>
          <w:rFonts w:ascii="Times New Roman" w:eastAsia="Times New Roman" w:hAnsi="Times New Roman" w:cs="Times New Roman"/>
          <w:color w:val="000000"/>
        </w:rPr>
        <w:t xml:space="preserve">aggregated carbon projects </w:t>
      </w:r>
      <w:r w:rsidR="00C16DBB">
        <w:rPr>
          <w:rFonts w:ascii="Times New Roman" w:eastAsia="Times New Roman" w:hAnsi="Times New Roman" w:cs="Times New Roman"/>
          <w:color w:val="000000"/>
        </w:rPr>
        <w:t xml:space="preserve">to contribute to the sustainability and </w:t>
      </w:r>
      <w:r w:rsidR="003A2EB9">
        <w:rPr>
          <w:rFonts w:ascii="Times New Roman" w:eastAsia="Times New Roman" w:hAnsi="Times New Roman" w:cs="Times New Roman"/>
          <w:color w:val="000000"/>
        </w:rPr>
        <w:t xml:space="preserve">ecological </w:t>
      </w:r>
      <w:r w:rsidR="00C16DBB">
        <w:rPr>
          <w:rFonts w:ascii="Times New Roman" w:eastAsia="Times New Roman" w:hAnsi="Times New Roman" w:cs="Times New Roman"/>
          <w:color w:val="000000"/>
        </w:rPr>
        <w:t>functionality of Vermont’s working landscape</w:t>
      </w:r>
      <w:r w:rsidR="00AA7651">
        <w:rPr>
          <w:rFonts w:ascii="Times New Roman" w:eastAsia="Times New Roman" w:hAnsi="Times New Roman" w:cs="Times New Roman"/>
          <w:color w:val="000000"/>
        </w:rPr>
        <w:t xml:space="preserve"> through the</w:t>
      </w:r>
      <w:r w:rsidR="007E296C">
        <w:rPr>
          <w:rFonts w:ascii="Times New Roman" w:eastAsia="Times New Roman" w:hAnsi="Times New Roman" w:cs="Times New Roman"/>
          <w:color w:val="000000"/>
        </w:rPr>
        <w:t xml:space="preserve"> maintenance of these forests and the</w:t>
      </w:r>
      <w:r w:rsidR="00AA7651">
        <w:rPr>
          <w:rFonts w:ascii="Times New Roman" w:eastAsia="Times New Roman" w:hAnsi="Times New Roman" w:cs="Times New Roman"/>
          <w:color w:val="000000"/>
        </w:rPr>
        <w:t xml:space="preserve"> Improved Forest Management practices employed</w:t>
      </w:r>
      <w:r w:rsidR="00C16DBB">
        <w:rPr>
          <w:rFonts w:ascii="Times New Roman" w:eastAsia="Times New Roman" w:hAnsi="Times New Roman" w:cs="Times New Roman"/>
          <w:color w:val="000000"/>
        </w:rPr>
        <w:t>.</w:t>
      </w:r>
    </w:p>
    <w:p w14:paraId="75AEAAA9" w14:textId="061BC457" w:rsidR="007732AF" w:rsidRPr="00900C86" w:rsidRDefault="007732AF" w:rsidP="00794EDF">
      <w:pPr>
        <w:pStyle w:val="ListParagraph"/>
        <w:ind w:left="360"/>
        <w:rPr>
          <w:rFonts w:ascii="Times New Roman" w:hAnsi="Times New Roman" w:cs="Times New Roman"/>
        </w:rPr>
      </w:pPr>
      <w:r w:rsidRPr="00900C86">
        <w:rPr>
          <w:rFonts w:ascii="Times New Roman" w:eastAsia="Times New Roman" w:hAnsi="Times New Roman" w:cs="Times New Roman"/>
          <w:color w:val="000000"/>
        </w:rPr>
        <w:t xml:space="preserve"> </w:t>
      </w:r>
    </w:p>
    <w:p w14:paraId="389C426C" w14:textId="4DDDC9CB" w:rsidR="004755B9" w:rsidRDefault="004755B9" w:rsidP="007732AF">
      <w:pPr>
        <w:pStyle w:val="ListParagraph"/>
        <w:numPr>
          <w:ilvl w:val="1"/>
          <w:numId w:val="3"/>
        </w:numPr>
        <w:rPr>
          <w:rFonts w:ascii="Times New Roman" w:hAnsi="Times New Roman" w:cs="Times New Roman"/>
        </w:rPr>
      </w:pPr>
      <w:r w:rsidRPr="004755B9">
        <w:rPr>
          <w:rFonts w:ascii="Times New Roman" w:hAnsi="Times New Roman" w:cs="Times New Roman"/>
        </w:rPr>
        <w:t xml:space="preserve">Work to develop a new Vermont-Based or regional (modeled on RGGI) Carbon Credit marketplace with necessary research and standards which address concerns around the efficacy of baseline establishment, accounting for additionality, the potential for leakage, and address equity for the diversity of wood lot owners across the state </w:t>
      </w:r>
    </w:p>
    <w:p w14:paraId="59CBDD6E" w14:textId="0E713BAC" w:rsidR="0061690C" w:rsidRDefault="0061690C" w:rsidP="007732AF">
      <w:pPr>
        <w:pStyle w:val="ListParagraph"/>
        <w:numPr>
          <w:ilvl w:val="1"/>
          <w:numId w:val="3"/>
        </w:numPr>
        <w:rPr>
          <w:rFonts w:ascii="Times New Roman" w:hAnsi="Times New Roman" w:cs="Times New Roman"/>
        </w:rPr>
      </w:pPr>
      <w:r w:rsidRPr="0061690C">
        <w:rPr>
          <w:rFonts w:ascii="Times New Roman" w:hAnsi="Times New Roman" w:cs="Times New Roman"/>
        </w:rPr>
        <w:t xml:space="preserve">Incentivize </w:t>
      </w:r>
      <w:r w:rsidR="00CF5195">
        <w:rPr>
          <w:rFonts w:ascii="Times New Roman" w:hAnsi="Times New Roman" w:cs="Times New Roman"/>
          <w:color w:val="FF0000"/>
        </w:rPr>
        <w:t xml:space="preserve">the </w:t>
      </w:r>
      <w:r w:rsidRPr="0061690C">
        <w:rPr>
          <w:rFonts w:ascii="Times New Roman" w:hAnsi="Times New Roman" w:cs="Times New Roman"/>
        </w:rPr>
        <w:t>in-state purchase of carbon credits developed by Vermont-based or regional carbon projects through a system which addresses concerns of accounting (</w:t>
      </w:r>
      <w:proofErr w:type="gramStart"/>
      <w:r w:rsidRPr="0061690C">
        <w:rPr>
          <w:rFonts w:ascii="Times New Roman" w:hAnsi="Times New Roman" w:cs="Times New Roman"/>
        </w:rPr>
        <w:t>i.e.</w:t>
      </w:r>
      <w:proofErr w:type="gramEnd"/>
      <w:r w:rsidRPr="0061690C">
        <w:rPr>
          <w:rFonts w:ascii="Times New Roman" w:hAnsi="Times New Roman" w:cs="Times New Roman"/>
        </w:rPr>
        <w:t xml:space="preserve"> additionality and leakage) </w:t>
      </w:r>
    </w:p>
    <w:p w14:paraId="4087F76A" w14:textId="77777777" w:rsidR="007732AF" w:rsidRPr="00FD4B80" w:rsidRDefault="007732AF" w:rsidP="007732AF">
      <w:pPr>
        <w:rPr>
          <w:rFonts w:ascii="Times New Roman" w:hAnsi="Times New Roman" w:cs="Times New Roman"/>
        </w:rPr>
      </w:pPr>
    </w:p>
    <w:tbl>
      <w:tblPr>
        <w:tblStyle w:val="TableGrid"/>
        <w:tblW w:w="0" w:type="auto"/>
        <w:tblInd w:w="805" w:type="dxa"/>
        <w:tblLook w:val="04A0" w:firstRow="1" w:lastRow="0" w:firstColumn="1" w:lastColumn="0" w:noHBand="0" w:noVBand="1"/>
      </w:tblPr>
      <w:tblGrid>
        <w:gridCol w:w="8460"/>
      </w:tblGrid>
      <w:tr w:rsidR="007732AF" w:rsidRPr="002A02AB" w14:paraId="618C9D25" w14:textId="77777777" w:rsidTr="009A40C0">
        <w:tc>
          <w:tcPr>
            <w:tcW w:w="8460" w:type="dxa"/>
          </w:tcPr>
          <w:p w14:paraId="3B2B79D2" w14:textId="77777777" w:rsidR="007732AF" w:rsidRDefault="007732AF" w:rsidP="009A40C0">
            <w:pPr>
              <w:rPr>
                <w:rFonts w:ascii="Times New Roman" w:hAnsi="Times New Roman" w:cs="Times New Roman"/>
                <w:i/>
                <w:iCs/>
              </w:rPr>
            </w:pPr>
            <w:r w:rsidRPr="00A834F7">
              <w:rPr>
                <w:rFonts w:ascii="Times New Roman" w:hAnsi="Times New Roman" w:cs="Times New Roman"/>
                <w:i/>
                <w:iCs/>
              </w:rPr>
              <w:lastRenderedPageBreak/>
              <w:t xml:space="preserve">Preliminary Assessment of </w:t>
            </w:r>
            <w:r w:rsidRPr="00A834F7">
              <w:rPr>
                <w:rFonts w:ascii="Times New Roman" w:hAnsi="Times New Roman" w:cs="Times New Roman"/>
                <w:i/>
                <w:iCs/>
                <w:u w:val="single"/>
              </w:rPr>
              <w:t>Strategy</w:t>
            </w:r>
            <w:r w:rsidRPr="00A834F7">
              <w:rPr>
                <w:rFonts w:ascii="Times New Roman" w:hAnsi="Times New Roman" w:cs="Times New Roman"/>
                <w:i/>
                <w:iCs/>
              </w:rPr>
              <w:t xml:space="preserve"> against Criteria</w:t>
            </w:r>
          </w:p>
          <w:p w14:paraId="0DED3EBD" w14:textId="77777777" w:rsidR="007732AF" w:rsidRPr="002A02AB" w:rsidRDefault="007732AF" w:rsidP="009A40C0">
            <w:pPr>
              <w:rPr>
                <w:rFonts w:ascii="Times New Roman" w:hAnsi="Times New Roman" w:cs="Times New Roman"/>
                <w:b/>
                <w:bCs/>
              </w:rPr>
            </w:pPr>
          </w:p>
        </w:tc>
      </w:tr>
      <w:tr w:rsidR="007732AF" w:rsidRPr="009F3AF6" w14:paraId="36315089" w14:textId="77777777" w:rsidTr="009A40C0">
        <w:tc>
          <w:tcPr>
            <w:tcW w:w="8460" w:type="dxa"/>
          </w:tcPr>
          <w:p w14:paraId="6A756F07" w14:textId="7535BDCA" w:rsidR="007732AF" w:rsidRPr="0094401F" w:rsidRDefault="007732AF" w:rsidP="009A40C0">
            <w:pPr>
              <w:rPr>
                <w:rFonts w:ascii="Times New Roman" w:hAnsi="Times New Roman" w:cs="Times New Roman"/>
              </w:rPr>
            </w:pPr>
            <w:r w:rsidRPr="002A02AB">
              <w:rPr>
                <w:rFonts w:ascii="Times New Roman" w:hAnsi="Times New Roman" w:cs="Times New Roman"/>
                <w:i/>
                <w:iCs/>
              </w:rPr>
              <w:t>Impact</w:t>
            </w:r>
            <w:r>
              <w:rPr>
                <w:rFonts w:ascii="Times New Roman" w:hAnsi="Times New Roman" w:cs="Times New Roman"/>
                <w:i/>
                <w:iCs/>
              </w:rPr>
              <w:t xml:space="preserve">: </w:t>
            </w:r>
            <w:r w:rsidR="00BF1A48">
              <w:rPr>
                <w:rFonts w:ascii="Times New Roman" w:hAnsi="Times New Roman" w:cs="Times New Roman"/>
              </w:rPr>
              <w:t>80% of Vermont’s forests are in private ownership</w:t>
            </w:r>
            <w:r w:rsidR="00BF1A48" w:rsidRPr="009A2128">
              <w:rPr>
                <w:rFonts w:ascii="Times New Roman" w:hAnsi="Times New Roman" w:cs="Times New Roman"/>
              </w:rPr>
              <w:t xml:space="preserve">. </w:t>
            </w:r>
            <w:r w:rsidR="00BF1A48" w:rsidRPr="009A2128">
              <w:rPr>
                <w:rFonts w:ascii="Times New Roman" w:hAnsi="Times New Roman" w:cs="Times New Roman"/>
                <w:shd w:val="clear" w:color="auto" w:fill="FFFFFF"/>
              </w:rPr>
              <w:t>Vermont's forests store over 1.7 billion metric tons (Mt) of CO2 equivalent (CO2e) and sequester (take in) more than 5 million Mt CO2e each year</w:t>
            </w:r>
            <w:r w:rsidR="00BF1A48" w:rsidRPr="009A2128">
              <w:rPr>
                <w:rFonts w:ascii="Times New Roman" w:hAnsi="Times New Roman" w:cs="Times New Roman"/>
              </w:rPr>
              <w:t xml:space="preserve">  </w:t>
            </w:r>
            <w:r w:rsidR="00BF1A48" w:rsidRPr="009A2128">
              <w:rPr>
                <w:rFonts w:ascii="Times New Roman" w:hAnsi="Times New Roman" w:cs="Times New Roman"/>
                <w:i/>
                <w:iCs/>
              </w:rPr>
              <w:t xml:space="preserve"> </w:t>
            </w:r>
          </w:p>
        </w:tc>
      </w:tr>
      <w:tr w:rsidR="007732AF" w:rsidRPr="009F3AF6" w14:paraId="0EF3C50A" w14:textId="77777777" w:rsidTr="009A40C0">
        <w:tc>
          <w:tcPr>
            <w:tcW w:w="8460" w:type="dxa"/>
          </w:tcPr>
          <w:p w14:paraId="1CEB6E50" w14:textId="205F6175" w:rsidR="007732AF" w:rsidRPr="00C045A9" w:rsidRDefault="007732AF" w:rsidP="009A40C0">
            <w:pPr>
              <w:rPr>
                <w:rFonts w:ascii="Times New Roman" w:hAnsi="Times New Roman" w:cs="Times New Roman"/>
              </w:rPr>
            </w:pPr>
            <w:r w:rsidRPr="002A02AB">
              <w:rPr>
                <w:rFonts w:ascii="Times New Roman" w:hAnsi="Times New Roman" w:cs="Times New Roman"/>
                <w:i/>
                <w:iCs/>
              </w:rPr>
              <w:t>Equity</w:t>
            </w:r>
            <w:r>
              <w:rPr>
                <w:rFonts w:ascii="Times New Roman" w:hAnsi="Times New Roman" w:cs="Times New Roman"/>
                <w:i/>
                <w:iCs/>
              </w:rPr>
              <w:t xml:space="preserve">: </w:t>
            </w:r>
            <w:r w:rsidR="003E1ADA">
              <w:rPr>
                <w:rFonts w:ascii="Times New Roman" w:hAnsi="Times New Roman" w:cs="Times New Roman"/>
              </w:rPr>
              <w:t xml:space="preserve">Such models </w:t>
            </w:r>
            <w:r w:rsidR="007A3335">
              <w:rPr>
                <w:rFonts w:ascii="Times New Roman" w:hAnsi="Times New Roman" w:cs="Times New Roman"/>
              </w:rPr>
              <w:t>could</w:t>
            </w:r>
            <w:r w:rsidR="003E1ADA">
              <w:rPr>
                <w:rFonts w:ascii="Times New Roman" w:hAnsi="Times New Roman" w:cs="Times New Roman"/>
              </w:rPr>
              <w:t xml:space="preserve"> still exclude smaller </w:t>
            </w:r>
            <w:r w:rsidR="004E1805">
              <w:rPr>
                <w:rFonts w:ascii="Times New Roman" w:hAnsi="Times New Roman" w:cs="Times New Roman"/>
              </w:rPr>
              <w:t>forest holdings (&lt;200 acres</w:t>
            </w:r>
            <w:r w:rsidR="0083588E">
              <w:rPr>
                <w:rFonts w:ascii="Times New Roman" w:hAnsi="Times New Roman" w:cs="Times New Roman"/>
              </w:rPr>
              <w:t xml:space="preserve">, which could </w:t>
            </w:r>
            <w:r w:rsidR="005404EF">
              <w:rPr>
                <w:rFonts w:ascii="Times New Roman" w:hAnsi="Times New Roman" w:cs="Times New Roman"/>
              </w:rPr>
              <w:t xml:space="preserve">potentially </w:t>
            </w:r>
            <w:r w:rsidR="0083588E">
              <w:rPr>
                <w:rFonts w:ascii="Times New Roman" w:hAnsi="Times New Roman" w:cs="Times New Roman"/>
              </w:rPr>
              <w:t xml:space="preserve">access </w:t>
            </w:r>
            <w:proofErr w:type="gramStart"/>
            <w:r w:rsidR="005404EF">
              <w:rPr>
                <w:rFonts w:ascii="Times New Roman" w:hAnsi="Times New Roman" w:cs="Times New Roman"/>
              </w:rPr>
              <w:t>practice based</w:t>
            </w:r>
            <w:proofErr w:type="gramEnd"/>
            <w:r w:rsidR="005404EF">
              <w:rPr>
                <w:rFonts w:ascii="Times New Roman" w:hAnsi="Times New Roman" w:cs="Times New Roman"/>
              </w:rPr>
              <w:t xml:space="preserve"> payments as described in preceding strategy</w:t>
            </w:r>
            <w:r w:rsidR="004E1805">
              <w:rPr>
                <w:rFonts w:ascii="Times New Roman" w:hAnsi="Times New Roman" w:cs="Times New Roman"/>
              </w:rPr>
              <w:t xml:space="preserve">) but would provide an opportunity for mid-sized </w:t>
            </w:r>
            <w:r w:rsidR="00034C0F">
              <w:rPr>
                <w:rFonts w:ascii="Times New Roman" w:hAnsi="Times New Roman" w:cs="Times New Roman"/>
              </w:rPr>
              <w:t xml:space="preserve">forestland owners </w:t>
            </w:r>
            <w:r w:rsidR="00B6594C">
              <w:rPr>
                <w:rFonts w:ascii="Times New Roman" w:hAnsi="Times New Roman" w:cs="Times New Roman"/>
              </w:rPr>
              <w:t xml:space="preserve">currently excluded from </w:t>
            </w:r>
            <w:r w:rsidR="004368B1">
              <w:rPr>
                <w:rFonts w:ascii="Times New Roman" w:hAnsi="Times New Roman" w:cs="Times New Roman"/>
              </w:rPr>
              <w:t>existing markets.</w:t>
            </w:r>
            <w:r>
              <w:rPr>
                <w:rFonts w:ascii="Times New Roman" w:hAnsi="Times New Roman" w:cs="Times New Roman"/>
                <w:i/>
                <w:iCs/>
              </w:rPr>
              <w:t xml:space="preserve"> </w:t>
            </w:r>
          </w:p>
        </w:tc>
      </w:tr>
      <w:tr w:rsidR="007732AF" w:rsidRPr="009F3AF6" w14:paraId="39FE8ABA" w14:textId="77777777" w:rsidTr="009A40C0">
        <w:tc>
          <w:tcPr>
            <w:tcW w:w="8460" w:type="dxa"/>
          </w:tcPr>
          <w:p w14:paraId="38DAB92B" w14:textId="5EB1B919" w:rsidR="007732AF" w:rsidRPr="002A02AB" w:rsidRDefault="007732AF" w:rsidP="009A40C0">
            <w:pPr>
              <w:rPr>
                <w:rFonts w:ascii="Times New Roman" w:hAnsi="Times New Roman" w:cs="Times New Roman"/>
              </w:rPr>
            </w:pPr>
            <w:r w:rsidRPr="002A02AB">
              <w:rPr>
                <w:rFonts w:ascii="Times New Roman" w:hAnsi="Times New Roman" w:cs="Times New Roman"/>
                <w:i/>
                <w:iCs/>
              </w:rPr>
              <w:t>Cost-effectiveness</w:t>
            </w:r>
            <w:r>
              <w:rPr>
                <w:rFonts w:ascii="Times New Roman" w:hAnsi="Times New Roman" w:cs="Times New Roman"/>
              </w:rPr>
              <w:t xml:space="preserve">: </w:t>
            </w:r>
            <w:r w:rsidR="00131FE3">
              <w:rPr>
                <w:rFonts w:ascii="Times New Roman" w:hAnsi="Times New Roman" w:cs="Times New Roman"/>
              </w:rPr>
              <w:t xml:space="preserve">Potentially allows smaller forestland owners to access climate finance (private capital) from existing markets; leverages </w:t>
            </w:r>
            <w:proofErr w:type="gramStart"/>
            <w:r w:rsidR="00131FE3">
              <w:rPr>
                <w:rFonts w:ascii="Times New Roman" w:hAnsi="Times New Roman" w:cs="Times New Roman"/>
              </w:rPr>
              <w:t>market based</w:t>
            </w:r>
            <w:proofErr w:type="gramEnd"/>
            <w:r w:rsidR="00131FE3">
              <w:rPr>
                <w:rFonts w:ascii="Times New Roman" w:hAnsi="Times New Roman" w:cs="Times New Roman"/>
              </w:rPr>
              <w:t xml:space="preserve"> incentives for adoption of practices</w:t>
            </w:r>
          </w:p>
        </w:tc>
      </w:tr>
      <w:tr w:rsidR="007732AF" w:rsidRPr="009F3AF6" w14:paraId="6D37328A" w14:textId="77777777" w:rsidTr="009A40C0">
        <w:tc>
          <w:tcPr>
            <w:tcW w:w="8460" w:type="dxa"/>
          </w:tcPr>
          <w:p w14:paraId="751CCED2" w14:textId="371FEC1C" w:rsidR="007732AF" w:rsidRPr="0094401F" w:rsidRDefault="007732AF" w:rsidP="009A40C0">
            <w:pPr>
              <w:rPr>
                <w:rFonts w:ascii="Times New Roman" w:hAnsi="Times New Roman" w:cs="Times New Roman"/>
              </w:rPr>
            </w:pPr>
            <w:r w:rsidRPr="00DD4480">
              <w:rPr>
                <w:rFonts w:ascii="Times New Roman" w:hAnsi="Times New Roman" w:cs="Times New Roman"/>
                <w:i/>
                <w:iCs/>
              </w:rPr>
              <w:t>Co-Benefits:</w:t>
            </w:r>
            <w:r>
              <w:rPr>
                <w:rFonts w:ascii="Times New Roman" w:hAnsi="Times New Roman" w:cs="Times New Roman"/>
                <w:i/>
                <w:iCs/>
              </w:rPr>
              <w:t xml:space="preserve"> </w:t>
            </w:r>
            <w:r w:rsidR="00131FE3" w:rsidRPr="00DC0194">
              <w:rPr>
                <w:rFonts w:ascii="Times New Roman" w:hAnsi="Times New Roman" w:cs="Times New Roman"/>
              </w:rPr>
              <w:t>Sustaining</w:t>
            </w:r>
            <w:r w:rsidR="00131FE3">
              <w:rPr>
                <w:rFonts w:ascii="Times New Roman" w:hAnsi="Times New Roman" w:cs="Times New Roman"/>
              </w:rPr>
              <w:t xml:space="preserve"> all</w:t>
            </w:r>
            <w:r w:rsidR="00131FE3" w:rsidRPr="00DC0194">
              <w:rPr>
                <w:rFonts w:ascii="Times New Roman" w:hAnsi="Times New Roman" w:cs="Times New Roman"/>
              </w:rPr>
              <w:t xml:space="preserve"> fundamental ecological functions of intact forests</w:t>
            </w:r>
          </w:p>
        </w:tc>
      </w:tr>
      <w:tr w:rsidR="007732AF" w:rsidRPr="009F3AF6" w14:paraId="44A3AA67" w14:textId="77777777" w:rsidTr="009A40C0">
        <w:tc>
          <w:tcPr>
            <w:tcW w:w="8460" w:type="dxa"/>
          </w:tcPr>
          <w:p w14:paraId="799AD9D5" w14:textId="77777777" w:rsidR="007732AF" w:rsidRDefault="007732AF" w:rsidP="009A40C0">
            <w:pPr>
              <w:rPr>
                <w:rFonts w:ascii="Times New Roman" w:hAnsi="Times New Roman" w:cs="Times New Roman"/>
              </w:rPr>
            </w:pPr>
            <w:r w:rsidRPr="00DD4480">
              <w:rPr>
                <w:rFonts w:ascii="Times New Roman" w:hAnsi="Times New Roman" w:cs="Times New Roman"/>
                <w:i/>
                <w:iCs/>
              </w:rPr>
              <w:t>Technical Feasibility</w:t>
            </w:r>
            <w:r>
              <w:rPr>
                <w:rFonts w:ascii="Times New Roman" w:hAnsi="Times New Roman" w:cs="Times New Roman"/>
              </w:rPr>
              <w:t>:  Yes</w:t>
            </w:r>
          </w:p>
        </w:tc>
      </w:tr>
    </w:tbl>
    <w:p w14:paraId="29FE2AA7" w14:textId="4F7C5190" w:rsidR="00271448" w:rsidRDefault="00271448" w:rsidP="0094401F">
      <w:pPr>
        <w:pStyle w:val="ListParagraph"/>
        <w:ind w:left="360"/>
        <w:rPr>
          <w:rFonts w:ascii="Times New Roman" w:hAnsi="Times New Roman" w:cs="Times New Roman"/>
          <w:b/>
          <w:bCs/>
        </w:rPr>
      </w:pPr>
    </w:p>
    <w:p w14:paraId="305A2F79" w14:textId="52335B5E" w:rsidR="00C96FC3" w:rsidRPr="00900C86" w:rsidRDefault="00550695" w:rsidP="00C96FC3">
      <w:pPr>
        <w:pStyle w:val="ListParagraph"/>
        <w:numPr>
          <w:ilvl w:val="0"/>
          <w:numId w:val="3"/>
        </w:numPr>
        <w:rPr>
          <w:rFonts w:ascii="Times New Roman" w:hAnsi="Times New Roman" w:cs="Times New Roman"/>
        </w:rPr>
      </w:pPr>
      <w:r w:rsidRPr="00550695">
        <w:rPr>
          <w:rFonts w:ascii="Times New Roman" w:eastAsia="Times New Roman" w:hAnsi="Times New Roman" w:cs="Times New Roman"/>
          <w:b/>
          <w:bCs/>
          <w:color w:val="000000"/>
        </w:rPr>
        <w:t>Increase tree coverage</w:t>
      </w:r>
      <w:r>
        <w:rPr>
          <w:rFonts w:ascii="Times New Roman" w:eastAsia="Times New Roman" w:hAnsi="Times New Roman" w:cs="Times New Roman"/>
          <w:b/>
          <w:bCs/>
          <w:color w:val="000000"/>
        </w:rPr>
        <w:t xml:space="preserve">. </w:t>
      </w:r>
      <w:r w:rsidR="00C941B9">
        <w:rPr>
          <w:rFonts w:ascii="Times New Roman" w:eastAsia="Times New Roman" w:hAnsi="Times New Roman" w:cs="Times New Roman"/>
          <w:color w:val="000000"/>
        </w:rPr>
        <w:t xml:space="preserve">Trees </w:t>
      </w:r>
      <w:r w:rsidR="004375BD">
        <w:rPr>
          <w:rFonts w:ascii="Times New Roman" w:eastAsia="Times New Roman" w:hAnsi="Times New Roman" w:cs="Times New Roman"/>
          <w:color w:val="000000"/>
        </w:rPr>
        <w:t xml:space="preserve">remove carbon dioxide </w:t>
      </w:r>
      <w:r w:rsidR="00674582">
        <w:rPr>
          <w:rFonts w:ascii="Times New Roman" w:eastAsia="Times New Roman" w:hAnsi="Times New Roman" w:cs="Times New Roman"/>
          <w:color w:val="000000"/>
        </w:rPr>
        <w:t xml:space="preserve">from the atmosphere through the process of </w:t>
      </w:r>
      <w:proofErr w:type="gramStart"/>
      <w:r w:rsidR="00674582">
        <w:rPr>
          <w:rFonts w:ascii="Times New Roman" w:eastAsia="Times New Roman" w:hAnsi="Times New Roman" w:cs="Times New Roman"/>
          <w:color w:val="000000"/>
        </w:rPr>
        <w:t>photosynthesis, and</w:t>
      </w:r>
      <w:proofErr w:type="gramEnd"/>
      <w:r w:rsidR="00674582">
        <w:rPr>
          <w:rFonts w:ascii="Times New Roman" w:eastAsia="Times New Roman" w:hAnsi="Times New Roman" w:cs="Times New Roman"/>
          <w:color w:val="000000"/>
        </w:rPr>
        <w:t xml:space="preserve"> </w:t>
      </w:r>
      <w:r w:rsidR="00CF419A">
        <w:rPr>
          <w:rFonts w:ascii="Times New Roman" w:eastAsia="Times New Roman" w:hAnsi="Times New Roman" w:cs="Times New Roman"/>
          <w:color w:val="000000"/>
        </w:rPr>
        <w:t xml:space="preserve">capture that carbon in the form of wood or other organic matter. </w:t>
      </w:r>
      <w:r w:rsidR="008B67BA">
        <w:rPr>
          <w:rFonts w:ascii="Times New Roman" w:eastAsia="Times New Roman" w:hAnsi="Times New Roman" w:cs="Times New Roman"/>
          <w:color w:val="000000"/>
        </w:rPr>
        <w:t>Trees</w:t>
      </w:r>
      <w:r w:rsidR="00CF419A">
        <w:rPr>
          <w:rFonts w:ascii="Times New Roman" w:eastAsia="Times New Roman" w:hAnsi="Times New Roman" w:cs="Times New Roman"/>
          <w:color w:val="000000"/>
        </w:rPr>
        <w:t xml:space="preserve"> remain </w:t>
      </w:r>
      <w:r w:rsidR="006A1D59">
        <w:rPr>
          <w:rFonts w:ascii="Times New Roman" w:eastAsia="Times New Roman" w:hAnsi="Times New Roman" w:cs="Times New Roman"/>
          <w:color w:val="000000"/>
        </w:rPr>
        <w:t xml:space="preserve">the </w:t>
      </w:r>
      <w:r w:rsidR="005A740F">
        <w:rPr>
          <w:rFonts w:ascii="Times New Roman" w:eastAsia="Times New Roman" w:hAnsi="Times New Roman" w:cs="Times New Roman"/>
          <w:color w:val="000000"/>
        </w:rPr>
        <w:t xml:space="preserve">most efficient and </w:t>
      </w:r>
      <w:r w:rsidR="00412C92">
        <w:rPr>
          <w:rFonts w:ascii="Times New Roman" w:eastAsia="Times New Roman" w:hAnsi="Times New Roman" w:cs="Times New Roman"/>
          <w:color w:val="000000"/>
        </w:rPr>
        <w:t>cost-effective</w:t>
      </w:r>
      <w:r w:rsidR="005A740F">
        <w:rPr>
          <w:rFonts w:ascii="Times New Roman" w:eastAsia="Times New Roman" w:hAnsi="Times New Roman" w:cs="Times New Roman"/>
          <w:color w:val="000000"/>
        </w:rPr>
        <w:t xml:space="preserve"> form</w:t>
      </w:r>
      <w:r w:rsidR="008B67BA">
        <w:rPr>
          <w:rFonts w:ascii="Times New Roman" w:eastAsia="Times New Roman" w:hAnsi="Times New Roman" w:cs="Times New Roman"/>
          <w:color w:val="000000"/>
        </w:rPr>
        <w:t xml:space="preserve"> of carbon capture technology at scale presently available.</w:t>
      </w:r>
      <w:r w:rsidR="00C96FC3" w:rsidRPr="00900C86">
        <w:rPr>
          <w:rFonts w:ascii="Times New Roman" w:eastAsia="Times New Roman" w:hAnsi="Times New Roman" w:cs="Times New Roman"/>
          <w:color w:val="000000"/>
        </w:rPr>
        <w:t xml:space="preserve"> </w:t>
      </w:r>
    </w:p>
    <w:p w14:paraId="1842B10E" w14:textId="7DC28DB8" w:rsidR="00550695" w:rsidRDefault="00550695" w:rsidP="00C96FC3">
      <w:pPr>
        <w:pStyle w:val="ListParagraph"/>
        <w:numPr>
          <w:ilvl w:val="1"/>
          <w:numId w:val="3"/>
        </w:numPr>
        <w:rPr>
          <w:rFonts w:ascii="Times New Roman" w:hAnsi="Times New Roman" w:cs="Times New Roman"/>
        </w:rPr>
      </w:pPr>
      <w:r w:rsidRPr="00550695">
        <w:rPr>
          <w:rFonts w:ascii="Times New Roman" w:hAnsi="Times New Roman" w:cs="Times New Roman"/>
        </w:rPr>
        <w:t>Expand tree and other planting efforts on private land to promote restoration efforts to reforest riparian areas, wetland buffers, and degraded lands</w:t>
      </w:r>
      <w:r>
        <w:rPr>
          <w:rFonts w:ascii="Times New Roman" w:hAnsi="Times New Roman" w:cs="Times New Roman"/>
        </w:rPr>
        <w:t xml:space="preserve">. </w:t>
      </w:r>
    </w:p>
    <w:p w14:paraId="29C54823" w14:textId="2DF5F694" w:rsidR="00DA5563" w:rsidRDefault="00DA5563" w:rsidP="00C96FC3">
      <w:pPr>
        <w:pStyle w:val="ListParagraph"/>
        <w:numPr>
          <w:ilvl w:val="1"/>
          <w:numId w:val="3"/>
        </w:numPr>
        <w:rPr>
          <w:rFonts w:ascii="Times New Roman" w:hAnsi="Times New Roman" w:cs="Times New Roman"/>
        </w:rPr>
      </w:pPr>
      <w:r w:rsidRPr="00DA5563">
        <w:rPr>
          <w:rFonts w:ascii="Times New Roman" w:hAnsi="Times New Roman" w:cs="Times New Roman"/>
        </w:rPr>
        <w:t>Expand funding and support to the Vermont Community Canopy Program</w:t>
      </w:r>
      <w:r>
        <w:rPr>
          <w:rFonts w:ascii="Times New Roman" w:hAnsi="Times New Roman" w:cs="Times New Roman"/>
        </w:rPr>
        <w:t>.</w:t>
      </w:r>
    </w:p>
    <w:p w14:paraId="500151D3" w14:textId="3629DA34" w:rsidR="00DA5563" w:rsidRDefault="00DA5563" w:rsidP="00C96FC3">
      <w:pPr>
        <w:pStyle w:val="ListParagraph"/>
        <w:numPr>
          <w:ilvl w:val="1"/>
          <w:numId w:val="3"/>
        </w:numPr>
        <w:rPr>
          <w:rFonts w:ascii="Times New Roman" w:hAnsi="Times New Roman" w:cs="Times New Roman"/>
        </w:rPr>
      </w:pPr>
      <w:r w:rsidRPr="00DA5563">
        <w:rPr>
          <w:rFonts w:ascii="Times New Roman" w:hAnsi="Times New Roman" w:cs="Times New Roman"/>
        </w:rPr>
        <w:t>Provide incentives for restoration and expansion of floodplain forests</w:t>
      </w:r>
      <w:r>
        <w:rPr>
          <w:rFonts w:ascii="Times New Roman" w:hAnsi="Times New Roman" w:cs="Times New Roman"/>
        </w:rPr>
        <w:t>.</w:t>
      </w:r>
    </w:p>
    <w:p w14:paraId="7EA4BB9A" w14:textId="12C7DA5F" w:rsidR="00DA5563" w:rsidRDefault="003B6A0E" w:rsidP="00C96FC3">
      <w:pPr>
        <w:pStyle w:val="ListParagraph"/>
        <w:numPr>
          <w:ilvl w:val="1"/>
          <w:numId w:val="3"/>
        </w:numPr>
        <w:rPr>
          <w:rFonts w:ascii="Times New Roman" w:hAnsi="Times New Roman" w:cs="Times New Roman"/>
        </w:rPr>
      </w:pPr>
      <w:r w:rsidRPr="003B6A0E">
        <w:rPr>
          <w:rFonts w:ascii="Times New Roman" w:hAnsi="Times New Roman" w:cs="Times New Roman"/>
        </w:rPr>
        <w:t>Increase funding to tree planting via Renewable Energy Standard (RES)</w:t>
      </w:r>
      <w:r>
        <w:rPr>
          <w:rFonts w:ascii="Times New Roman" w:hAnsi="Times New Roman" w:cs="Times New Roman"/>
        </w:rPr>
        <w:t>.</w:t>
      </w:r>
    </w:p>
    <w:p w14:paraId="18112417" w14:textId="5AB56794" w:rsidR="003B6A0E" w:rsidRDefault="003B6A0E" w:rsidP="00C96FC3">
      <w:pPr>
        <w:pStyle w:val="ListParagraph"/>
        <w:numPr>
          <w:ilvl w:val="1"/>
          <w:numId w:val="3"/>
        </w:numPr>
        <w:rPr>
          <w:rFonts w:ascii="Times New Roman" w:hAnsi="Times New Roman" w:cs="Times New Roman"/>
        </w:rPr>
      </w:pPr>
      <w:r w:rsidRPr="003B6A0E">
        <w:rPr>
          <w:rFonts w:ascii="Times New Roman" w:hAnsi="Times New Roman" w:cs="Times New Roman"/>
        </w:rPr>
        <w:t>Increase support, funding, and education for increased urban tree planting efforts expansion to increase access to natural spaces and improve carbon sequestration/storage in the urban environment</w:t>
      </w:r>
      <w:r>
        <w:rPr>
          <w:rFonts w:ascii="Times New Roman" w:hAnsi="Times New Roman" w:cs="Times New Roman"/>
        </w:rPr>
        <w:t>.</w:t>
      </w:r>
    </w:p>
    <w:p w14:paraId="78081ADA" w14:textId="77777777" w:rsidR="00C96FC3" w:rsidRPr="00FD4B80" w:rsidRDefault="00C96FC3" w:rsidP="00C96FC3">
      <w:pPr>
        <w:rPr>
          <w:rFonts w:ascii="Times New Roman" w:hAnsi="Times New Roman" w:cs="Times New Roman"/>
        </w:rPr>
      </w:pPr>
    </w:p>
    <w:tbl>
      <w:tblPr>
        <w:tblStyle w:val="TableGrid"/>
        <w:tblW w:w="0" w:type="auto"/>
        <w:tblInd w:w="805" w:type="dxa"/>
        <w:tblLook w:val="04A0" w:firstRow="1" w:lastRow="0" w:firstColumn="1" w:lastColumn="0" w:noHBand="0" w:noVBand="1"/>
      </w:tblPr>
      <w:tblGrid>
        <w:gridCol w:w="8460"/>
      </w:tblGrid>
      <w:tr w:rsidR="00C96FC3" w:rsidRPr="002A02AB" w14:paraId="09773DF9" w14:textId="77777777" w:rsidTr="009A40C0">
        <w:tc>
          <w:tcPr>
            <w:tcW w:w="8460" w:type="dxa"/>
          </w:tcPr>
          <w:p w14:paraId="69FB0FAF" w14:textId="77777777" w:rsidR="00C96FC3" w:rsidRDefault="00C96FC3" w:rsidP="009A40C0">
            <w:pPr>
              <w:rPr>
                <w:rFonts w:ascii="Times New Roman" w:hAnsi="Times New Roman" w:cs="Times New Roman"/>
                <w:i/>
                <w:iCs/>
              </w:rPr>
            </w:pPr>
            <w:r w:rsidRPr="00A834F7">
              <w:rPr>
                <w:rFonts w:ascii="Times New Roman" w:hAnsi="Times New Roman" w:cs="Times New Roman"/>
                <w:i/>
                <w:iCs/>
              </w:rPr>
              <w:t xml:space="preserve">Preliminary Assessment of </w:t>
            </w:r>
            <w:r w:rsidRPr="00A834F7">
              <w:rPr>
                <w:rFonts w:ascii="Times New Roman" w:hAnsi="Times New Roman" w:cs="Times New Roman"/>
                <w:i/>
                <w:iCs/>
                <w:u w:val="single"/>
              </w:rPr>
              <w:t>Strategy</w:t>
            </w:r>
            <w:r w:rsidRPr="00A834F7">
              <w:rPr>
                <w:rFonts w:ascii="Times New Roman" w:hAnsi="Times New Roman" w:cs="Times New Roman"/>
                <w:i/>
                <w:iCs/>
              </w:rPr>
              <w:t xml:space="preserve"> against Criteria</w:t>
            </w:r>
          </w:p>
          <w:p w14:paraId="5F959B64" w14:textId="77777777" w:rsidR="00C96FC3" w:rsidRPr="002A02AB" w:rsidRDefault="00C96FC3" w:rsidP="009A40C0">
            <w:pPr>
              <w:rPr>
                <w:rFonts w:ascii="Times New Roman" w:hAnsi="Times New Roman" w:cs="Times New Roman"/>
                <w:b/>
                <w:bCs/>
              </w:rPr>
            </w:pPr>
          </w:p>
        </w:tc>
      </w:tr>
      <w:tr w:rsidR="00C96FC3" w:rsidRPr="009F3AF6" w14:paraId="61F16471" w14:textId="77777777" w:rsidTr="009A40C0">
        <w:tc>
          <w:tcPr>
            <w:tcW w:w="8460" w:type="dxa"/>
          </w:tcPr>
          <w:p w14:paraId="3E91297D" w14:textId="3545B1E4" w:rsidR="00C96FC3" w:rsidRPr="0094401F" w:rsidRDefault="00C96FC3" w:rsidP="009A40C0">
            <w:pPr>
              <w:rPr>
                <w:rFonts w:ascii="Times New Roman" w:hAnsi="Times New Roman" w:cs="Times New Roman"/>
              </w:rPr>
            </w:pPr>
            <w:r w:rsidRPr="002A02AB">
              <w:rPr>
                <w:rFonts w:ascii="Times New Roman" w:hAnsi="Times New Roman" w:cs="Times New Roman"/>
                <w:i/>
                <w:iCs/>
              </w:rPr>
              <w:t>Impact</w:t>
            </w:r>
            <w:r>
              <w:rPr>
                <w:rFonts w:ascii="Times New Roman" w:hAnsi="Times New Roman" w:cs="Times New Roman"/>
                <w:i/>
                <w:iCs/>
              </w:rPr>
              <w:t xml:space="preserve">: </w:t>
            </w:r>
            <w:r w:rsidR="00E9052B">
              <w:rPr>
                <w:rFonts w:ascii="Times New Roman" w:hAnsi="Times New Roman" w:cs="Times New Roman"/>
              </w:rPr>
              <w:t xml:space="preserve">Impact is scaled to </w:t>
            </w:r>
            <w:r w:rsidR="008A474D">
              <w:rPr>
                <w:rFonts w:ascii="Times New Roman" w:hAnsi="Times New Roman" w:cs="Times New Roman"/>
              </w:rPr>
              <w:t>the degree of increased tree cover</w:t>
            </w:r>
            <w:r w:rsidR="00AA1517" w:rsidRPr="006652FA">
              <w:rPr>
                <w:rFonts w:ascii="Times New Roman" w:hAnsi="Times New Roman" w:cs="Times New Roman"/>
              </w:rPr>
              <w:t xml:space="preserve">; </w:t>
            </w:r>
            <w:r w:rsidR="00AA1517" w:rsidRPr="006652FA">
              <w:rPr>
                <w:rFonts w:ascii="Times New Roman" w:hAnsi="Times New Roman" w:cs="Times New Roman"/>
                <w:color w:val="202124"/>
                <w:shd w:val="clear" w:color="auto" w:fill="FFFFFF"/>
              </w:rPr>
              <w:t>a typical hardwood tree can absorb as much as 48 pounds of carbon dioxide per year, sequestering approximately 1 ton of carbon dioxide by the time it reaches 40 years old</w:t>
            </w:r>
          </w:p>
        </w:tc>
      </w:tr>
      <w:tr w:rsidR="00C96FC3" w:rsidRPr="009F3AF6" w14:paraId="1F646AF1" w14:textId="77777777" w:rsidTr="009A40C0">
        <w:tc>
          <w:tcPr>
            <w:tcW w:w="8460" w:type="dxa"/>
          </w:tcPr>
          <w:p w14:paraId="04A7408F" w14:textId="017613BC" w:rsidR="00C96FC3" w:rsidRPr="00C045A9" w:rsidRDefault="00C96FC3" w:rsidP="009A40C0">
            <w:pPr>
              <w:rPr>
                <w:rFonts w:ascii="Times New Roman" w:hAnsi="Times New Roman" w:cs="Times New Roman"/>
              </w:rPr>
            </w:pPr>
            <w:r w:rsidRPr="002A02AB">
              <w:rPr>
                <w:rFonts w:ascii="Times New Roman" w:hAnsi="Times New Roman" w:cs="Times New Roman"/>
                <w:i/>
                <w:iCs/>
              </w:rPr>
              <w:t>Equity</w:t>
            </w:r>
            <w:r>
              <w:rPr>
                <w:rFonts w:ascii="Times New Roman" w:hAnsi="Times New Roman" w:cs="Times New Roman"/>
                <w:i/>
                <w:iCs/>
              </w:rPr>
              <w:t>:</w:t>
            </w:r>
            <w:r w:rsidR="00B01BD6">
              <w:rPr>
                <w:rFonts w:ascii="Times New Roman" w:hAnsi="Times New Roman" w:cs="Times New Roman"/>
              </w:rPr>
              <w:t xml:space="preserve"> </w:t>
            </w:r>
            <w:r w:rsidR="00FE6796">
              <w:rPr>
                <w:rFonts w:ascii="Times New Roman" w:hAnsi="Times New Roman" w:cs="Times New Roman"/>
              </w:rPr>
              <w:t>The financial</w:t>
            </w:r>
            <w:r w:rsidR="007A20A4">
              <w:rPr>
                <w:rFonts w:ascii="Times New Roman" w:hAnsi="Times New Roman" w:cs="Times New Roman"/>
              </w:rPr>
              <w:t xml:space="preserve"> capacity to support planting efforts presents a potential barrier</w:t>
            </w:r>
            <w:r w:rsidR="00EB12A8">
              <w:rPr>
                <w:rFonts w:ascii="Times New Roman" w:hAnsi="Times New Roman" w:cs="Times New Roman"/>
              </w:rPr>
              <w:t>. Afforestation efforts will need to account for land use changes which impact existing use.</w:t>
            </w:r>
            <w:r>
              <w:rPr>
                <w:rFonts w:ascii="Times New Roman" w:hAnsi="Times New Roman" w:cs="Times New Roman"/>
                <w:i/>
                <w:iCs/>
              </w:rPr>
              <w:t xml:space="preserve">  </w:t>
            </w:r>
          </w:p>
        </w:tc>
      </w:tr>
      <w:tr w:rsidR="00C96FC3" w:rsidRPr="009F3AF6" w14:paraId="1DD40C93" w14:textId="77777777" w:rsidTr="009A40C0">
        <w:tc>
          <w:tcPr>
            <w:tcW w:w="8460" w:type="dxa"/>
          </w:tcPr>
          <w:p w14:paraId="6A6773D8" w14:textId="41A61C42" w:rsidR="00C96FC3" w:rsidRPr="002A02AB" w:rsidRDefault="00C96FC3" w:rsidP="009A40C0">
            <w:pPr>
              <w:rPr>
                <w:rFonts w:ascii="Times New Roman" w:hAnsi="Times New Roman" w:cs="Times New Roman"/>
              </w:rPr>
            </w:pPr>
            <w:r w:rsidRPr="002A02AB">
              <w:rPr>
                <w:rFonts w:ascii="Times New Roman" w:hAnsi="Times New Roman" w:cs="Times New Roman"/>
                <w:i/>
                <w:iCs/>
              </w:rPr>
              <w:t>Cost-effectiveness</w:t>
            </w:r>
            <w:r>
              <w:rPr>
                <w:rFonts w:ascii="Times New Roman" w:hAnsi="Times New Roman" w:cs="Times New Roman"/>
              </w:rPr>
              <w:t xml:space="preserve">: </w:t>
            </w:r>
            <w:r w:rsidR="00B9249F">
              <w:rPr>
                <w:rFonts w:ascii="Times New Roman" w:hAnsi="Times New Roman" w:cs="Times New Roman"/>
              </w:rPr>
              <w:t>High</w:t>
            </w:r>
            <w:r>
              <w:rPr>
                <w:rFonts w:ascii="Times New Roman" w:hAnsi="Times New Roman" w:cs="Times New Roman"/>
              </w:rPr>
              <w:t xml:space="preserve"> </w:t>
            </w:r>
          </w:p>
        </w:tc>
      </w:tr>
      <w:tr w:rsidR="00C96FC3" w:rsidRPr="009F3AF6" w14:paraId="0A658B8D" w14:textId="77777777" w:rsidTr="009A40C0">
        <w:tc>
          <w:tcPr>
            <w:tcW w:w="8460" w:type="dxa"/>
          </w:tcPr>
          <w:p w14:paraId="6AF3147A" w14:textId="79DFB413" w:rsidR="00C96FC3" w:rsidRPr="00335DAD" w:rsidRDefault="00C96FC3" w:rsidP="009A40C0">
            <w:pPr>
              <w:rPr>
                <w:rFonts w:ascii="Times New Roman" w:hAnsi="Times New Roman" w:cs="Times New Roman"/>
              </w:rPr>
            </w:pPr>
            <w:r w:rsidRPr="00DD4480">
              <w:rPr>
                <w:rFonts w:ascii="Times New Roman" w:hAnsi="Times New Roman" w:cs="Times New Roman"/>
                <w:i/>
                <w:iCs/>
              </w:rPr>
              <w:t>Co-Benefits:</w:t>
            </w:r>
            <w:r w:rsidR="00335DAD">
              <w:rPr>
                <w:rFonts w:ascii="Times New Roman" w:hAnsi="Times New Roman" w:cs="Times New Roman"/>
              </w:rPr>
              <w:t xml:space="preserve"> Mitigation of heat island effects in urban areas</w:t>
            </w:r>
            <w:r w:rsidR="00AA72DE">
              <w:rPr>
                <w:rFonts w:ascii="Times New Roman" w:hAnsi="Times New Roman" w:cs="Times New Roman"/>
              </w:rPr>
              <w:t xml:space="preserve">; associated impacts to water quality </w:t>
            </w:r>
            <w:r w:rsidR="00B9249F">
              <w:rPr>
                <w:rFonts w:ascii="Times New Roman" w:hAnsi="Times New Roman" w:cs="Times New Roman"/>
              </w:rPr>
              <w:t>and landscape scale restoration; wildlife habitat</w:t>
            </w:r>
            <w:r w:rsidR="003A0BD6">
              <w:rPr>
                <w:rFonts w:ascii="Times New Roman" w:hAnsi="Times New Roman" w:cs="Times New Roman"/>
              </w:rPr>
              <w:t xml:space="preserve"> enhancement</w:t>
            </w:r>
            <w:r w:rsidR="00727B86">
              <w:rPr>
                <w:rFonts w:ascii="Times New Roman" w:hAnsi="Times New Roman" w:cs="Times New Roman"/>
              </w:rPr>
              <w:t>; aesthetics</w:t>
            </w:r>
          </w:p>
        </w:tc>
      </w:tr>
      <w:tr w:rsidR="00C96FC3" w:rsidRPr="009F3AF6" w14:paraId="54BB2F3F" w14:textId="77777777" w:rsidTr="009A40C0">
        <w:tc>
          <w:tcPr>
            <w:tcW w:w="8460" w:type="dxa"/>
          </w:tcPr>
          <w:p w14:paraId="74A7642E" w14:textId="77777777" w:rsidR="00C96FC3" w:rsidRDefault="00C96FC3" w:rsidP="009A40C0">
            <w:pPr>
              <w:rPr>
                <w:rFonts w:ascii="Times New Roman" w:hAnsi="Times New Roman" w:cs="Times New Roman"/>
              </w:rPr>
            </w:pPr>
            <w:r w:rsidRPr="00DD4480">
              <w:rPr>
                <w:rFonts w:ascii="Times New Roman" w:hAnsi="Times New Roman" w:cs="Times New Roman"/>
                <w:i/>
                <w:iCs/>
              </w:rPr>
              <w:t>Technical Feasibility</w:t>
            </w:r>
            <w:r>
              <w:rPr>
                <w:rFonts w:ascii="Times New Roman" w:hAnsi="Times New Roman" w:cs="Times New Roman"/>
              </w:rPr>
              <w:t>:  Yes</w:t>
            </w:r>
          </w:p>
        </w:tc>
      </w:tr>
    </w:tbl>
    <w:p w14:paraId="2C106B84" w14:textId="77777777" w:rsidR="00C96FC3" w:rsidRPr="009F3AF6" w:rsidRDefault="00C96FC3" w:rsidP="00C96FC3">
      <w:pPr>
        <w:pStyle w:val="ListParagraph"/>
        <w:ind w:left="360"/>
        <w:rPr>
          <w:rFonts w:ascii="Times New Roman" w:hAnsi="Times New Roman" w:cs="Times New Roman"/>
          <w:b/>
          <w:bCs/>
        </w:rPr>
      </w:pPr>
    </w:p>
    <w:p w14:paraId="6F51CE09" w14:textId="77777777" w:rsidR="00C96FC3" w:rsidRPr="009F3AF6" w:rsidRDefault="00C96FC3" w:rsidP="0094401F">
      <w:pPr>
        <w:pStyle w:val="ListParagraph"/>
        <w:ind w:left="360"/>
        <w:rPr>
          <w:rFonts w:ascii="Times New Roman" w:hAnsi="Times New Roman" w:cs="Times New Roman"/>
          <w:b/>
          <w:bCs/>
        </w:rPr>
      </w:pPr>
    </w:p>
    <w:sectPr w:rsidR="00C96FC3" w:rsidRPr="009F3AF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atch, Ryan" w:date="2021-10-28T10:45:00Z" w:initials="RJP">
    <w:p w14:paraId="5E012490" w14:textId="21EA7076" w:rsidR="00485382" w:rsidRDefault="00485382">
      <w:pPr>
        <w:pStyle w:val="CommentText"/>
      </w:pPr>
      <w:r>
        <w:rPr>
          <w:rStyle w:val="CommentReference"/>
        </w:rPr>
        <w:annotationRef/>
      </w:r>
      <w:r>
        <w:t xml:space="preserve">Should this be the sequestration pathway? Haven’t written </w:t>
      </w:r>
      <w:r w:rsidR="001C1522">
        <w:t xml:space="preserve">anything </w:t>
      </w:r>
      <w:r>
        <w:t>about that.</w:t>
      </w:r>
      <w:r w:rsidR="001C1522">
        <w:t xml:space="preserve"> Is a bit distinct from ag mitigation specific </w:t>
      </w:r>
      <w:proofErr w:type="gramStart"/>
      <w:r w:rsidR="001C1522">
        <w:t>section.</w:t>
      </w:r>
      <w:proofErr w:type="gramEnd"/>
      <w:r w:rsidR="001C1522">
        <w:t xml:space="preserve"> Will need to see how to reconcile in CAP framework by Friday. </w:t>
      </w:r>
    </w:p>
  </w:comment>
  <w:comment w:id="1" w:author="Patch, Ryan" w:date="2021-10-28T09:21:00Z" w:initials="RJP">
    <w:p w14:paraId="38BC331A" w14:textId="6E521BAC" w:rsidR="005C5DBC" w:rsidRDefault="005C5DBC">
      <w:pPr>
        <w:pStyle w:val="CommentText"/>
      </w:pPr>
      <w:r>
        <w:rPr>
          <w:rStyle w:val="CommentReference"/>
        </w:rPr>
        <w:annotationRef/>
      </w:r>
      <w:r>
        <w:t xml:space="preserve">Suggested new strategy </w:t>
      </w:r>
      <w:r w:rsidR="0009217E">
        <w:t xml:space="preserve">language. Other one is too generic and not </w:t>
      </w:r>
      <w:r w:rsidR="00011B99">
        <w:t>relevant</w:t>
      </w:r>
      <w:r w:rsidR="0009217E">
        <w:t xml:space="preserve"> to the actions under </w:t>
      </w:r>
      <w:proofErr w:type="gramStart"/>
      <w:r w:rsidR="0009217E">
        <w:t>it</w:t>
      </w:r>
      <w:proofErr w:type="gramEnd"/>
      <w:r w:rsidR="0009217E">
        <w:t xml:space="preserve"> IMO</w:t>
      </w:r>
    </w:p>
  </w:comment>
  <w:comment w:id="2" w:author="Charlie Hancock" w:date="2021-10-27T15:16:00Z" w:initials="CH">
    <w:p w14:paraId="72B968DB" w14:textId="498684CB" w:rsidR="00A22C68" w:rsidRDefault="00A22C68">
      <w:pPr>
        <w:pStyle w:val="CommentText"/>
      </w:pPr>
      <w:r>
        <w:rPr>
          <w:rStyle w:val="CommentReference"/>
        </w:rPr>
        <w:annotationRef/>
      </w:r>
      <w:r>
        <w:t>Red text has been added from current language in spreadsheet</w:t>
      </w:r>
      <w:r w:rsidR="00D70CFB">
        <w:t>, strike through suggests removal</w:t>
      </w:r>
      <w:r w:rsidR="00B92055">
        <w:t>. No substantive change to action.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012490" w15:done="0"/>
  <w15:commentEx w15:paraId="38BC331A" w15:done="0"/>
  <w15:commentEx w15:paraId="72B968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4FDC0" w16cex:dateUtc="2021-10-28T14:45:00Z"/>
  <w16cex:commentExtensible w16cex:durableId="2524EA2B" w16cex:dateUtc="2021-10-28T13:21:00Z"/>
  <w16cex:commentExtensible w16cex:durableId="2523EBBC" w16cex:dateUtc="2021-10-27T1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012490" w16cid:durableId="2524FDC0"/>
  <w16cid:commentId w16cid:paraId="38BC331A" w16cid:durableId="2524EA2B"/>
  <w16cid:commentId w16cid:paraId="72B968DB" w16cid:durableId="2523EB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61526" w14:textId="77777777" w:rsidR="00DF3E73" w:rsidRDefault="00DF3E73" w:rsidP="0091410E">
      <w:r>
        <w:separator/>
      </w:r>
    </w:p>
  </w:endnote>
  <w:endnote w:type="continuationSeparator" w:id="0">
    <w:p w14:paraId="7BFD2E68" w14:textId="77777777" w:rsidR="00DF3E73" w:rsidRDefault="00DF3E73" w:rsidP="0091410E">
      <w:r>
        <w:continuationSeparator/>
      </w:r>
    </w:p>
  </w:endnote>
  <w:endnote w:type="continuationNotice" w:id="1">
    <w:p w14:paraId="4AB3C5CF" w14:textId="77777777" w:rsidR="00DF3E73" w:rsidRDefault="00DF3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4871529"/>
      <w:docPartObj>
        <w:docPartGallery w:val="Page Numbers (Bottom of Page)"/>
        <w:docPartUnique/>
      </w:docPartObj>
    </w:sdtPr>
    <w:sdtEndPr>
      <w:rPr>
        <w:rStyle w:val="PageNumber"/>
      </w:rPr>
    </w:sdtEndPr>
    <w:sdtContent>
      <w:p w14:paraId="1D157596" w14:textId="2BDDA3DB" w:rsidR="0091410E" w:rsidRDefault="0091410E" w:rsidP="000B7B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B2C3FD" w14:textId="77777777" w:rsidR="0091410E" w:rsidRDefault="0091410E" w:rsidP="009141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7459419"/>
      <w:docPartObj>
        <w:docPartGallery w:val="Page Numbers (Bottom of Page)"/>
        <w:docPartUnique/>
      </w:docPartObj>
    </w:sdtPr>
    <w:sdtEndPr>
      <w:rPr>
        <w:rStyle w:val="PageNumber"/>
      </w:rPr>
    </w:sdtEndPr>
    <w:sdtContent>
      <w:p w14:paraId="0CCAA0C6" w14:textId="4D63B462" w:rsidR="0091410E" w:rsidRDefault="0091410E" w:rsidP="000B7B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39504F" w14:textId="77777777" w:rsidR="0091410E" w:rsidRDefault="0091410E" w:rsidP="0091410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B90B6" w14:textId="77777777" w:rsidR="00770BE0" w:rsidRDefault="00770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CEC4F" w14:textId="77777777" w:rsidR="00DF3E73" w:rsidRDefault="00DF3E73" w:rsidP="0091410E">
      <w:r>
        <w:separator/>
      </w:r>
    </w:p>
  </w:footnote>
  <w:footnote w:type="continuationSeparator" w:id="0">
    <w:p w14:paraId="10802047" w14:textId="77777777" w:rsidR="00DF3E73" w:rsidRDefault="00DF3E73" w:rsidP="0091410E">
      <w:r>
        <w:continuationSeparator/>
      </w:r>
    </w:p>
  </w:footnote>
  <w:footnote w:type="continuationNotice" w:id="1">
    <w:p w14:paraId="5752D11D" w14:textId="77777777" w:rsidR="00DF3E73" w:rsidRDefault="00DF3E73"/>
  </w:footnote>
  <w:footnote w:id="2">
    <w:p w14:paraId="236B944D" w14:textId="22BB6F68" w:rsidR="00573C4D" w:rsidRDefault="00573C4D">
      <w:pPr>
        <w:pStyle w:val="FootnoteText"/>
      </w:pPr>
      <w:r>
        <w:rPr>
          <w:rStyle w:val="FootnoteReference"/>
        </w:rPr>
        <w:footnoteRef/>
      </w:r>
      <w:r>
        <w:t xml:space="preserve"> 2020 DEC Clean water investment report</w:t>
      </w:r>
    </w:p>
  </w:footnote>
  <w:footnote w:id="3">
    <w:p w14:paraId="48103C05" w14:textId="472A184B" w:rsidR="00632AF0" w:rsidRDefault="00632AF0">
      <w:pPr>
        <w:pStyle w:val="FootnoteText"/>
      </w:pPr>
      <w:r>
        <w:rPr>
          <w:rStyle w:val="FootnoteReference"/>
        </w:rPr>
        <w:footnoteRef/>
      </w:r>
      <w:r>
        <w:t xml:space="preserve"> </w:t>
      </w:r>
      <w:hyperlink r:id="rId1" w:history="1">
        <w:r w:rsidR="00D16077" w:rsidRPr="007D34B8">
          <w:rPr>
            <w:rStyle w:val="Hyperlink"/>
          </w:rPr>
          <w:t>https://www.usda.gov/sites/default/files/documents/White_Paper_WEB_Final_v3.pdf</w:t>
        </w:r>
      </w:hyperlink>
      <w:r w:rsidR="00D16077">
        <w:t xml:space="preserve"> </w:t>
      </w:r>
    </w:p>
  </w:footnote>
  <w:footnote w:id="4">
    <w:p w14:paraId="47C83A01" w14:textId="77777777" w:rsidR="003122B6" w:rsidRDefault="003122B6" w:rsidP="003122B6">
      <w:pPr>
        <w:pStyle w:val="FootnoteText"/>
      </w:pPr>
      <w:r>
        <w:rPr>
          <w:rStyle w:val="FootnoteReference"/>
        </w:rPr>
        <w:footnoteRef/>
      </w:r>
      <w:r>
        <w:t xml:space="preserve"> </w:t>
      </w:r>
      <w:r w:rsidRPr="004137C1">
        <w:t xml:space="preserve">C Ronnie Drever et al., </w:t>
      </w:r>
      <w:r w:rsidRPr="004137C1">
        <w:rPr>
          <w:u w:val="single"/>
        </w:rPr>
        <w:t>Natural Climate Solutions for Canada</w:t>
      </w:r>
      <w:r w:rsidRPr="004137C1">
        <w:t>, 7 Science Advances 1 (2021)</w:t>
      </w:r>
    </w:p>
  </w:footnote>
  <w:footnote w:id="5">
    <w:p w14:paraId="51003B32" w14:textId="71B8D843" w:rsidR="00D52F9A" w:rsidRDefault="00D52F9A">
      <w:pPr>
        <w:pStyle w:val="FootnoteText"/>
      </w:pPr>
      <w:r>
        <w:rPr>
          <w:rStyle w:val="FootnoteReference"/>
        </w:rPr>
        <w:footnoteRef/>
      </w:r>
      <w:r>
        <w:t xml:space="preserve"> </w:t>
      </w:r>
      <w:r w:rsidR="00925BED" w:rsidRPr="004137C1">
        <w:t xml:space="preserve">C Ronnie </w:t>
      </w:r>
      <w:proofErr w:type="spellStart"/>
      <w:r w:rsidR="00925BED" w:rsidRPr="004137C1">
        <w:t>Drever</w:t>
      </w:r>
      <w:proofErr w:type="spellEnd"/>
      <w:r w:rsidR="00925BED" w:rsidRPr="004137C1">
        <w:t xml:space="preserve"> et al., </w:t>
      </w:r>
      <w:r w:rsidR="00925BED" w:rsidRPr="004137C1">
        <w:rPr>
          <w:u w:val="single"/>
        </w:rPr>
        <w:t>Natural Climate Solutions for Canada</w:t>
      </w:r>
      <w:r w:rsidR="00925BED" w:rsidRPr="004137C1">
        <w:t>, 7 Science Advances 1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9906C" w14:textId="77777777" w:rsidR="00770BE0" w:rsidRDefault="00770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860669"/>
      <w:docPartObj>
        <w:docPartGallery w:val="Watermarks"/>
        <w:docPartUnique/>
      </w:docPartObj>
    </w:sdtPr>
    <w:sdtContent>
      <w:p w14:paraId="48B10F26" w14:textId="43E68B55" w:rsidR="00770BE0" w:rsidRDefault="00C06818">
        <w:pPr>
          <w:pStyle w:val="Header"/>
        </w:pPr>
        <w:r>
          <w:rPr>
            <w:noProof/>
          </w:rPr>
          <w:pict w14:anchorId="09EB7E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89AB9" w14:textId="77777777" w:rsidR="00770BE0" w:rsidRDefault="00770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210A0"/>
    <w:multiLevelType w:val="hybridMultilevel"/>
    <w:tmpl w:val="18340B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3C622B"/>
    <w:multiLevelType w:val="hybridMultilevel"/>
    <w:tmpl w:val="89CCF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74BB5"/>
    <w:multiLevelType w:val="hybridMultilevel"/>
    <w:tmpl w:val="5364B3B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B3529D"/>
    <w:multiLevelType w:val="hybridMultilevel"/>
    <w:tmpl w:val="C55623AA"/>
    <w:lvl w:ilvl="0" w:tplc="0409000F">
      <w:start w:val="1"/>
      <w:numFmt w:val="decimal"/>
      <w:lvlText w:val="%1."/>
      <w:lvlJc w:val="left"/>
      <w:pPr>
        <w:ind w:left="360" w:hanging="360"/>
      </w:pPr>
    </w:lvl>
    <w:lvl w:ilvl="1" w:tplc="87462A1C">
      <w:start w:val="1"/>
      <w:numFmt w:val="lowerLetter"/>
      <w:lvlText w:val="%2."/>
      <w:lvlJc w:val="left"/>
      <w:pPr>
        <w:ind w:left="1080" w:hanging="360"/>
      </w:pPr>
      <w:rPr>
        <w:strike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tch, Ryan">
    <w15:presenceInfo w15:providerId="None" w15:userId="Patch, Ryan"/>
  </w15:person>
  <w15:person w15:author="Charlie Hancock">
    <w15:presenceInfo w15:providerId="Windows Live" w15:userId="cfadff5336f225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F6"/>
    <w:rsid w:val="00003FDF"/>
    <w:rsid w:val="000043E6"/>
    <w:rsid w:val="0000546A"/>
    <w:rsid w:val="000115F2"/>
    <w:rsid w:val="00011B99"/>
    <w:rsid w:val="000138AC"/>
    <w:rsid w:val="00016CAE"/>
    <w:rsid w:val="00020190"/>
    <w:rsid w:val="0002227C"/>
    <w:rsid w:val="000235F7"/>
    <w:rsid w:val="00034732"/>
    <w:rsid w:val="00034C0F"/>
    <w:rsid w:val="00035E8B"/>
    <w:rsid w:val="00051A1C"/>
    <w:rsid w:val="00054011"/>
    <w:rsid w:val="000541C1"/>
    <w:rsid w:val="00054A3E"/>
    <w:rsid w:val="00054EF5"/>
    <w:rsid w:val="000552C5"/>
    <w:rsid w:val="000567B7"/>
    <w:rsid w:val="00062AD6"/>
    <w:rsid w:val="00065982"/>
    <w:rsid w:val="00065BA8"/>
    <w:rsid w:val="00067B4D"/>
    <w:rsid w:val="000714E6"/>
    <w:rsid w:val="00072A87"/>
    <w:rsid w:val="00072BC9"/>
    <w:rsid w:val="000754F6"/>
    <w:rsid w:val="00080171"/>
    <w:rsid w:val="00084586"/>
    <w:rsid w:val="00084C9E"/>
    <w:rsid w:val="0009217E"/>
    <w:rsid w:val="00092E2F"/>
    <w:rsid w:val="00094236"/>
    <w:rsid w:val="0009528D"/>
    <w:rsid w:val="00097516"/>
    <w:rsid w:val="000A78AA"/>
    <w:rsid w:val="000B5067"/>
    <w:rsid w:val="000B6631"/>
    <w:rsid w:val="000B79F6"/>
    <w:rsid w:val="000C1712"/>
    <w:rsid w:val="000C5330"/>
    <w:rsid w:val="000C612F"/>
    <w:rsid w:val="000C6683"/>
    <w:rsid w:val="000D306C"/>
    <w:rsid w:val="000E2FD5"/>
    <w:rsid w:val="000E5643"/>
    <w:rsid w:val="000F4093"/>
    <w:rsid w:val="000F5A01"/>
    <w:rsid w:val="00101E59"/>
    <w:rsid w:val="0010709F"/>
    <w:rsid w:val="001137E1"/>
    <w:rsid w:val="00115F9C"/>
    <w:rsid w:val="00120FBA"/>
    <w:rsid w:val="00131FE3"/>
    <w:rsid w:val="00140206"/>
    <w:rsid w:val="00141776"/>
    <w:rsid w:val="00147AD0"/>
    <w:rsid w:val="001572B8"/>
    <w:rsid w:val="00171448"/>
    <w:rsid w:val="001729EB"/>
    <w:rsid w:val="00172DCF"/>
    <w:rsid w:val="0018026E"/>
    <w:rsid w:val="001808DC"/>
    <w:rsid w:val="00192B4E"/>
    <w:rsid w:val="00197982"/>
    <w:rsid w:val="001A5830"/>
    <w:rsid w:val="001A5F2E"/>
    <w:rsid w:val="001A72CA"/>
    <w:rsid w:val="001B0517"/>
    <w:rsid w:val="001B4878"/>
    <w:rsid w:val="001B5FD4"/>
    <w:rsid w:val="001B7105"/>
    <w:rsid w:val="001B7EFD"/>
    <w:rsid w:val="001C1522"/>
    <w:rsid w:val="001C6558"/>
    <w:rsid w:val="001D195F"/>
    <w:rsid w:val="001D7DCF"/>
    <w:rsid w:val="001E07A1"/>
    <w:rsid w:val="001E12AA"/>
    <w:rsid w:val="001E40A3"/>
    <w:rsid w:val="001E472D"/>
    <w:rsid w:val="001E5559"/>
    <w:rsid w:val="001F280F"/>
    <w:rsid w:val="001F2D29"/>
    <w:rsid w:val="001F6B2C"/>
    <w:rsid w:val="0020274F"/>
    <w:rsid w:val="0021241E"/>
    <w:rsid w:val="0021371B"/>
    <w:rsid w:val="00213B8E"/>
    <w:rsid w:val="00214861"/>
    <w:rsid w:val="00222770"/>
    <w:rsid w:val="002247EC"/>
    <w:rsid w:val="002278A4"/>
    <w:rsid w:val="002312EE"/>
    <w:rsid w:val="00231E83"/>
    <w:rsid w:val="00232C63"/>
    <w:rsid w:val="00233DCB"/>
    <w:rsid w:val="00236E6D"/>
    <w:rsid w:val="00245ACA"/>
    <w:rsid w:val="00247B4E"/>
    <w:rsid w:val="00252A0A"/>
    <w:rsid w:val="0025354A"/>
    <w:rsid w:val="00253AB7"/>
    <w:rsid w:val="00256C1A"/>
    <w:rsid w:val="00262F4D"/>
    <w:rsid w:val="00264A5D"/>
    <w:rsid w:val="00265398"/>
    <w:rsid w:val="002705AF"/>
    <w:rsid w:val="00271356"/>
    <w:rsid w:val="00271448"/>
    <w:rsid w:val="00271AFD"/>
    <w:rsid w:val="002755C8"/>
    <w:rsid w:val="00277EA5"/>
    <w:rsid w:val="00281C84"/>
    <w:rsid w:val="00281E39"/>
    <w:rsid w:val="00283183"/>
    <w:rsid w:val="002841B0"/>
    <w:rsid w:val="002843C0"/>
    <w:rsid w:val="00290D26"/>
    <w:rsid w:val="002941A0"/>
    <w:rsid w:val="002A02AB"/>
    <w:rsid w:val="002A11C6"/>
    <w:rsid w:val="002A1ABF"/>
    <w:rsid w:val="002A5EE4"/>
    <w:rsid w:val="002A6221"/>
    <w:rsid w:val="002A7D74"/>
    <w:rsid w:val="002B1CED"/>
    <w:rsid w:val="002B5B33"/>
    <w:rsid w:val="002B62FC"/>
    <w:rsid w:val="002D10CD"/>
    <w:rsid w:val="002D6479"/>
    <w:rsid w:val="002F1593"/>
    <w:rsid w:val="002F481C"/>
    <w:rsid w:val="00303B3F"/>
    <w:rsid w:val="003122B6"/>
    <w:rsid w:val="003124AF"/>
    <w:rsid w:val="00322B07"/>
    <w:rsid w:val="00323BC3"/>
    <w:rsid w:val="00325CC3"/>
    <w:rsid w:val="00326760"/>
    <w:rsid w:val="003323DC"/>
    <w:rsid w:val="00335104"/>
    <w:rsid w:val="00335DAD"/>
    <w:rsid w:val="00337194"/>
    <w:rsid w:val="00345EA0"/>
    <w:rsid w:val="003503E7"/>
    <w:rsid w:val="00350801"/>
    <w:rsid w:val="00350B6A"/>
    <w:rsid w:val="00351343"/>
    <w:rsid w:val="003560C4"/>
    <w:rsid w:val="0036257C"/>
    <w:rsid w:val="00362E57"/>
    <w:rsid w:val="00372B2E"/>
    <w:rsid w:val="003737D0"/>
    <w:rsid w:val="00374C4A"/>
    <w:rsid w:val="00375317"/>
    <w:rsid w:val="003774C3"/>
    <w:rsid w:val="00382918"/>
    <w:rsid w:val="00383210"/>
    <w:rsid w:val="0038414C"/>
    <w:rsid w:val="00385247"/>
    <w:rsid w:val="00385791"/>
    <w:rsid w:val="00385A4D"/>
    <w:rsid w:val="0038645C"/>
    <w:rsid w:val="0038678C"/>
    <w:rsid w:val="00386DFD"/>
    <w:rsid w:val="00391C2E"/>
    <w:rsid w:val="00396099"/>
    <w:rsid w:val="00397DA6"/>
    <w:rsid w:val="00397FC4"/>
    <w:rsid w:val="003A081A"/>
    <w:rsid w:val="003A0BD6"/>
    <w:rsid w:val="003A2EB9"/>
    <w:rsid w:val="003A7F72"/>
    <w:rsid w:val="003B58A8"/>
    <w:rsid w:val="003B6A0E"/>
    <w:rsid w:val="003C77BD"/>
    <w:rsid w:val="003D4F4B"/>
    <w:rsid w:val="003D7638"/>
    <w:rsid w:val="003E1ADA"/>
    <w:rsid w:val="003E2E5A"/>
    <w:rsid w:val="003E48E1"/>
    <w:rsid w:val="003F01BD"/>
    <w:rsid w:val="003F1EBC"/>
    <w:rsid w:val="003F23AA"/>
    <w:rsid w:val="0040009D"/>
    <w:rsid w:val="0040012C"/>
    <w:rsid w:val="00401586"/>
    <w:rsid w:val="00403F37"/>
    <w:rsid w:val="00404ABE"/>
    <w:rsid w:val="004057B1"/>
    <w:rsid w:val="004061F7"/>
    <w:rsid w:val="004066F9"/>
    <w:rsid w:val="00407E5E"/>
    <w:rsid w:val="00412C92"/>
    <w:rsid w:val="0042046F"/>
    <w:rsid w:val="00421787"/>
    <w:rsid w:val="00423F4B"/>
    <w:rsid w:val="004266A7"/>
    <w:rsid w:val="00430843"/>
    <w:rsid w:val="004368B1"/>
    <w:rsid w:val="004375BD"/>
    <w:rsid w:val="0044184B"/>
    <w:rsid w:val="00462A3C"/>
    <w:rsid w:val="00462DA9"/>
    <w:rsid w:val="00470E5E"/>
    <w:rsid w:val="004743B1"/>
    <w:rsid w:val="0047467D"/>
    <w:rsid w:val="004755B9"/>
    <w:rsid w:val="00475F97"/>
    <w:rsid w:val="00481D0A"/>
    <w:rsid w:val="00482807"/>
    <w:rsid w:val="00485382"/>
    <w:rsid w:val="0048609E"/>
    <w:rsid w:val="004869B9"/>
    <w:rsid w:val="00490855"/>
    <w:rsid w:val="00494F2F"/>
    <w:rsid w:val="00497038"/>
    <w:rsid w:val="004A1912"/>
    <w:rsid w:val="004A3321"/>
    <w:rsid w:val="004A5A52"/>
    <w:rsid w:val="004A6022"/>
    <w:rsid w:val="004A6865"/>
    <w:rsid w:val="004B31C5"/>
    <w:rsid w:val="004B7D7C"/>
    <w:rsid w:val="004D03DB"/>
    <w:rsid w:val="004D1D3A"/>
    <w:rsid w:val="004E1805"/>
    <w:rsid w:val="004E6408"/>
    <w:rsid w:val="004E711C"/>
    <w:rsid w:val="004E7993"/>
    <w:rsid w:val="004F47F0"/>
    <w:rsid w:val="00503A27"/>
    <w:rsid w:val="00504ACE"/>
    <w:rsid w:val="00507631"/>
    <w:rsid w:val="00511BB0"/>
    <w:rsid w:val="00511D7C"/>
    <w:rsid w:val="005158B0"/>
    <w:rsid w:val="0051630D"/>
    <w:rsid w:val="005165F8"/>
    <w:rsid w:val="00517C1D"/>
    <w:rsid w:val="00523507"/>
    <w:rsid w:val="0053220A"/>
    <w:rsid w:val="00534F17"/>
    <w:rsid w:val="005404EF"/>
    <w:rsid w:val="00542BF0"/>
    <w:rsid w:val="0054710C"/>
    <w:rsid w:val="00550695"/>
    <w:rsid w:val="00550B82"/>
    <w:rsid w:val="005559FA"/>
    <w:rsid w:val="0055642C"/>
    <w:rsid w:val="00556B22"/>
    <w:rsid w:val="00557E55"/>
    <w:rsid w:val="00567246"/>
    <w:rsid w:val="00573C4D"/>
    <w:rsid w:val="0057494E"/>
    <w:rsid w:val="005812F0"/>
    <w:rsid w:val="00591192"/>
    <w:rsid w:val="005A740F"/>
    <w:rsid w:val="005B0BD2"/>
    <w:rsid w:val="005B2519"/>
    <w:rsid w:val="005B34F2"/>
    <w:rsid w:val="005B5846"/>
    <w:rsid w:val="005B63C3"/>
    <w:rsid w:val="005C5DBC"/>
    <w:rsid w:val="005E4A17"/>
    <w:rsid w:val="005F0850"/>
    <w:rsid w:val="005F12F4"/>
    <w:rsid w:val="005F57B1"/>
    <w:rsid w:val="005F6C5C"/>
    <w:rsid w:val="005F6E4B"/>
    <w:rsid w:val="005F726C"/>
    <w:rsid w:val="005F74F5"/>
    <w:rsid w:val="006044CC"/>
    <w:rsid w:val="00604F11"/>
    <w:rsid w:val="006068AA"/>
    <w:rsid w:val="00614859"/>
    <w:rsid w:val="0061690C"/>
    <w:rsid w:val="00623529"/>
    <w:rsid w:val="00626846"/>
    <w:rsid w:val="00626C57"/>
    <w:rsid w:val="0062773C"/>
    <w:rsid w:val="00631437"/>
    <w:rsid w:val="00632AF0"/>
    <w:rsid w:val="00635895"/>
    <w:rsid w:val="00640D86"/>
    <w:rsid w:val="00640EA0"/>
    <w:rsid w:val="0064146C"/>
    <w:rsid w:val="00646B22"/>
    <w:rsid w:val="006566A0"/>
    <w:rsid w:val="006603DD"/>
    <w:rsid w:val="00662EDB"/>
    <w:rsid w:val="006652FA"/>
    <w:rsid w:val="00673036"/>
    <w:rsid w:val="00674259"/>
    <w:rsid w:val="00674582"/>
    <w:rsid w:val="006753E0"/>
    <w:rsid w:val="00676D80"/>
    <w:rsid w:val="00677533"/>
    <w:rsid w:val="00686AC6"/>
    <w:rsid w:val="00686D2A"/>
    <w:rsid w:val="006875BF"/>
    <w:rsid w:val="00690653"/>
    <w:rsid w:val="00692F80"/>
    <w:rsid w:val="0069495D"/>
    <w:rsid w:val="00694DA2"/>
    <w:rsid w:val="0069572F"/>
    <w:rsid w:val="006A0099"/>
    <w:rsid w:val="006A1D59"/>
    <w:rsid w:val="006B52DE"/>
    <w:rsid w:val="006B649D"/>
    <w:rsid w:val="006B6A68"/>
    <w:rsid w:val="006C006F"/>
    <w:rsid w:val="006D21EC"/>
    <w:rsid w:val="006D3679"/>
    <w:rsid w:val="006D402C"/>
    <w:rsid w:val="006D4CCE"/>
    <w:rsid w:val="006E182D"/>
    <w:rsid w:val="006E4C67"/>
    <w:rsid w:val="006E629E"/>
    <w:rsid w:val="006E7D1C"/>
    <w:rsid w:val="006F01BE"/>
    <w:rsid w:val="006F02F8"/>
    <w:rsid w:val="006F2134"/>
    <w:rsid w:val="006F3B81"/>
    <w:rsid w:val="006F45C8"/>
    <w:rsid w:val="007130E2"/>
    <w:rsid w:val="00727B86"/>
    <w:rsid w:val="0073021D"/>
    <w:rsid w:val="00730796"/>
    <w:rsid w:val="00745FC8"/>
    <w:rsid w:val="00746DD3"/>
    <w:rsid w:val="00751813"/>
    <w:rsid w:val="007533FA"/>
    <w:rsid w:val="007558F7"/>
    <w:rsid w:val="0075650F"/>
    <w:rsid w:val="00763B2A"/>
    <w:rsid w:val="00764C15"/>
    <w:rsid w:val="00766638"/>
    <w:rsid w:val="00766A4C"/>
    <w:rsid w:val="00770BE0"/>
    <w:rsid w:val="00772EAC"/>
    <w:rsid w:val="007732AF"/>
    <w:rsid w:val="00776C46"/>
    <w:rsid w:val="00784B59"/>
    <w:rsid w:val="00787712"/>
    <w:rsid w:val="0079244E"/>
    <w:rsid w:val="00794EDF"/>
    <w:rsid w:val="00796F65"/>
    <w:rsid w:val="007A00C0"/>
    <w:rsid w:val="007A20A4"/>
    <w:rsid w:val="007A2608"/>
    <w:rsid w:val="007A3335"/>
    <w:rsid w:val="007A55C6"/>
    <w:rsid w:val="007B7204"/>
    <w:rsid w:val="007C1116"/>
    <w:rsid w:val="007C362F"/>
    <w:rsid w:val="007C76FE"/>
    <w:rsid w:val="007D704F"/>
    <w:rsid w:val="007D7E8F"/>
    <w:rsid w:val="007E016D"/>
    <w:rsid w:val="007E09F0"/>
    <w:rsid w:val="007E2187"/>
    <w:rsid w:val="007E296C"/>
    <w:rsid w:val="007F0E6C"/>
    <w:rsid w:val="007F5815"/>
    <w:rsid w:val="00802A5C"/>
    <w:rsid w:val="00812EED"/>
    <w:rsid w:val="0081509A"/>
    <w:rsid w:val="008151B9"/>
    <w:rsid w:val="00816C19"/>
    <w:rsid w:val="00822C48"/>
    <w:rsid w:val="00824851"/>
    <w:rsid w:val="008253D9"/>
    <w:rsid w:val="0083588E"/>
    <w:rsid w:val="008363B3"/>
    <w:rsid w:val="0084169E"/>
    <w:rsid w:val="0084470E"/>
    <w:rsid w:val="00845980"/>
    <w:rsid w:val="00852C76"/>
    <w:rsid w:val="00856ED9"/>
    <w:rsid w:val="00867404"/>
    <w:rsid w:val="00867A4C"/>
    <w:rsid w:val="00871A03"/>
    <w:rsid w:val="008731D4"/>
    <w:rsid w:val="00876C68"/>
    <w:rsid w:val="008833E4"/>
    <w:rsid w:val="00884F0D"/>
    <w:rsid w:val="008A1350"/>
    <w:rsid w:val="008A474D"/>
    <w:rsid w:val="008A77DA"/>
    <w:rsid w:val="008B0CBC"/>
    <w:rsid w:val="008B67BA"/>
    <w:rsid w:val="008C14B3"/>
    <w:rsid w:val="008C4DF7"/>
    <w:rsid w:val="008E3F7E"/>
    <w:rsid w:val="008E6632"/>
    <w:rsid w:val="008F1B56"/>
    <w:rsid w:val="00900C86"/>
    <w:rsid w:val="00900EA5"/>
    <w:rsid w:val="00901171"/>
    <w:rsid w:val="00903901"/>
    <w:rsid w:val="0091410E"/>
    <w:rsid w:val="00915BF2"/>
    <w:rsid w:val="00915C05"/>
    <w:rsid w:val="00921D3C"/>
    <w:rsid w:val="00922B70"/>
    <w:rsid w:val="0092481A"/>
    <w:rsid w:val="00925BED"/>
    <w:rsid w:val="00926846"/>
    <w:rsid w:val="00930E04"/>
    <w:rsid w:val="00932D7F"/>
    <w:rsid w:val="009340C8"/>
    <w:rsid w:val="00941F71"/>
    <w:rsid w:val="00943081"/>
    <w:rsid w:val="0094401F"/>
    <w:rsid w:val="00945899"/>
    <w:rsid w:val="00947E1A"/>
    <w:rsid w:val="00950494"/>
    <w:rsid w:val="009507D7"/>
    <w:rsid w:val="009552F7"/>
    <w:rsid w:val="009556F4"/>
    <w:rsid w:val="009614BE"/>
    <w:rsid w:val="0096351C"/>
    <w:rsid w:val="00966071"/>
    <w:rsid w:val="00966D50"/>
    <w:rsid w:val="00970456"/>
    <w:rsid w:val="00982348"/>
    <w:rsid w:val="00983F18"/>
    <w:rsid w:val="009A2128"/>
    <w:rsid w:val="009A26C2"/>
    <w:rsid w:val="009A4C2E"/>
    <w:rsid w:val="009A5284"/>
    <w:rsid w:val="009A6E5A"/>
    <w:rsid w:val="009B1467"/>
    <w:rsid w:val="009B19A4"/>
    <w:rsid w:val="009B77AB"/>
    <w:rsid w:val="009C017A"/>
    <w:rsid w:val="009C4437"/>
    <w:rsid w:val="009C5D89"/>
    <w:rsid w:val="009C5F36"/>
    <w:rsid w:val="009C6AE0"/>
    <w:rsid w:val="009D2020"/>
    <w:rsid w:val="009D276E"/>
    <w:rsid w:val="009D38DC"/>
    <w:rsid w:val="009E174E"/>
    <w:rsid w:val="009E4335"/>
    <w:rsid w:val="009F0551"/>
    <w:rsid w:val="009F19B2"/>
    <w:rsid w:val="009F3AF6"/>
    <w:rsid w:val="009F416A"/>
    <w:rsid w:val="009F69A1"/>
    <w:rsid w:val="009F6C9B"/>
    <w:rsid w:val="00A06A5D"/>
    <w:rsid w:val="00A10792"/>
    <w:rsid w:val="00A22C68"/>
    <w:rsid w:val="00A26CC5"/>
    <w:rsid w:val="00A277AB"/>
    <w:rsid w:val="00A312AE"/>
    <w:rsid w:val="00A31FD1"/>
    <w:rsid w:val="00A470D0"/>
    <w:rsid w:val="00A47113"/>
    <w:rsid w:val="00A47915"/>
    <w:rsid w:val="00A47BAA"/>
    <w:rsid w:val="00A60802"/>
    <w:rsid w:val="00A634CE"/>
    <w:rsid w:val="00A65BDF"/>
    <w:rsid w:val="00A807D9"/>
    <w:rsid w:val="00A834F7"/>
    <w:rsid w:val="00A937BF"/>
    <w:rsid w:val="00AA0CCB"/>
    <w:rsid w:val="00AA1517"/>
    <w:rsid w:val="00AA18F4"/>
    <w:rsid w:val="00AA72DE"/>
    <w:rsid w:val="00AA7651"/>
    <w:rsid w:val="00AB5F20"/>
    <w:rsid w:val="00AC0B03"/>
    <w:rsid w:val="00AC2D47"/>
    <w:rsid w:val="00AC33EA"/>
    <w:rsid w:val="00AC3C33"/>
    <w:rsid w:val="00AD0376"/>
    <w:rsid w:val="00AD0B17"/>
    <w:rsid w:val="00AD189E"/>
    <w:rsid w:val="00AD279D"/>
    <w:rsid w:val="00AD57CE"/>
    <w:rsid w:val="00AD5878"/>
    <w:rsid w:val="00AE4A88"/>
    <w:rsid w:val="00AE7CED"/>
    <w:rsid w:val="00AF6B1D"/>
    <w:rsid w:val="00B00A86"/>
    <w:rsid w:val="00B01BD6"/>
    <w:rsid w:val="00B023BB"/>
    <w:rsid w:val="00B04219"/>
    <w:rsid w:val="00B04596"/>
    <w:rsid w:val="00B04A67"/>
    <w:rsid w:val="00B0678C"/>
    <w:rsid w:val="00B07765"/>
    <w:rsid w:val="00B115C3"/>
    <w:rsid w:val="00B13C6F"/>
    <w:rsid w:val="00B13ED7"/>
    <w:rsid w:val="00B17D01"/>
    <w:rsid w:val="00B214D4"/>
    <w:rsid w:val="00B215BD"/>
    <w:rsid w:val="00B22C84"/>
    <w:rsid w:val="00B23855"/>
    <w:rsid w:val="00B24EFC"/>
    <w:rsid w:val="00B25C6F"/>
    <w:rsid w:val="00B26471"/>
    <w:rsid w:val="00B30505"/>
    <w:rsid w:val="00B34106"/>
    <w:rsid w:val="00B34267"/>
    <w:rsid w:val="00B3577C"/>
    <w:rsid w:val="00B417BD"/>
    <w:rsid w:val="00B43B75"/>
    <w:rsid w:val="00B4521E"/>
    <w:rsid w:val="00B52709"/>
    <w:rsid w:val="00B61505"/>
    <w:rsid w:val="00B633EB"/>
    <w:rsid w:val="00B64248"/>
    <w:rsid w:val="00B654AA"/>
    <w:rsid w:val="00B6594C"/>
    <w:rsid w:val="00B66340"/>
    <w:rsid w:val="00B66A45"/>
    <w:rsid w:val="00B66C22"/>
    <w:rsid w:val="00B66C45"/>
    <w:rsid w:val="00B66DFF"/>
    <w:rsid w:val="00B67E23"/>
    <w:rsid w:val="00B92055"/>
    <w:rsid w:val="00B9249F"/>
    <w:rsid w:val="00B93679"/>
    <w:rsid w:val="00B94EC3"/>
    <w:rsid w:val="00B970C1"/>
    <w:rsid w:val="00B97973"/>
    <w:rsid w:val="00BA0BAD"/>
    <w:rsid w:val="00BA5181"/>
    <w:rsid w:val="00BA66A0"/>
    <w:rsid w:val="00BB15A3"/>
    <w:rsid w:val="00BB7225"/>
    <w:rsid w:val="00BB76F7"/>
    <w:rsid w:val="00BC0B98"/>
    <w:rsid w:val="00BC5FE5"/>
    <w:rsid w:val="00BC61E0"/>
    <w:rsid w:val="00BD00BE"/>
    <w:rsid w:val="00BD18C4"/>
    <w:rsid w:val="00BD25D9"/>
    <w:rsid w:val="00BD504E"/>
    <w:rsid w:val="00BD5F2E"/>
    <w:rsid w:val="00BD632D"/>
    <w:rsid w:val="00BD71B4"/>
    <w:rsid w:val="00BE0FDE"/>
    <w:rsid w:val="00BE4F78"/>
    <w:rsid w:val="00BE6CC7"/>
    <w:rsid w:val="00BE75C9"/>
    <w:rsid w:val="00BF0B9A"/>
    <w:rsid w:val="00BF1A48"/>
    <w:rsid w:val="00C027B7"/>
    <w:rsid w:val="00C045A9"/>
    <w:rsid w:val="00C06818"/>
    <w:rsid w:val="00C07ACA"/>
    <w:rsid w:val="00C102FE"/>
    <w:rsid w:val="00C11BDA"/>
    <w:rsid w:val="00C16DBB"/>
    <w:rsid w:val="00C17E2B"/>
    <w:rsid w:val="00C314B9"/>
    <w:rsid w:val="00C34421"/>
    <w:rsid w:val="00C372EA"/>
    <w:rsid w:val="00C4109B"/>
    <w:rsid w:val="00C44156"/>
    <w:rsid w:val="00C46252"/>
    <w:rsid w:val="00C5376D"/>
    <w:rsid w:val="00C5799D"/>
    <w:rsid w:val="00C57D9A"/>
    <w:rsid w:val="00C63079"/>
    <w:rsid w:val="00C64327"/>
    <w:rsid w:val="00C726CE"/>
    <w:rsid w:val="00C73CC9"/>
    <w:rsid w:val="00C75DB5"/>
    <w:rsid w:val="00C766EA"/>
    <w:rsid w:val="00C775EB"/>
    <w:rsid w:val="00C77ECE"/>
    <w:rsid w:val="00C87598"/>
    <w:rsid w:val="00C87B67"/>
    <w:rsid w:val="00C941B9"/>
    <w:rsid w:val="00C95E87"/>
    <w:rsid w:val="00C96FC3"/>
    <w:rsid w:val="00C97792"/>
    <w:rsid w:val="00CB1EBD"/>
    <w:rsid w:val="00CB2714"/>
    <w:rsid w:val="00CB6896"/>
    <w:rsid w:val="00CB7D9C"/>
    <w:rsid w:val="00CC14E2"/>
    <w:rsid w:val="00CD425D"/>
    <w:rsid w:val="00CD432A"/>
    <w:rsid w:val="00CD4893"/>
    <w:rsid w:val="00CE43C3"/>
    <w:rsid w:val="00CF09CC"/>
    <w:rsid w:val="00CF419A"/>
    <w:rsid w:val="00CF439D"/>
    <w:rsid w:val="00CF5195"/>
    <w:rsid w:val="00CF765C"/>
    <w:rsid w:val="00D02BC1"/>
    <w:rsid w:val="00D05E34"/>
    <w:rsid w:val="00D076CF"/>
    <w:rsid w:val="00D16077"/>
    <w:rsid w:val="00D17452"/>
    <w:rsid w:val="00D36A22"/>
    <w:rsid w:val="00D41F3C"/>
    <w:rsid w:val="00D44E94"/>
    <w:rsid w:val="00D47473"/>
    <w:rsid w:val="00D4796D"/>
    <w:rsid w:val="00D51BF8"/>
    <w:rsid w:val="00D52F9A"/>
    <w:rsid w:val="00D65B5A"/>
    <w:rsid w:val="00D67BD6"/>
    <w:rsid w:val="00D67F43"/>
    <w:rsid w:val="00D70CFB"/>
    <w:rsid w:val="00D7283C"/>
    <w:rsid w:val="00D75174"/>
    <w:rsid w:val="00D755C6"/>
    <w:rsid w:val="00D91066"/>
    <w:rsid w:val="00D9196A"/>
    <w:rsid w:val="00D97EE3"/>
    <w:rsid w:val="00DA060A"/>
    <w:rsid w:val="00DA102E"/>
    <w:rsid w:val="00DA2B63"/>
    <w:rsid w:val="00DA50F3"/>
    <w:rsid w:val="00DA5563"/>
    <w:rsid w:val="00DA62C5"/>
    <w:rsid w:val="00DB0C89"/>
    <w:rsid w:val="00DB26FB"/>
    <w:rsid w:val="00DB3723"/>
    <w:rsid w:val="00DB3F21"/>
    <w:rsid w:val="00DB5AE6"/>
    <w:rsid w:val="00DC0194"/>
    <w:rsid w:val="00DC2D03"/>
    <w:rsid w:val="00DC43C0"/>
    <w:rsid w:val="00DC4E8F"/>
    <w:rsid w:val="00DD24CC"/>
    <w:rsid w:val="00DD43D9"/>
    <w:rsid w:val="00DD4480"/>
    <w:rsid w:val="00DD4E07"/>
    <w:rsid w:val="00DD59A7"/>
    <w:rsid w:val="00DD6DFB"/>
    <w:rsid w:val="00DE1877"/>
    <w:rsid w:val="00DE21BB"/>
    <w:rsid w:val="00DE2476"/>
    <w:rsid w:val="00DE4039"/>
    <w:rsid w:val="00DE5523"/>
    <w:rsid w:val="00DE570F"/>
    <w:rsid w:val="00DE6152"/>
    <w:rsid w:val="00DE7473"/>
    <w:rsid w:val="00DF395A"/>
    <w:rsid w:val="00DF3CE6"/>
    <w:rsid w:val="00DF3E73"/>
    <w:rsid w:val="00DF69EC"/>
    <w:rsid w:val="00E01AC9"/>
    <w:rsid w:val="00E1120A"/>
    <w:rsid w:val="00E11666"/>
    <w:rsid w:val="00E126D2"/>
    <w:rsid w:val="00E150F5"/>
    <w:rsid w:val="00E15CCF"/>
    <w:rsid w:val="00E16F35"/>
    <w:rsid w:val="00E20EEC"/>
    <w:rsid w:val="00E218C1"/>
    <w:rsid w:val="00E2274C"/>
    <w:rsid w:val="00E231EB"/>
    <w:rsid w:val="00E238E8"/>
    <w:rsid w:val="00E24482"/>
    <w:rsid w:val="00E31EA3"/>
    <w:rsid w:val="00E35CC0"/>
    <w:rsid w:val="00E40258"/>
    <w:rsid w:val="00E40DE7"/>
    <w:rsid w:val="00E419F9"/>
    <w:rsid w:val="00E43F56"/>
    <w:rsid w:val="00E45CD5"/>
    <w:rsid w:val="00E45D48"/>
    <w:rsid w:val="00E50BC8"/>
    <w:rsid w:val="00E53A01"/>
    <w:rsid w:val="00E544A0"/>
    <w:rsid w:val="00E54A6E"/>
    <w:rsid w:val="00E55CA9"/>
    <w:rsid w:val="00E55E30"/>
    <w:rsid w:val="00E57D54"/>
    <w:rsid w:val="00E61A79"/>
    <w:rsid w:val="00E61FF2"/>
    <w:rsid w:val="00E70D30"/>
    <w:rsid w:val="00E8509B"/>
    <w:rsid w:val="00E85F56"/>
    <w:rsid w:val="00E86CD4"/>
    <w:rsid w:val="00E900BD"/>
    <w:rsid w:val="00E9052B"/>
    <w:rsid w:val="00E912F6"/>
    <w:rsid w:val="00EA395E"/>
    <w:rsid w:val="00EA4263"/>
    <w:rsid w:val="00EA79F4"/>
    <w:rsid w:val="00EB12A8"/>
    <w:rsid w:val="00EB1ED9"/>
    <w:rsid w:val="00EB3460"/>
    <w:rsid w:val="00EB5BEF"/>
    <w:rsid w:val="00EB7857"/>
    <w:rsid w:val="00EB7C61"/>
    <w:rsid w:val="00ED0B20"/>
    <w:rsid w:val="00ED30C2"/>
    <w:rsid w:val="00EE2E4E"/>
    <w:rsid w:val="00EE5F94"/>
    <w:rsid w:val="00EE7869"/>
    <w:rsid w:val="00EF148E"/>
    <w:rsid w:val="00F01256"/>
    <w:rsid w:val="00F04929"/>
    <w:rsid w:val="00F12DD2"/>
    <w:rsid w:val="00F15A99"/>
    <w:rsid w:val="00F15E74"/>
    <w:rsid w:val="00F16C1F"/>
    <w:rsid w:val="00F22CC2"/>
    <w:rsid w:val="00F24375"/>
    <w:rsid w:val="00F24F89"/>
    <w:rsid w:val="00F2686E"/>
    <w:rsid w:val="00F27942"/>
    <w:rsid w:val="00F301A3"/>
    <w:rsid w:val="00F3096A"/>
    <w:rsid w:val="00F35B61"/>
    <w:rsid w:val="00F3774D"/>
    <w:rsid w:val="00F41443"/>
    <w:rsid w:val="00F41D62"/>
    <w:rsid w:val="00F44C04"/>
    <w:rsid w:val="00F4747A"/>
    <w:rsid w:val="00F57485"/>
    <w:rsid w:val="00F57DBF"/>
    <w:rsid w:val="00F61AEC"/>
    <w:rsid w:val="00F625B0"/>
    <w:rsid w:val="00F64264"/>
    <w:rsid w:val="00F64716"/>
    <w:rsid w:val="00F66C29"/>
    <w:rsid w:val="00F73C0D"/>
    <w:rsid w:val="00F765FB"/>
    <w:rsid w:val="00F8071E"/>
    <w:rsid w:val="00F83629"/>
    <w:rsid w:val="00F83CCF"/>
    <w:rsid w:val="00F84E5E"/>
    <w:rsid w:val="00F84FF5"/>
    <w:rsid w:val="00F8513C"/>
    <w:rsid w:val="00F85392"/>
    <w:rsid w:val="00F93411"/>
    <w:rsid w:val="00F9426B"/>
    <w:rsid w:val="00F956BB"/>
    <w:rsid w:val="00FA12CA"/>
    <w:rsid w:val="00FA2A3D"/>
    <w:rsid w:val="00FA4697"/>
    <w:rsid w:val="00FA4FDC"/>
    <w:rsid w:val="00FA53BC"/>
    <w:rsid w:val="00FA5612"/>
    <w:rsid w:val="00FB1349"/>
    <w:rsid w:val="00FB1CC4"/>
    <w:rsid w:val="00FB2295"/>
    <w:rsid w:val="00FB3B42"/>
    <w:rsid w:val="00FC4661"/>
    <w:rsid w:val="00FC7F6A"/>
    <w:rsid w:val="00FD49EA"/>
    <w:rsid w:val="00FD4B80"/>
    <w:rsid w:val="00FD6C49"/>
    <w:rsid w:val="00FD7E72"/>
    <w:rsid w:val="00FE064F"/>
    <w:rsid w:val="00FE2760"/>
    <w:rsid w:val="00FE464A"/>
    <w:rsid w:val="00FE559D"/>
    <w:rsid w:val="00FE6796"/>
    <w:rsid w:val="00FF0BB0"/>
    <w:rsid w:val="00FF12BE"/>
    <w:rsid w:val="00FF2FCC"/>
    <w:rsid w:val="00FF6C0B"/>
    <w:rsid w:val="00FF75B6"/>
    <w:rsid w:val="4D532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4B163F"/>
  <w15:chartTrackingRefBased/>
  <w15:docId w15:val="{490629F5-9A36-CD47-81B7-5A8193F4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3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AF6"/>
    <w:pPr>
      <w:ind w:left="720"/>
      <w:contextualSpacing/>
    </w:pPr>
  </w:style>
  <w:style w:type="character" w:styleId="Hyperlink">
    <w:name w:val="Hyperlink"/>
    <w:basedOn w:val="DefaultParagraphFont"/>
    <w:uiPriority w:val="99"/>
    <w:unhideWhenUsed/>
    <w:rsid w:val="009F3AF6"/>
    <w:rPr>
      <w:color w:val="0000FF"/>
      <w:u w:val="single"/>
    </w:rPr>
  </w:style>
  <w:style w:type="character" w:customStyle="1" w:styleId="matches">
    <w:name w:val="matches"/>
    <w:basedOn w:val="DefaultParagraphFont"/>
    <w:rsid w:val="009F3AF6"/>
  </w:style>
  <w:style w:type="paragraph" w:styleId="Footer">
    <w:name w:val="footer"/>
    <w:basedOn w:val="Normal"/>
    <w:link w:val="FooterChar"/>
    <w:uiPriority w:val="99"/>
    <w:unhideWhenUsed/>
    <w:rsid w:val="0091410E"/>
    <w:pPr>
      <w:tabs>
        <w:tab w:val="center" w:pos="4680"/>
        <w:tab w:val="right" w:pos="9360"/>
      </w:tabs>
    </w:pPr>
  </w:style>
  <w:style w:type="character" w:customStyle="1" w:styleId="FooterChar">
    <w:name w:val="Footer Char"/>
    <w:basedOn w:val="DefaultParagraphFont"/>
    <w:link w:val="Footer"/>
    <w:uiPriority w:val="99"/>
    <w:rsid w:val="0091410E"/>
  </w:style>
  <w:style w:type="character" w:styleId="PageNumber">
    <w:name w:val="page number"/>
    <w:basedOn w:val="DefaultParagraphFont"/>
    <w:uiPriority w:val="99"/>
    <w:semiHidden/>
    <w:unhideWhenUsed/>
    <w:rsid w:val="0091410E"/>
  </w:style>
  <w:style w:type="character" w:styleId="CommentReference">
    <w:name w:val="annotation reference"/>
    <w:basedOn w:val="DefaultParagraphFont"/>
    <w:uiPriority w:val="99"/>
    <w:semiHidden/>
    <w:unhideWhenUsed/>
    <w:rsid w:val="005165F8"/>
    <w:rPr>
      <w:sz w:val="16"/>
      <w:szCs w:val="16"/>
    </w:rPr>
  </w:style>
  <w:style w:type="paragraph" w:styleId="CommentText">
    <w:name w:val="annotation text"/>
    <w:basedOn w:val="Normal"/>
    <w:link w:val="CommentTextChar"/>
    <w:uiPriority w:val="99"/>
    <w:semiHidden/>
    <w:unhideWhenUsed/>
    <w:rsid w:val="005165F8"/>
    <w:rPr>
      <w:sz w:val="20"/>
      <w:szCs w:val="20"/>
    </w:rPr>
  </w:style>
  <w:style w:type="character" w:customStyle="1" w:styleId="CommentTextChar">
    <w:name w:val="Comment Text Char"/>
    <w:basedOn w:val="DefaultParagraphFont"/>
    <w:link w:val="CommentText"/>
    <w:uiPriority w:val="99"/>
    <w:semiHidden/>
    <w:rsid w:val="005165F8"/>
    <w:rPr>
      <w:sz w:val="20"/>
      <w:szCs w:val="20"/>
    </w:rPr>
  </w:style>
  <w:style w:type="paragraph" w:styleId="CommentSubject">
    <w:name w:val="annotation subject"/>
    <w:basedOn w:val="CommentText"/>
    <w:next w:val="CommentText"/>
    <w:link w:val="CommentSubjectChar"/>
    <w:uiPriority w:val="99"/>
    <w:semiHidden/>
    <w:unhideWhenUsed/>
    <w:rsid w:val="005165F8"/>
    <w:rPr>
      <w:b/>
      <w:bCs/>
    </w:rPr>
  </w:style>
  <w:style w:type="character" w:customStyle="1" w:styleId="CommentSubjectChar">
    <w:name w:val="Comment Subject Char"/>
    <w:basedOn w:val="CommentTextChar"/>
    <w:link w:val="CommentSubject"/>
    <w:uiPriority w:val="99"/>
    <w:semiHidden/>
    <w:rsid w:val="005165F8"/>
    <w:rPr>
      <w:b/>
      <w:bCs/>
      <w:sz w:val="20"/>
      <w:szCs w:val="20"/>
    </w:rPr>
  </w:style>
  <w:style w:type="paragraph" w:styleId="Header">
    <w:name w:val="header"/>
    <w:basedOn w:val="Normal"/>
    <w:link w:val="HeaderChar"/>
    <w:uiPriority w:val="99"/>
    <w:unhideWhenUsed/>
    <w:rsid w:val="00E218C1"/>
    <w:pPr>
      <w:tabs>
        <w:tab w:val="center" w:pos="4680"/>
        <w:tab w:val="right" w:pos="9360"/>
      </w:tabs>
    </w:pPr>
  </w:style>
  <w:style w:type="character" w:customStyle="1" w:styleId="HeaderChar">
    <w:name w:val="Header Char"/>
    <w:basedOn w:val="DefaultParagraphFont"/>
    <w:link w:val="Header"/>
    <w:uiPriority w:val="99"/>
    <w:rsid w:val="00E218C1"/>
  </w:style>
  <w:style w:type="character" w:styleId="UnresolvedMention">
    <w:name w:val="Unresolved Mention"/>
    <w:basedOn w:val="DefaultParagraphFont"/>
    <w:uiPriority w:val="99"/>
    <w:unhideWhenUsed/>
    <w:rsid w:val="00385247"/>
    <w:rPr>
      <w:color w:val="605E5C"/>
      <w:shd w:val="clear" w:color="auto" w:fill="E1DFDD"/>
    </w:rPr>
  </w:style>
  <w:style w:type="character" w:styleId="Mention">
    <w:name w:val="Mention"/>
    <w:basedOn w:val="DefaultParagraphFont"/>
    <w:uiPriority w:val="99"/>
    <w:unhideWhenUsed/>
    <w:rsid w:val="00385247"/>
    <w:rPr>
      <w:color w:val="2B579A"/>
      <w:shd w:val="clear" w:color="auto" w:fill="E1DFDD"/>
    </w:rPr>
  </w:style>
  <w:style w:type="paragraph" w:styleId="FootnoteText">
    <w:name w:val="footnote text"/>
    <w:basedOn w:val="Normal"/>
    <w:link w:val="FootnoteTextChar"/>
    <w:uiPriority w:val="99"/>
    <w:semiHidden/>
    <w:unhideWhenUsed/>
    <w:rsid w:val="00D52F9A"/>
    <w:rPr>
      <w:sz w:val="20"/>
      <w:szCs w:val="20"/>
    </w:rPr>
  </w:style>
  <w:style w:type="character" w:customStyle="1" w:styleId="FootnoteTextChar">
    <w:name w:val="Footnote Text Char"/>
    <w:basedOn w:val="DefaultParagraphFont"/>
    <w:link w:val="FootnoteText"/>
    <w:uiPriority w:val="99"/>
    <w:semiHidden/>
    <w:rsid w:val="00D52F9A"/>
    <w:rPr>
      <w:sz w:val="20"/>
      <w:szCs w:val="20"/>
    </w:rPr>
  </w:style>
  <w:style w:type="character" w:styleId="FootnoteReference">
    <w:name w:val="footnote reference"/>
    <w:basedOn w:val="DefaultParagraphFont"/>
    <w:uiPriority w:val="99"/>
    <w:semiHidden/>
    <w:unhideWhenUsed/>
    <w:rsid w:val="00D52F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483588">
      <w:bodyDiv w:val="1"/>
      <w:marLeft w:val="0"/>
      <w:marRight w:val="0"/>
      <w:marTop w:val="0"/>
      <w:marBottom w:val="0"/>
      <w:divBdr>
        <w:top w:val="none" w:sz="0" w:space="0" w:color="auto"/>
        <w:left w:val="none" w:sz="0" w:space="0" w:color="auto"/>
        <w:bottom w:val="none" w:sz="0" w:space="0" w:color="auto"/>
        <w:right w:val="none" w:sz="0" w:space="0" w:color="auto"/>
      </w:divBdr>
    </w:div>
    <w:div w:id="773600960">
      <w:bodyDiv w:val="1"/>
      <w:marLeft w:val="0"/>
      <w:marRight w:val="0"/>
      <w:marTop w:val="0"/>
      <w:marBottom w:val="0"/>
      <w:divBdr>
        <w:top w:val="none" w:sz="0" w:space="0" w:color="auto"/>
        <w:left w:val="none" w:sz="0" w:space="0" w:color="auto"/>
        <w:bottom w:val="none" w:sz="0" w:space="0" w:color="auto"/>
        <w:right w:val="none" w:sz="0" w:space="0" w:color="auto"/>
      </w:divBdr>
    </w:div>
    <w:div w:id="1102382620">
      <w:bodyDiv w:val="1"/>
      <w:marLeft w:val="0"/>
      <w:marRight w:val="0"/>
      <w:marTop w:val="0"/>
      <w:marBottom w:val="0"/>
      <w:divBdr>
        <w:top w:val="none" w:sz="0" w:space="0" w:color="auto"/>
        <w:left w:val="none" w:sz="0" w:space="0" w:color="auto"/>
        <w:bottom w:val="none" w:sz="0" w:space="0" w:color="auto"/>
        <w:right w:val="none" w:sz="0" w:space="0" w:color="auto"/>
      </w:divBdr>
    </w:div>
    <w:div w:id="1164585616">
      <w:bodyDiv w:val="1"/>
      <w:marLeft w:val="0"/>
      <w:marRight w:val="0"/>
      <w:marTop w:val="0"/>
      <w:marBottom w:val="0"/>
      <w:divBdr>
        <w:top w:val="none" w:sz="0" w:space="0" w:color="auto"/>
        <w:left w:val="none" w:sz="0" w:space="0" w:color="auto"/>
        <w:bottom w:val="none" w:sz="0" w:space="0" w:color="auto"/>
        <w:right w:val="none" w:sz="0" w:space="0" w:color="auto"/>
      </w:divBdr>
    </w:div>
    <w:div w:id="1186093089">
      <w:bodyDiv w:val="1"/>
      <w:marLeft w:val="0"/>
      <w:marRight w:val="0"/>
      <w:marTop w:val="0"/>
      <w:marBottom w:val="0"/>
      <w:divBdr>
        <w:top w:val="none" w:sz="0" w:space="0" w:color="auto"/>
        <w:left w:val="none" w:sz="0" w:space="0" w:color="auto"/>
        <w:bottom w:val="none" w:sz="0" w:space="0" w:color="auto"/>
        <w:right w:val="none" w:sz="0" w:space="0" w:color="auto"/>
      </w:divBdr>
    </w:div>
    <w:div w:id="1469199930">
      <w:bodyDiv w:val="1"/>
      <w:marLeft w:val="0"/>
      <w:marRight w:val="0"/>
      <w:marTop w:val="0"/>
      <w:marBottom w:val="0"/>
      <w:divBdr>
        <w:top w:val="none" w:sz="0" w:space="0" w:color="auto"/>
        <w:left w:val="none" w:sz="0" w:space="0" w:color="auto"/>
        <w:bottom w:val="none" w:sz="0" w:space="0" w:color="auto"/>
        <w:right w:val="none" w:sz="0" w:space="0" w:color="auto"/>
      </w:divBdr>
    </w:div>
    <w:div w:id="19809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4.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usda.gov/sites/default/files/documents/White_Paper_WEB_Final_v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Agriculture &amp; Ecosystems</Subcommittee_x0020_or_x0020_Climate_x0020_Council>
    <Categories0 xmlns="9a4e92bc-da32-48c0-ad27-bd0e0a64a5d1">Climate Action Plan Documents</Categories0>
    <_dlc_DocId xmlns="6b8c8877-4f2b-4684-9e8f-d93efdb3ce36">XZ5MDUCQQUAD-1681286903-236</_dlc_DocId>
    <_dlc_DocIdUrl xmlns="6b8c8877-4f2b-4684-9e8f-d93efdb3ce36">
      <Url>https://outside.vermont.gov/agency/anr/climatecouncil/_layouts/15/DocIdRedir.aspx?ID=XZ5MDUCQQUAD-1681286903-236</Url>
      <Description>XZ5MDUCQQUAD-1681286903-236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AA7B4A-5B76-4418-923A-05AD6F44ACEE}">
  <ds:schemaRefs>
    <ds:schemaRef ds:uri="http://schemas.openxmlformats.org/officeDocument/2006/bibliography"/>
  </ds:schemaRefs>
</ds:datastoreItem>
</file>

<file path=customXml/itemProps2.xml><?xml version="1.0" encoding="utf-8"?>
<ds:datastoreItem xmlns:ds="http://schemas.openxmlformats.org/officeDocument/2006/customXml" ds:itemID="{2F4F1B59-372A-4F79-A880-702F721920D2}"/>
</file>

<file path=customXml/itemProps3.xml><?xml version="1.0" encoding="utf-8"?>
<ds:datastoreItem xmlns:ds="http://schemas.openxmlformats.org/officeDocument/2006/customXml" ds:itemID="{28DE246D-EA5D-44E3-856F-FF220C7ABC49}"/>
</file>

<file path=customXml/itemProps4.xml><?xml version="1.0" encoding="utf-8"?>
<ds:datastoreItem xmlns:ds="http://schemas.openxmlformats.org/officeDocument/2006/customXml" ds:itemID="{DBCF1D4A-4A18-46C5-89E1-4E40876B09A6}"/>
</file>

<file path=customXml/itemProps5.xml><?xml version="1.0" encoding="utf-8"?>
<ds:datastoreItem xmlns:ds="http://schemas.openxmlformats.org/officeDocument/2006/customXml" ds:itemID="{09B43625-50C2-47AD-AC2F-7D7F05E59B06}"/>
</file>

<file path=docProps/app.xml><?xml version="1.0" encoding="utf-8"?>
<Properties xmlns="http://schemas.openxmlformats.org/officeDocument/2006/extended-properties" xmlns:vt="http://schemas.openxmlformats.org/officeDocument/2006/docPropsVTypes">
  <Template>Normal</Template>
  <TotalTime>1</TotalTime>
  <Pages>8</Pages>
  <Words>3433</Words>
  <Characters>18578</Characters>
  <Application>Microsoft Office Word</Application>
  <DocSecurity>0</DocSecurity>
  <Lines>277</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21923</CharactersWithSpaces>
  <SharedDoc>false</SharedDoc>
  <HLinks>
    <vt:vector size="6" baseType="variant">
      <vt:variant>
        <vt:i4>7733354</vt:i4>
      </vt:variant>
      <vt:variant>
        <vt:i4>0</vt:i4>
      </vt:variant>
      <vt:variant>
        <vt:i4>0</vt:i4>
      </vt:variant>
      <vt:variant>
        <vt:i4>5</vt:i4>
      </vt:variant>
      <vt:variant>
        <vt:lpwstr>https://www.usda.gov/sites/default/files/documents/White_Paper_WEB_Final_v3.pdf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AgEcoPathwayA-Section11-Section14</dc:title>
  <dc:subject/>
  <dc:creator>Pat Field</dc:creator>
  <cp:keywords/>
  <dc:description/>
  <cp:lastModifiedBy>Charlie Hancock</cp:lastModifiedBy>
  <cp:revision>2</cp:revision>
  <dcterms:created xsi:type="dcterms:W3CDTF">2021-10-28T16:16:00Z</dcterms:created>
  <dcterms:modified xsi:type="dcterms:W3CDTF">2021-10-28T16:16:00Z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d326771f-cd41-43d6-91b5-23da1fec26ad</vt:lpwstr>
  </property>
</Properties>
</file>