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33" w:rsidRDefault="00490C4D">
      <w:pPr>
        <w:rPr>
          <w:u w:val="single"/>
        </w:rPr>
      </w:pPr>
      <w:r w:rsidRPr="009276FB">
        <w:rPr>
          <w:u w:val="single"/>
        </w:rPr>
        <w:t>Stockpiled Material Request – VTrans Construction Spec 106.09</w:t>
      </w:r>
    </w:p>
    <w:p w:rsidR="009276FB" w:rsidRPr="009276FB" w:rsidRDefault="009276FB" w:rsidP="00BE51CA">
      <w:pPr>
        <w:spacing w:line="480" w:lineRule="auto"/>
        <w:rPr>
          <w:u w:val="single"/>
        </w:rPr>
      </w:pPr>
    </w:p>
    <w:p w:rsidR="00490C4D" w:rsidRDefault="00FC257D" w:rsidP="00BE51C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9.15pt;margin-top:11.6pt;width:75.15pt;height:.05pt;z-index:251658240" o:connectortype="straight"/>
        </w:pict>
      </w:r>
      <w:r w:rsidR="00490C4D">
        <w:t>Date of written request (letter or email) by contractor</w:t>
      </w:r>
      <w:r w:rsidR="00490C4D">
        <w:tab/>
      </w:r>
      <w:r w:rsidR="00490C4D">
        <w:tab/>
      </w:r>
      <w:r w:rsidR="00490C4D">
        <w:tab/>
      </w:r>
      <w:r w:rsidR="00065257">
        <w:t>(</w:t>
      </w:r>
      <w:r w:rsidR="00490C4D">
        <w:t>Please attach copy</w:t>
      </w:r>
      <w:r w:rsidR="00065257">
        <w:t>)</w:t>
      </w:r>
    </w:p>
    <w:p w:rsidR="00490C4D" w:rsidRDefault="00FC257D" w:rsidP="00BE51C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shape id="_x0000_s1027" type="#_x0000_t32" style="position:absolute;left:0;text-align:left;margin-left:158.75pt;margin-top:12.35pt;width:75.15pt;height:.05pt;z-index:251659264" o:connectortype="straight"/>
        </w:pict>
      </w:r>
      <w:r w:rsidR="00490C4D">
        <w:t>Contract Pay Item Number</w:t>
      </w:r>
    </w:p>
    <w:p w:rsidR="009276FB" w:rsidRDefault="00FC257D" w:rsidP="00BE51C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shape id="_x0000_s1028" type="#_x0000_t32" style="position:absolute;left:0;text-align:left;margin-left:153.2pt;margin-top:12.1pt;width:75.15pt;height:.05pt;z-index:251660288" o:connectortype="straight"/>
        </w:pict>
      </w:r>
      <w:r w:rsidR="009276FB">
        <w:t>Quantity to be stockpiled</w:t>
      </w:r>
    </w:p>
    <w:p w:rsidR="009276FB" w:rsidRDefault="00FC257D" w:rsidP="00065257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pict>
          <v:shape id="_x0000_s1029" type="#_x0000_t32" style="position:absolute;left:0;text-align:left;margin-left:331.25pt;margin-top:13.3pt;width:75.15pt;height:.05pt;z-index:251661312" o:connectortype="straight"/>
        </w:pict>
      </w:r>
      <w:r w:rsidR="009276FB">
        <w:t>Value of quantity to be stockpiled (to be supported by invoices) $</w:t>
      </w:r>
      <w:r w:rsidR="00065257">
        <w:tab/>
      </w:r>
      <w:r w:rsidR="00065257">
        <w:tab/>
        <w:t xml:space="preserve">     (Note:  Value of stockpiled amount not to exceed 75% of total bid amount for that item.)</w:t>
      </w:r>
    </w:p>
    <w:p w:rsidR="00065257" w:rsidRDefault="00065257" w:rsidP="00065257">
      <w:pPr>
        <w:pStyle w:val="ListParagraph"/>
        <w:spacing w:line="240" w:lineRule="auto"/>
      </w:pPr>
    </w:p>
    <w:p w:rsidR="009276FB" w:rsidRDefault="00FC257D" w:rsidP="00BE51C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shape id="_x0000_s1030" type="#_x0000_t32" style="position:absolute;left:0;text-align:left;margin-left:203.6pt;margin-top:14.1pt;width:75.15pt;height:.05pt;z-index:251662336" o:connectortype="straight"/>
        </w:pict>
      </w:r>
      <w:r w:rsidR="009276FB">
        <w:t>Total contract amount for this item $</w:t>
      </w:r>
    </w:p>
    <w:p w:rsidR="00655B12" w:rsidRDefault="00655B12" w:rsidP="00065257">
      <w:pPr>
        <w:pStyle w:val="ListParagraph"/>
        <w:spacing w:line="240" w:lineRule="auto"/>
        <w:rPr>
          <w:b/>
        </w:rPr>
      </w:pPr>
      <w:r>
        <w:t xml:space="preserve">Note:  Payment for stockpiling is </w:t>
      </w:r>
      <w:r w:rsidRPr="00B60435">
        <w:rPr>
          <w:b/>
        </w:rPr>
        <w:t>not allowed for items</w:t>
      </w:r>
      <w:r>
        <w:t xml:space="preserve"> with a contract </w:t>
      </w:r>
      <w:r w:rsidRPr="00B60435">
        <w:rPr>
          <w:b/>
        </w:rPr>
        <w:t>total amount less than $25,000</w:t>
      </w:r>
    </w:p>
    <w:p w:rsidR="00065257" w:rsidRDefault="00065257" w:rsidP="00065257">
      <w:pPr>
        <w:pStyle w:val="ListParagraph"/>
        <w:spacing w:line="240" w:lineRule="auto"/>
      </w:pPr>
    </w:p>
    <w:p w:rsidR="00655B12" w:rsidRDefault="00FC257D" w:rsidP="00BE51C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shape id="_x0000_s1031" type="#_x0000_t32" style="position:absolute;left:0;text-align:left;margin-left:245.3pt;margin-top:12.4pt;width:75.15pt;height:.05pt;z-index:251663360" o:connectortype="straight"/>
        </w:pict>
      </w:r>
      <w:r w:rsidR="00655B12">
        <w:t>Material certification or passing sample (date)</w:t>
      </w:r>
      <w:r w:rsidR="008F3C0A">
        <w:tab/>
      </w:r>
      <w:r w:rsidR="008F3C0A">
        <w:tab/>
      </w:r>
      <w:r w:rsidR="008F3C0A">
        <w:tab/>
        <w:t xml:space="preserve"> (Attach documentation)</w:t>
      </w:r>
    </w:p>
    <w:p w:rsidR="008F3C0A" w:rsidRDefault="008F3C0A" w:rsidP="00065257">
      <w:pPr>
        <w:pStyle w:val="ListParagraph"/>
        <w:numPr>
          <w:ilvl w:val="0"/>
          <w:numId w:val="1"/>
        </w:numPr>
        <w:spacing w:line="240" w:lineRule="auto"/>
      </w:pPr>
      <w:r>
        <w:t xml:space="preserve">Documentation provided showing ownership of material, without </w:t>
      </w:r>
      <w:r w:rsidR="001A46BF">
        <w:t>encumbrances</w:t>
      </w:r>
      <w:r>
        <w:t>, in the name of the Contractor for the benefit of the Owner.  (Attach documentation)</w:t>
      </w:r>
    </w:p>
    <w:p w:rsidR="00065257" w:rsidRDefault="00065257" w:rsidP="00065257">
      <w:pPr>
        <w:pStyle w:val="ListParagraph"/>
        <w:spacing w:line="240" w:lineRule="auto"/>
      </w:pPr>
    </w:p>
    <w:p w:rsidR="008F3C0A" w:rsidRDefault="008F3C0A" w:rsidP="00065257">
      <w:pPr>
        <w:pStyle w:val="ListParagraph"/>
        <w:numPr>
          <w:ilvl w:val="0"/>
          <w:numId w:val="1"/>
        </w:numPr>
        <w:spacing w:line="240" w:lineRule="auto"/>
      </w:pPr>
      <w:r>
        <w:t>Statement that material shall be clearly marked to identify the project in which it will be incorporated and shall be available for inspection by Owner.</w:t>
      </w:r>
    </w:p>
    <w:p w:rsidR="00065257" w:rsidRDefault="00065257" w:rsidP="00065257">
      <w:pPr>
        <w:pStyle w:val="ListParagraph"/>
        <w:spacing w:line="240" w:lineRule="auto"/>
      </w:pPr>
    </w:p>
    <w:p w:rsidR="008F3C0A" w:rsidRDefault="008F3C0A" w:rsidP="00065257">
      <w:pPr>
        <w:pStyle w:val="ListParagraph"/>
        <w:numPr>
          <w:ilvl w:val="0"/>
          <w:numId w:val="1"/>
        </w:numPr>
        <w:spacing w:line="240" w:lineRule="auto"/>
      </w:pPr>
      <w:r>
        <w:t>Location where and conditions under which the material will be stockpiled (Attach documentation).</w:t>
      </w:r>
    </w:p>
    <w:p w:rsidR="008F3C0A" w:rsidRDefault="008F3C0A"/>
    <w:p w:rsidR="00065257" w:rsidRDefault="00065257"/>
    <w:p w:rsidR="008F3C0A" w:rsidRDefault="00FC257D">
      <w:r>
        <w:rPr>
          <w:noProof/>
        </w:rPr>
        <w:pict>
          <v:shape id="_x0000_s1033" type="#_x0000_t32" style="position:absolute;margin-left:251.05pt;margin-top:11.8pt;width:75.15pt;height:.05pt;z-index:251665408" o:connectortype="straight"/>
        </w:pict>
      </w:r>
      <w:r>
        <w:rPr>
          <w:noProof/>
        </w:rPr>
        <w:pict>
          <v:shape id="_x0000_s1032" type="#_x0000_t32" style="position:absolute;margin-left:58.6pt;margin-top:11.75pt;width:145pt;height:.05pt;z-index:251664384" o:connectortype="straight"/>
        </w:pict>
      </w:r>
      <w:r w:rsidR="008F3C0A">
        <w:t>Approved:</w:t>
      </w:r>
      <w:r w:rsidR="008F3C0A">
        <w:tab/>
      </w:r>
      <w:r w:rsidR="008F3C0A">
        <w:tab/>
      </w:r>
      <w:r w:rsidR="008F3C0A">
        <w:tab/>
      </w:r>
      <w:r w:rsidR="008F3C0A">
        <w:tab/>
      </w:r>
      <w:r w:rsidR="008F3C0A">
        <w:tab/>
        <w:t>Date:</w:t>
      </w:r>
    </w:p>
    <w:p w:rsidR="008F3C0A" w:rsidRDefault="008F3C0A">
      <w:r>
        <w:tab/>
      </w:r>
      <w:r>
        <w:tab/>
        <w:t>Owner’s Representative</w:t>
      </w:r>
    </w:p>
    <w:sectPr w:rsidR="008F3C0A" w:rsidSect="00C0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40E"/>
    <w:multiLevelType w:val="hybridMultilevel"/>
    <w:tmpl w:val="EBA8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490C4D"/>
    <w:rsid w:val="0004017E"/>
    <w:rsid w:val="00065257"/>
    <w:rsid w:val="001A46BF"/>
    <w:rsid w:val="00490C4D"/>
    <w:rsid w:val="00502EAC"/>
    <w:rsid w:val="00655B12"/>
    <w:rsid w:val="007F3741"/>
    <w:rsid w:val="0086133B"/>
    <w:rsid w:val="008F3C0A"/>
    <w:rsid w:val="009276FB"/>
    <w:rsid w:val="00AD46E0"/>
    <w:rsid w:val="00B60435"/>
    <w:rsid w:val="00BE51CA"/>
    <w:rsid w:val="00C07333"/>
    <w:rsid w:val="00FC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28"/>
        <o:r id="V:Rule12" type="connector" idref="#_x0000_s1030"/>
        <o:r id="V:Rule13" type="connector" idref="#_x0000_s1033"/>
        <o:r id="V:Rule14" type="connector" idref="#_x0000_s1027"/>
        <o:r id="V:Rule15" type="connector" idref="#_x0000_s1029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22ec0dd7-095b-41f2-b8b8-a624496b8c6b">E23TXWV46JPD-21268792-319</_dlc_DocId>
    <_dlc_DocIdUrl xmlns="22ec0dd7-095b-41f2-b8b8-a624496b8c6b">
      <Url>https://outside.vermont.gov/agency/VTRANS/external/MAB-LP/_layouts/15/DocIdRedir.aspx?ID=E23TXWV46JPD-21268792-319</Url>
      <Description>E23TXWV46JPD-21268792-319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E492A-C419-4827-A694-4A5F655D70B1}"/>
</file>

<file path=customXml/itemProps2.xml><?xml version="1.0" encoding="utf-8"?>
<ds:datastoreItem xmlns:ds="http://schemas.openxmlformats.org/officeDocument/2006/customXml" ds:itemID="{512FED64-5238-473E-A3DD-218F9802EAA9}"/>
</file>

<file path=customXml/itemProps3.xml><?xml version="1.0" encoding="utf-8"?>
<ds:datastoreItem xmlns:ds="http://schemas.openxmlformats.org/officeDocument/2006/customXml" ds:itemID="{DB8DF2AE-C07D-449A-A1F0-FC77EA3EFECC}"/>
</file>

<file path=customXml/itemProps4.xml><?xml version="1.0" encoding="utf-8"?>
<ds:datastoreItem xmlns:ds="http://schemas.openxmlformats.org/officeDocument/2006/customXml" ds:itemID="{9A9DC6E0-CF9C-4D22-96E2-BC50D728A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Kaplan</dc:creator>
  <cp:keywords/>
  <dc:description/>
  <cp:lastModifiedBy>Jon Kaplan</cp:lastModifiedBy>
  <cp:revision>5</cp:revision>
  <dcterms:created xsi:type="dcterms:W3CDTF">2013-06-18T13:29:00Z</dcterms:created>
  <dcterms:modified xsi:type="dcterms:W3CDTF">2013-08-26T17:41:00Z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Order">
    <vt:r8>38600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dlc_DocIdItemGuid">
    <vt:lpwstr>ef8df7d6-c167-434a-bddf-a2438be1a7a5</vt:lpwstr>
  </property>
</Properties>
</file>