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87" w:rsidRDefault="00675695" w:rsidP="00743B87">
      <w:pPr>
        <w:pStyle w:val="Heading1"/>
        <w:numPr>
          <w:ilvl w:val="0"/>
          <w:numId w:val="0"/>
        </w:numPr>
        <w:spacing w:before="360"/>
      </w:pPr>
      <w:bookmarkStart w:id="0" w:name="_GoBack"/>
      <w:bookmarkEnd w:id="0"/>
      <w:r>
        <w:t xml:space="preserve">Transportation </w:t>
      </w:r>
      <w:r w:rsidR="008A7590">
        <w:t>Management Plan</w:t>
      </w:r>
      <w:r w:rsidR="00743B87">
        <w:t>:</w:t>
      </w:r>
    </w:p>
    <w:p w:rsidR="008A7590" w:rsidRPr="008A7590" w:rsidRDefault="008A7590" w:rsidP="008A7590"/>
    <w:p w:rsidR="009E342B" w:rsidRPr="008A7590" w:rsidRDefault="001E4F8F" w:rsidP="008A7590">
      <w:pPr>
        <w:spacing w:after="0" w:line="240" w:lineRule="auto"/>
        <w:ind w:firstLine="360"/>
        <w:rPr>
          <w:rFonts w:cs="Arial"/>
          <w:color w:val="333333"/>
          <w:sz w:val="24"/>
          <w:szCs w:val="24"/>
          <w:lang w:val="en"/>
        </w:rPr>
      </w:pPr>
      <w:r w:rsidRPr="008A7590">
        <w:rPr>
          <w:rFonts w:cs="Arial"/>
          <w:sz w:val="24"/>
          <w:szCs w:val="24"/>
        </w:rPr>
        <w:t xml:space="preserve">To better anticipate the impacts associated with individual projects every project will require a Transportation Management Plan (TMP). </w:t>
      </w:r>
      <w:r w:rsidR="00832A46" w:rsidRPr="008A7590">
        <w:rPr>
          <w:rFonts w:cs="Arial"/>
          <w:color w:val="333333"/>
          <w:sz w:val="24"/>
          <w:szCs w:val="24"/>
          <w:lang w:val="en"/>
        </w:rPr>
        <w:t>Work zones directly impact the safety and mobility of</w:t>
      </w:r>
      <w:r w:rsidR="00C32265" w:rsidRPr="008A7590">
        <w:rPr>
          <w:rFonts w:cs="Arial"/>
          <w:color w:val="333333"/>
          <w:sz w:val="24"/>
          <w:szCs w:val="24"/>
          <w:lang w:val="en"/>
        </w:rPr>
        <w:t xml:space="preserve"> road users and highway workers across the State.</w:t>
      </w:r>
      <w:r w:rsidR="00832A46" w:rsidRPr="008A7590">
        <w:rPr>
          <w:rFonts w:cs="Arial"/>
          <w:color w:val="333333"/>
          <w:sz w:val="24"/>
          <w:szCs w:val="24"/>
          <w:lang w:val="en"/>
        </w:rPr>
        <w:t xml:space="preserve"> These safety and mobility impacts are exacerbated by an aging highway infrastructure and growing congestion in many locations. Addressing these safety and mobility issues</w:t>
      </w:r>
      <w:r w:rsidR="00C32265" w:rsidRPr="008A7590">
        <w:rPr>
          <w:rFonts w:cs="Arial"/>
          <w:color w:val="333333"/>
          <w:sz w:val="24"/>
          <w:szCs w:val="24"/>
          <w:lang w:val="en"/>
        </w:rPr>
        <w:t xml:space="preserve"> requires </w:t>
      </w:r>
      <w:r w:rsidR="00B65BCC" w:rsidRPr="008A7590">
        <w:rPr>
          <w:rFonts w:cs="Arial"/>
          <w:color w:val="333333"/>
          <w:sz w:val="24"/>
          <w:szCs w:val="24"/>
          <w:lang w:val="en"/>
        </w:rPr>
        <w:t>planning to start early in</w:t>
      </w:r>
      <w:r w:rsidR="00C32265" w:rsidRPr="008A7590">
        <w:rPr>
          <w:rFonts w:cs="Arial"/>
          <w:color w:val="333333"/>
          <w:sz w:val="24"/>
          <w:szCs w:val="24"/>
          <w:lang w:val="en"/>
        </w:rPr>
        <w:t xml:space="preserve"> </w:t>
      </w:r>
      <w:r w:rsidR="00832A46" w:rsidRPr="008A7590">
        <w:rPr>
          <w:rFonts w:cs="Arial"/>
          <w:color w:val="333333"/>
          <w:sz w:val="24"/>
          <w:szCs w:val="24"/>
          <w:lang w:val="en"/>
        </w:rPr>
        <w:t>project development and continue through project completion</w:t>
      </w:r>
      <w:r w:rsidR="00B65BCC" w:rsidRPr="008A7590">
        <w:rPr>
          <w:rFonts w:cs="Arial"/>
          <w:color w:val="333333"/>
          <w:sz w:val="24"/>
          <w:szCs w:val="24"/>
          <w:lang w:val="en"/>
        </w:rPr>
        <w:t xml:space="preserve">. </w:t>
      </w:r>
      <w:r w:rsidRPr="008A7590">
        <w:rPr>
          <w:rFonts w:cs="Arial"/>
          <w:color w:val="333333"/>
          <w:sz w:val="24"/>
          <w:szCs w:val="24"/>
          <w:lang w:val="en"/>
        </w:rPr>
        <w:t>As the project develops the TMP will identify the project’s significance, which will determine the complexity of the Transportation Management Plan</w:t>
      </w:r>
      <w:r w:rsidRPr="008A7590">
        <w:rPr>
          <w:rFonts w:cs="Helvetica"/>
          <w:color w:val="333333"/>
          <w:sz w:val="24"/>
          <w:szCs w:val="24"/>
          <w:lang w:val="en"/>
        </w:rPr>
        <w:t>.</w:t>
      </w:r>
      <w:r w:rsidR="008A7590" w:rsidRPr="008A7590">
        <w:rPr>
          <w:rFonts w:cs="Helvetica"/>
          <w:color w:val="333333"/>
          <w:sz w:val="24"/>
          <w:szCs w:val="24"/>
          <w:lang w:val="en"/>
        </w:rPr>
        <w:t xml:space="preserve"> </w:t>
      </w:r>
      <w:r w:rsidRPr="008A7590">
        <w:rPr>
          <w:rFonts w:cs="Arial"/>
          <w:color w:val="333333"/>
          <w:sz w:val="24"/>
          <w:szCs w:val="24"/>
          <w:lang w:val="en"/>
        </w:rPr>
        <w:t>The following list will provide a preliminary assessment of work zone impacts that should be considered and mitigated to improve the safety and mobility of the work zone and reduce the work zone impacts on the road users, community and businesses:</w:t>
      </w:r>
    </w:p>
    <w:p w:rsidR="00743B87" w:rsidRPr="008A7590" w:rsidRDefault="00743B87" w:rsidP="00743B87">
      <w:pPr>
        <w:spacing w:after="0" w:line="240" w:lineRule="auto"/>
        <w:rPr>
          <w:b/>
          <w:bCs/>
          <w:sz w:val="24"/>
          <w:szCs w:val="24"/>
        </w:rPr>
      </w:pPr>
    </w:p>
    <w:p w:rsidR="00743B87" w:rsidRPr="008A7590" w:rsidRDefault="00743B87" w:rsidP="00743B87">
      <w:pPr>
        <w:spacing w:after="0" w:line="240" w:lineRule="auto"/>
        <w:jc w:val="both"/>
        <w:rPr>
          <w:bCs/>
          <w:sz w:val="24"/>
          <w:szCs w:val="24"/>
        </w:rPr>
      </w:pPr>
      <w:r w:rsidRPr="008A7590">
        <w:rPr>
          <w:bCs/>
          <w:sz w:val="24"/>
          <w:szCs w:val="24"/>
        </w:rPr>
        <w:tab/>
      </w:r>
    </w:p>
    <w:p w:rsidR="00782ED1" w:rsidRPr="008A7590" w:rsidRDefault="009E342B">
      <w:pPr>
        <w:rPr>
          <w:sz w:val="24"/>
          <w:szCs w:val="24"/>
        </w:rPr>
      </w:pPr>
      <w:r w:rsidRPr="008A7590">
        <w:rPr>
          <w:sz w:val="24"/>
          <w:szCs w:val="24"/>
        </w:rPr>
        <w:t xml:space="preserve">While developing the </w:t>
      </w:r>
      <w:r w:rsidR="00675695" w:rsidRPr="008A7590">
        <w:rPr>
          <w:sz w:val="24"/>
          <w:szCs w:val="24"/>
        </w:rPr>
        <w:t>Tr</w:t>
      </w:r>
      <w:r w:rsidR="001E4F8F" w:rsidRPr="008A7590">
        <w:rPr>
          <w:sz w:val="24"/>
          <w:szCs w:val="24"/>
        </w:rPr>
        <w:t xml:space="preserve">ansportation Management Plan </w:t>
      </w:r>
      <w:r w:rsidRPr="008A7590">
        <w:rPr>
          <w:sz w:val="24"/>
          <w:szCs w:val="24"/>
        </w:rPr>
        <w:t>the following</w:t>
      </w:r>
      <w:r w:rsidR="00675695" w:rsidRPr="008A7590">
        <w:rPr>
          <w:sz w:val="24"/>
          <w:szCs w:val="24"/>
        </w:rPr>
        <w:t xml:space="preserve"> strate</w:t>
      </w:r>
      <w:r w:rsidRPr="008A7590">
        <w:rPr>
          <w:sz w:val="24"/>
          <w:szCs w:val="24"/>
        </w:rPr>
        <w:t>gies should be deployed</w:t>
      </w:r>
      <w:r w:rsidR="00675695" w:rsidRPr="008A7590">
        <w:rPr>
          <w:sz w:val="24"/>
          <w:szCs w:val="24"/>
        </w:rPr>
        <w:t>:</w:t>
      </w:r>
    </w:p>
    <w:p w:rsidR="00675695" w:rsidRPr="008A7590" w:rsidRDefault="002F6FEC">
      <w:pPr>
        <w:rPr>
          <w:sz w:val="24"/>
          <w:szCs w:val="24"/>
        </w:rPr>
      </w:pPr>
      <w:r w:rsidRPr="008A7590">
        <w:rPr>
          <w:b/>
          <w:sz w:val="24"/>
          <w:szCs w:val="24"/>
        </w:rPr>
        <w:t>Temporary Traffic</w:t>
      </w:r>
      <w:r w:rsidR="00675695" w:rsidRPr="008A7590">
        <w:rPr>
          <w:b/>
          <w:sz w:val="24"/>
          <w:szCs w:val="24"/>
        </w:rPr>
        <w:t xml:space="preserve"> Control </w:t>
      </w:r>
      <w:r w:rsidRPr="008A7590">
        <w:rPr>
          <w:b/>
          <w:sz w:val="24"/>
          <w:szCs w:val="24"/>
        </w:rPr>
        <w:t>(TTC)</w:t>
      </w:r>
      <w:r w:rsidRPr="008A7590">
        <w:rPr>
          <w:sz w:val="24"/>
          <w:szCs w:val="24"/>
        </w:rPr>
        <w:t xml:space="preserve"> - A plan that describes the temporary traffic control measures to be used for facilitating road users through the work zone or incident area. </w:t>
      </w:r>
      <w:r w:rsidR="000751A8" w:rsidRPr="008A7590">
        <w:rPr>
          <w:sz w:val="24"/>
          <w:szCs w:val="24"/>
        </w:rPr>
        <w:t>The TTC provides</w:t>
      </w:r>
      <w:r w:rsidRPr="008A7590">
        <w:rPr>
          <w:sz w:val="24"/>
          <w:szCs w:val="24"/>
        </w:rPr>
        <w:t xml:space="preserve"> a continuity of reasonably safe and efficient road user flow and highway worker safety when a work zone disrupts normal road user flow.  The TTC plan shall be consistent with the provisions of the MUTCD and AASHTO Roadside Design Guide.</w:t>
      </w:r>
    </w:p>
    <w:p w:rsidR="002F6FEC" w:rsidRPr="008A7590" w:rsidRDefault="002F6FEC" w:rsidP="002F6FEC">
      <w:pPr>
        <w:rPr>
          <w:sz w:val="24"/>
          <w:szCs w:val="24"/>
        </w:rPr>
      </w:pPr>
      <w:r w:rsidRPr="008A7590">
        <w:rPr>
          <w:b/>
          <w:sz w:val="24"/>
          <w:szCs w:val="24"/>
        </w:rPr>
        <w:t>Transportation Operations (TO)</w:t>
      </w:r>
      <w:r w:rsidRPr="008A7590">
        <w:rPr>
          <w:sz w:val="24"/>
          <w:szCs w:val="24"/>
        </w:rPr>
        <w:t xml:space="preserve"> - The TO component shall include the identification </w:t>
      </w:r>
      <w:r w:rsidR="008A7590" w:rsidRPr="008A7590">
        <w:rPr>
          <w:sz w:val="24"/>
          <w:szCs w:val="24"/>
        </w:rPr>
        <w:t>o</w:t>
      </w:r>
      <w:r w:rsidRPr="008A7590">
        <w:rPr>
          <w:sz w:val="24"/>
          <w:szCs w:val="24"/>
        </w:rPr>
        <w:t>f strategies to mitigate impacts of the work zone on the operation of the transportation system within the work zone impact area.</w:t>
      </w:r>
    </w:p>
    <w:p w:rsidR="002F6FEC" w:rsidRPr="008A7590" w:rsidRDefault="002F6FEC" w:rsidP="002F6FEC">
      <w:pPr>
        <w:rPr>
          <w:sz w:val="24"/>
          <w:szCs w:val="24"/>
        </w:rPr>
      </w:pPr>
      <w:r w:rsidRPr="008A7590">
        <w:rPr>
          <w:b/>
          <w:sz w:val="24"/>
          <w:szCs w:val="24"/>
        </w:rPr>
        <w:t>Public Information &amp; Outreach (PI &amp;O)</w:t>
      </w:r>
      <w:r w:rsidRPr="008A7590">
        <w:rPr>
          <w:sz w:val="24"/>
          <w:szCs w:val="24"/>
        </w:rPr>
        <w:t xml:space="preserve"> - The PI&amp;O component can include communication strategies that seek to inform the general public of work zone impacts and the changing conditions of the project.  The general public may include road users, area residence and businesses, and other public entities.</w:t>
      </w:r>
    </w:p>
    <w:p w:rsidR="002F6FEC" w:rsidRPr="008A7590" w:rsidRDefault="002F6FEC" w:rsidP="008A7590">
      <w:pPr>
        <w:autoSpaceDE w:val="0"/>
        <w:autoSpaceDN w:val="0"/>
        <w:adjustRightInd w:val="0"/>
        <w:spacing w:after="0" w:line="240" w:lineRule="auto"/>
        <w:rPr>
          <w:sz w:val="24"/>
          <w:szCs w:val="24"/>
        </w:rPr>
      </w:pPr>
    </w:p>
    <w:p w:rsidR="008A7590" w:rsidRDefault="008A7590" w:rsidP="008A7590">
      <w:pPr>
        <w:autoSpaceDE w:val="0"/>
        <w:autoSpaceDN w:val="0"/>
        <w:adjustRightInd w:val="0"/>
        <w:spacing w:after="0" w:line="240" w:lineRule="auto"/>
      </w:pPr>
    </w:p>
    <w:p w:rsidR="008A7590" w:rsidRDefault="008A7590" w:rsidP="008A7590">
      <w:pPr>
        <w:autoSpaceDE w:val="0"/>
        <w:autoSpaceDN w:val="0"/>
        <w:adjustRightInd w:val="0"/>
        <w:spacing w:after="0" w:line="240" w:lineRule="auto"/>
      </w:pPr>
    </w:p>
    <w:p w:rsidR="008A7590" w:rsidRDefault="008A7590" w:rsidP="008A7590">
      <w:pPr>
        <w:autoSpaceDE w:val="0"/>
        <w:autoSpaceDN w:val="0"/>
        <w:adjustRightInd w:val="0"/>
        <w:spacing w:after="0" w:line="240" w:lineRule="auto"/>
      </w:pPr>
    </w:p>
    <w:p w:rsidR="008A7590" w:rsidRDefault="008A7590" w:rsidP="008A7590">
      <w:pPr>
        <w:autoSpaceDE w:val="0"/>
        <w:autoSpaceDN w:val="0"/>
        <w:adjustRightInd w:val="0"/>
        <w:spacing w:after="0" w:line="240" w:lineRule="auto"/>
      </w:pPr>
    </w:p>
    <w:p w:rsidR="008A7590" w:rsidRDefault="008A7590" w:rsidP="008A7590">
      <w:pPr>
        <w:autoSpaceDE w:val="0"/>
        <w:autoSpaceDN w:val="0"/>
        <w:adjustRightInd w:val="0"/>
        <w:spacing w:after="0" w:line="240" w:lineRule="auto"/>
      </w:pPr>
    </w:p>
    <w:p w:rsidR="008A7590" w:rsidRDefault="008A7590" w:rsidP="008A7590">
      <w:pPr>
        <w:autoSpaceDE w:val="0"/>
        <w:autoSpaceDN w:val="0"/>
        <w:adjustRightInd w:val="0"/>
        <w:spacing w:after="0" w:line="240" w:lineRule="auto"/>
      </w:pPr>
    </w:p>
    <w:p w:rsidR="008A7590" w:rsidRDefault="008A7590" w:rsidP="008A7590">
      <w:pPr>
        <w:autoSpaceDE w:val="0"/>
        <w:autoSpaceDN w:val="0"/>
        <w:adjustRightInd w:val="0"/>
        <w:spacing w:after="0" w:line="240" w:lineRule="auto"/>
      </w:pPr>
    </w:p>
    <w:p w:rsidR="008A7590" w:rsidRDefault="008A7590" w:rsidP="008A7590">
      <w:pPr>
        <w:pStyle w:val="Heading1"/>
        <w:numPr>
          <w:ilvl w:val="0"/>
          <w:numId w:val="0"/>
        </w:numPr>
        <w:spacing w:before="360"/>
      </w:pPr>
      <w:r>
        <w:lastRenderedPageBreak/>
        <w:t>Transportation Management Plan Questionnaire:</w:t>
      </w:r>
    </w:p>
    <w:p w:rsidR="008A7590" w:rsidRDefault="008A7590" w:rsidP="008A7590">
      <w:pPr>
        <w:autoSpaceDE w:val="0"/>
        <w:autoSpaceDN w:val="0"/>
        <w:adjustRightInd w:val="0"/>
        <w:spacing w:after="0" w:line="240" w:lineRule="auto"/>
      </w:pPr>
    </w:p>
    <w:p w:rsidR="008A7590" w:rsidRPr="009E342B" w:rsidRDefault="008A7590" w:rsidP="008A7590">
      <w:pPr>
        <w:pStyle w:val="ListParagraph"/>
        <w:numPr>
          <w:ilvl w:val="0"/>
          <w:numId w:val="3"/>
        </w:numPr>
        <w:autoSpaceDE w:val="0"/>
        <w:autoSpaceDN w:val="0"/>
        <w:adjustRightInd w:val="0"/>
        <w:spacing w:after="0" w:line="240" w:lineRule="auto"/>
        <w:jc w:val="both"/>
        <w:rPr>
          <w:rFonts w:cs="Tahoma"/>
          <w:bCs/>
        </w:rPr>
      </w:pPr>
      <w:r w:rsidRPr="009E342B">
        <w:rPr>
          <w:rFonts w:cs="Tahoma"/>
          <w:bCs/>
        </w:rPr>
        <w:t xml:space="preserve">Does the project require a long-term closure and/or an extended weekend closure? </w:t>
      </w:r>
    </w:p>
    <w:p w:rsidR="008A7590" w:rsidRDefault="008A7590" w:rsidP="008A7590">
      <w:pPr>
        <w:autoSpaceDE w:val="0"/>
        <w:autoSpaceDN w:val="0"/>
        <w:adjustRightInd w:val="0"/>
        <w:spacing w:after="0" w:line="240" w:lineRule="auto"/>
        <w:jc w:val="both"/>
        <w:rPr>
          <w:rFonts w:cs="Tahoma"/>
          <w:bCs/>
        </w:rPr>
      </w:pPr>
    </w:p>
    <w:p w:rsidR="008A7590" w:rsidRPr="000751A8" w:rsidRDefault="008A7590" w:rsidP="008A7590">
      <w:pPr>
        <w:pStyle w:val="Default"/>
        <w:numPr>
          <w:ilvl w:val="0"/>
          <w:numId w:val="3"/>
        </w:numPr>
        <w:jc w:val="both"/>
        <w:rPr>
          <w:rFonts w:asciiTheme="minorHAnsi" w:hAnsiTheme="minorHAnsi"/>
          <w:bCs/>
          <w:color w:val="auto"/>
          <w:sz w:val="22"/>
          <w:szCs w:val="22"/>
        </w:rPr>
      </w:pPr>
      <w:r>
        <w:rPr>
          <w:rFonts w:asciiTheme="minorHAnsi" w:hAnsiTheme="minorHAnsi"/>
          <w:bCs/>
          <w:color w:val="auto"/>
          <w:sz w:val="22"/>
          <w:szCs w:val="22"/>
        </w:rPr>
        <w:t>If so, c</w:t>
      </w:r>
      <w:r w:rsidRPr="000751A8">
        <w:rPr>
          <w:rFonts w:asciiTheme="minorHAnsi" w:hAnsiTheme="minorHAnsi"/>
          <w:bCs/>
          <w:color w:val="auto"/>
          <w:sz w:val="22"/>
          <w:szCs w:val="22"/>
        </w:rPr>
        <w:t xml:space="preserve">an traffic be detoured? </w:t>
      </w:r>
    </w:p>
    <w:p w:rsidR="008A7590" w:rsidRDefault="008A7590" w:rsidP="008A7590">
      <w:pPr>
        <w:pStyle w:val="Default"/>
        <w:jc w:val="both"/>
        <w:rPr>
          <w:rFonts w:asciiTheme="minorHAnsi" w:hAnsiTheme="minorHAnsi"/>
          <w:bCs/>
          <w:color w:val="auto"/>
          <w:sz w:val="22"/>
          <w:szCs w:val="22"/>
        </w:rPr>
      </w:pPr>
    </w:p>
    <w:p w:rsidR="008A7590" w:rsidRDefault="008A7590" w:rsidP="008A7590">
      <w:pPr>
        <w:pStyle w:val="Default"/>
        <w:numPr>
          <w:ilvl w:val="0"/>
          <w:numId w:val="3"/>
        </w:numPr>
        <w:jc w:val="both"/>
        <w:rPr>
          <w:rFonts w:asciiTheme="minorHAnsi" w:hAnsiTheme="minorHAnsi"/>
          <w:bCs/>
          <w:color w:val="000000" w:themeColor="text1"/>
          <w:sz w:val="22"/>
          <w:szCs w:val="22"/>
        </w:rPr>
      </w:pPr>
      <w:r w:rsidRPr="00D520FE">
        <w:rPr>
          <w:rFonts w:asciiTheme="minorHAnsi" w:hAnsiTheme="minorHAnsi"/>
          <w:bCs/>
          <w:color w:val="000000" w:themeColor="text1"/>
          <w:sz w:val="22"/>
          <w:szCs w:val="22"/>
        </w:rPr>
        <w:t>Are there businesses, schools, hospitals, fire/emergency access, etc. that would be impacted?</w:t>
      </w:r>
    </w:p>
    <w:p w:rsidR="008A7590" w:rsidRPr="00D520FE" w:rsidRDefault="008A7590" w:rsidP="008A7590">
      <w:pPr>
        <w:pStyle w:val="Default"/>
        <w:jc w:val="both"/>
        <w:rPr>
          <w:rFonts w:asciiTheme="minorHAnsi" w:hAnsiTheme="minorHAnsi"/>
          <w:bCs/>
          <w:color w:val="000000" w:themeColor="text1"/>
          <w:sz w:val="22"/>
          <w:szCs w:val="22"/>
        </w:rPr>
      </w:pPr>
    </w:p>
    <w:p w:rsidR="008A7590" w:rsidRPr="009E342B" w:rsidRDefault="008A7590" w:rsidP="008A7590">
      <w:pPr>
        <w:pStyle w:val="ListParagraph"/>
        <w:numPr>
          <w:ilvl w:val="0"/>
          <w:numId w:val="3"/>
        </w:numPr>
        <w:spacing w:after="0" w:line="240" w:lineRule="auto"/>
        <w:jc w:val="both"/>
        <w:rPr>
          <w:bCs/>
        </w:rPr>
      </w:pPr>
      <w:r w:rsidRPr="009E342B">
        <w:rPr>
          <w:bCs/>
        </w:rPr>
        <w:t xml:space="preserve">Any load limit restrictions on surrounding roadways?  </w:t>
      </w:r>
    </w:p>
    <w:p w:rsidR="008A7590" w:rsidRDefault="008A7590" w:rsidP="008A7590">
      <w:pPr>
        <w:spacing w:after="0" w:line="240" w:lineRule="auto"/>
        <w:jc w:val="both"/>
        <w:rPr>
          <w:bCs/>
        </w:rPr>
      </w:pPr>
    </w:p>
    <w:p w:rsidR="008A7590" w:rsidRDefault="008A7590" w:rsidP="008A7590">
      <w:pPr>
        <w:pStyle w:val="Default"/>
        <w:numPr>
          <w:ilvl w:val="0"/>
          <w:numId w:val="3"/>
        </w:numPr>
        <w:jc w:val="both"/>
        <w:rPr>
          <w:rFonts w:asciiTheme="minorHAnsi" w:hAnsiTheme="minorHAnsi"/>
          <w:bCs/>
          <w:color w:val="auto"/>
          <w:sz w:val="22"/>
          <w:szCs w:val="22"/>
        </w:rPr>
      </w:pPr>
      <w:r w:rsidRPr="00A77080">
        <w:rPr>
          <w:rFonts w:asciiTheme="minorHAnsi" w:hAnsiTheme="minorHAnsi"/>
          <w:bCs/>
          <w:color w:val="auto"/>
          <w:sz w:val="22"/>
          <w:szCs w:val="22"/>
        </w:rPr>
        <w:t xml:space="preserve">Is the existing shoulder sufficient to support traffic during construction? </w:t>
      </w:r>
    </w:p>
    <w:p w:rsidR="008A7590" w:rsidRDefault="008A7590" w:rsidP="008A7590">
      <w:pPr>
        <w:pStyle w:val="Default"/>
        <w:jc w:val="both"/>
        <w:rPr>
          <w:rFonts w:asciiTheme="minorHAnsi" w:hAnsiTheme="minorHAnsi"/>
          <w:bCs/>
          <w:color w:val="FF0000"/>
          <w:sz w:val="22"/>
          <w:szCs w:val="22"/>
        </w:rPr>
      </w:pPr>
    </w:p>
    <w:p w:rsidR="008A7590" w:rsidRDefault="008A7590" w:rsidP="008A7590">
      <w:pPr>
        <w:pStyle w:val="Default"/>
        <w:numPr>
          <w:ilvl w:val="0"/>
          <w:numId w:val="3"/>
        </w:numPr>
        <w:jc w:val="both"/>
        <w:rPr>
          <w:rFonts w:asciiTheme="minorHAnsi" w:hAnsiTheme="minorHAnsi"/>
          <w:bCs/>
          <w:color w:val="auto"/>
          <w:sz w:val="22"/>
          <w:szCs w:val="22"/>
        </w:rPr>
      </w:pPr>
      <w:r w:rsidRPr="00A77080">
        <w:rPr>
          <w:rFonts w:asciiTheme="minorHAnsi" w:hAnsiTheme="minorHAnsi"/>
          <w:bCs/>
          <w:color w:val="auto"/>
          <w:sz w:val="22"/>
          <w:szCs w:val="22"/>
        </w:rPr>
        <w:t xml:space="preserve">Is additional width required on culverts or bridges to maintain traffic? </w:t>
      </w:r>
    </w:p>
    <w:p w:rsidR="008A7590" w:rsidRDefault="008A7590" w:rsidP="008A7590">
      <w:pPr>
        <w:pStyle w:val="Default"/>
        <w:jc w:val="both"/>
        <w:rPr>
          <w:rFonts w:asciiTheme="minorHAnsi" w:hAnsiTheme="minorHAnsi"/>
          <w:bCs/>
          <w:color w:val="auto"/>
          <w:sz w:val="22"/>
          <w:szCs w:val="22"/>
        </w:rPr>
      </w:pPr>
    </w:p>
    <w:p w:rsidR="008A7590" w:rsidRDefault="008A7590" w:rsidP="008A7590">
      <w:pPr>
        <w:pStyle w:val="Default"/>
        <w:numPr>
          <w:ilvl w:val="0"/>
          <w:numId w:val="3"/>
        </w:numPr>
        <w:jc w:val="both"/>
        <w:rPr>
          <w:rFonts w:asciiTheme="minorHAnsi" w:hAnsiTheme="minorHAnsi"/>
          <w:bCs/>
          <w:color w:val="auto"/>
          <w:sz w:val="22"/>
          <w:szCs w:val="22"/>
        </w:rPr>
      </w:pPr>
      <w:r>
        <w:rPr>
          <w:rFonts w:asciiTheme="minorHAnsi" w:hAnsiTheme="minorHAnsi"/>
          <w:bCs/>
          <w:color w:val="auto"/>
          <w:sz w:val="22"/>
          <w:szCs w:val="22"/>
        </w:rPr>
        <w:t>Is there a school bus facility or route that would be impacted by project or detour?</w:t>
      </w:r>
    </w:p>
    <w:p w:rsidR="008A7590" w:rsidRPr="00A77080" w:rsidRDefault="008A7590" w:rsidP="008A7590">
      <w:pPr>
        <w:pStyle w:val="Default"/>
        <w:jc w:val="both"/>
        <w:rPr>
          <w:rFonts w:asciiTheme="minorHAnsi" w:hAnsiTheme="minorHAnsi"/>
          <w:bCs/>
          <w:color w:val="auto"/>
          <w:sz w:val="22"/>
          <w:szCs w:val="22"/>
        </w:rPr>
      </w:pPr>
    </w:p>
    <w:p w:rsidR="008A7590" w:rsidRPr="009E342B" w:rsidRDefault="008A7590" w:rsidP="008A7590">
      <w:pPr>
        <w:pStyle w:val="ListParagraph"/>
        <w:numPr>
          <w:ilvl w:val="0"/>
          <w:numId w:val="3"/>
        </w:numPr>
        <w:spacing w:after="0" w:line="240" w:lineRule="auto"/>
        <w:jc w:val="both"/>
        <w:rPr>
          <w:bCs/>
        </w:rPr>
      </w:pPr>
      <w:r>
        <w:rPr>
          <w:bCs/>
        </w:rPr>
        <w:t>Are</w:t>
      </w:r>
      <w:r w:rsidRPr="009E342B">
        <w:rPr>
          <w:bCs/>
        </w:rPr>
        <w:t xml:space="preserve"> there public transit facilities and/or routes that would be impacted by project or detours?</w:t>
      </w:r>
    </w:p>
    <w:p w:rsidR="008A7590" w:rsidRPr="00A77080" w:rsidRDefault="008A7590" w:rsidP="008A7590">
      <w:pPr>
        <w:spacing w:after="0" w:line="240" w:lineRule="auto"/>
        <w:jc w:val="both"/>
        <w:rPr>
          <w:bCs/>
        </w:rPr>
      </w:pPr>
    </w:p>
    <w:p w:rsidR="008A7590" w:rsidRDefault="008A7590" w:rsidP="008A7590">
      <w:pPr>
        <w:pStyle w:val="Default"/>
        <w:numPr>
          <w:ilvl w:val="0"/>
          <w:numId w:val="3"/>
        </w:numPr>
        <w:jc w:val="both"/>
        <w:rPr>
          <w:rFonts w:asciiTheme="minorHAnsi" w:hAnsiTheme="minorHAnsi"/>
          <w:bCs/>
          <w:color w:val="auto"/>
          <w:sz w:val="22"/>
          <w:szCs w:val="22"/>
        </w:rPr>
      </w:pPr>
      <w:r w:rsidRPr="00A77080">
        <w:rPr>
          <w:rFonts w:asciiTheme="minorHAnsi" w:hAnsiTheme="minorHAnsi"/>
          <w:bCs/>
          <w:color w:val="auto"/>
          <w:sz w:val="22"/>
          <w:szCs w:val="22"/>
        </w:rPr>
        <w:t>Is there a pedestrian/bicycle facility</w:t>
      </w:r>
      <w:r>
        <w:rPr>
          <w:rFonts w:asciiTheme="minorHAnsi" w:hAnsiTheme="minorHAnsi"/>
          <w:bCs/>
          <w:color w:val="auto"/>
          <w:sz w:val="22"/>
          <w:szCs w:val="22"/>
        </w:rPr>
        <w:t xml:space="preserve"> or link</w:t>
      </w:r>
      <w:r w:rsidRPr="00A77080">
        <w:rPr>
          <w:rFonts w:asciiTheme="minorHAnsi" w:hAnsiTheme="minorHAnsi"/>
          <w:bCs/>
          <w:color w:val="auto"/>
          <w:sz w:val="22"/>
          <w:szCs w:val="22"/>
        </w:rPr>
        <w:t xml:space="preserve"> that must be maintained?</w:t>
      </w:r>
    </w:p>
    <w:p w:rsidR="008A7590" w:rsidRPr="00A77080" w:rsidRDefault="008A7590" w:rsidP="008A7590">
      <w:pPr>
        <w:pStyle w:val="Default"/>
        <w:jc w:val="both"/>
        <w:rPr>
          <w:rFonts w:asciiTheme="minorHAnsi" w:hAnsiTheme="minorHAnsi"/>
          <w:bCs/>
          <w:color w:val="auto"/>
          <w:sz w:val="22"/>
          <w:szCs w:val="22"/>
        </w:rPr>
      </w:pPr>
      <w:r w:rsidRPr="00A77080">
        <w:rPr>
          <w:rFonts w:asciiTheme="minorHAnsi" w:hAnsiTheme="minorHAnsi"/>
          <w:bCs/>
          <w:color w:val="auto"/>
          <w:sz w:val="22"/>
          <w:szCs w:val="22"/>
        </w:rPr>
        <w:t xml:space="preserve"> </w:t>
      </w:r>
    </w:p>
    <w:p w:rsidR="008A7590" w:rsidRDefault="008A7590" w:rsidP="008A7590">
      <w:pPr>
        <w:pStyle w:val="Default"/>
        <w:numPr>
          <w:ilvl w:val="0"/>
          <w:numId w:val="3"/>
        </w:numPr>
        <w:jc w:val="both"/>
        <w:rPr>
          <w:rFonts w:asciiTheme="minorHAnsi" w:hAnsiTheme="minorHAnsi"/>
          <w:bCs/>
          <w:color w:val="auto"/>
          <w:sz w:val="22"/>
          <w:szCs w:val="22"/>
        </w:rPr>
      </w:pPr>
      <w:r w:rsidRPr="000B6CBD">
        <w:rPr>
          <w:rFonts w:asciiTheme="minorHAnsi" w:hAnsiTheme="minorHAnsi"/>
          <w:bCs/>
          <w:color w:val="auto"/>
          <w:sz w:val="22"/>
          <w:szCs w:val="22"/>
        </w:rPr>
        <w:t xml:space="preserve">Would a temporary structure(s) be required? </w:t>
      </w:r>
    </w:p>
    <w:p w:rsidR="008A7590" w:rsidRPr="000B6CBD" w:rsidRDefault="008A7590" w:rsidP="008A7590">
      <w:pPr>
        <w:pStyle w:val="Default"/>
        <w:jc w:val="both"/>
        <w:rPr>
          <w:rFonts w:asciiTheme="minorHAnsi" w:hAnsiTheme="minorHAnsi"/>
          <w:bCs/>
          <w:color w:val="auto"/>
          <w:sz w:val="22"/>
          <w:szCs w:val="22"/>
        </w:rPr>
      </w:pPr>
    </w:p>
    <w:p w:rsidR="008A7590" w:rsidRDefault="008A7590" w:rsidP="008A7590">
      <w:pPr>
        <w:pStyle w:val="Default"/>
        <w:numPr>
          <w:ilvl w:val="0"/>
          <w:numId w:val="3"/>
        </w:numPr>
        <w:jc w:val="both"/>
        <w:rPr>
          <w:rFonts w:asciiTheme="minorHAnsi" w:hAnsiTheme="minorHAnsi"/>
          <w:bCs/>
          <w:color w:val="auto"/>
          <w:sz w:val="22"/>
          <w:szCs w:val="22"/>
        </w:rPr>
      </w:pPr>
      <w:r w:rsidRPr="00A77080">
        <w:rPr>
          <w:rFonts w:asciiTheme="minorHAnsi" w:hAnsiTheme="minorHAnsi"/>
          <w:bCs/>
          <w:color w:val="auto"/>
          <w:sz w:val="22"/>
          <w:szCs w:val="22"/>
        </w:rPr>
        <w:t xml:space="preserve">Would there be a need to maintain railroad traffic? </w:t>
      </w:r>
      <w:r>
        <w:rPr>
          <w:rFonts w:asciiTheme="minorHAnsi" w:hAnsiTheme="minorHAnsi"/>
          <w:bCs/>
          <w:color w:val="auto"/>
          <w:sz w:val="22"/>
          <w:szCs w:val="22"/>
        </w:rPr>
        <w:t>Or work within the railroad track envelope?</w:t>
      </w:r>
    </w:p>
    <w:p w:rsidR="008A7590" w:rsidRPr="00A77080" w:rsidRDefault="008A7590" w:rsidP="008A7590">
      <w:pPr>
        <w:pStyle w:val="Default"/>
        <w:jc w:val="both"/>
        <w:rPr>
          <w:rFonts w:asciiTheme="minorHAnsi" w:hAnsiTheme="minorHAnsi"/>
          <w:bCs/>
          <w:color w:val="auto"/>
          <w:sz w:val="22"/>
          <w:szCs w:val="22"/>
        </w:rPr>
      </w:pPr>
    </w:p>
    <w:p w:rsidR="008A7590" w:rsidRDefault="008A7590" w:rsidP="008A7590">
      <w:pPr>
        <w:pStyle w:val="Default"/>
        <w:numPr>
          <w:ilvl w:val="0"/>
          <w:numId w:val="3"/>
        </w:numPr>
        <w:jc w:val="both"/>
        <w:rPr>
          <w:rFonts w:asciiTheme="minorHAnsi" w:hAnsiTheme="minorHAnsi"/>
          <w:bCs/>
          <w:color w:val="auto"/>
          <w:sz w:val="22"/>
          <w:szCs w:val="22"/>
        </w:rPr>
      </w:pPr>
      <w:r w:rsidRPr="00FA2B7F">
        <w:rPr>
          <w:rFonts w:asciiTheme="minorHAnsi" w:hAnsiTheme="minorHAnsi"/>
          <w:bCs/>
          <w:color w:val="auto"/>
          <w:sz w:val="22"/>
          <w:szCs w:val="22"/>
        </w:rPr>
        <w:t xml:space="preserve">Could maintenance of traffic have an impact on existing or proposed utilities? </w:t>
      </w:r>
    </w:p>
    <w:p w:rsidR="008A7590" w:rsidRPr="00FA2B7F" w:rsidRDefault="008A7590" w:rsidP="008A7590">
      <w:pPr>
        <w:pStyle w:val="Default"/>
        <w:jc w:val="both"/>
        <w:rPr>
          <w:rFonts w:asciiTheme="minorHAnsi" w:hAnsiTheme="minorHAnsi"/>
          <w:bCs/>
          <w:color w:val="auto"/>
          <w:sz w:val="22"/>
          <w:szCs w:val="22"/>
        </w:rPr>
      </w:pPr>
    </w:p>
    <w:p w:rsidR="008A7590" w:rsidRDefault="008A7590" w:rsidP="008A7590">
      <w:pPr>
        <w:pStyle w:val="Default"/>
        <w:numPr>
          <w:ilvl w:val="0"/>
          <w:numId w:val="3"/>
        </w:numPr>
        <w:jc w:val="both"/>
        <w:rPr>
          <w:rFonts w:asciiTheme="minorHAnsi" w:hAnsiTheme="minorHAnsi"/>
          <w:bCs/>
          <w:color w:val="auto"/>
          <w:sz w:val="22"/>
          <w:szCs w:val="22"/>
        </w:rPr>
      </w:pPr>
      <w:r w:rsidRPr="00FA2B7F">
        <w:rPr>
          <w:rFonts w:asciiTheme="minorHAnsi" w:hAnsiTheme="minorHAnsi"/>
          <w:bCs/>
          <w:color w:val="auto"/>
          <w:sz w:val="22"/>
          <w:szCs w:val="22"/>
        </w:rPr>
        <w:t xml:space="preserve">Does it appear that maintenance of traffic will require additional right-of-way? </w:t>
      </w:r>
    </w:p>
    <w:p w:rsidR="008A7590" w:rsidRPr="00FA2B7F" w:rsidRDefault="008A7590" w:rsidP="008A7590">
      <w:pPr>
        <w:pStyle w:val="Default"/>
        <w:jc w:val="both"/>
        <w:rPr>
          <w:rFonts w:asciiTheme="minorHAnsi" w:hAnsiTheme="minorHAnsi"/>
          <w:bCs/>
          <w:color w:val="auto"/>
          <w:sz w:val="22"/>
          <w:szCs w:val="22"/>
        </w:rPr>
      </w:pPr>
    </w:p>
    <w:p w:rsidR="008A7590" w:rsidRPr="009E342B" w:rsidRDefault="008A7590" w:rsidP="008A7590">
      <w:pPr>
        <w:pStyle w:val="ListParagraph"/>
        <w:numPr>
          <w:ilvl w:val="0"/>
          <w:numId w:val="3"/>
        </w:numPr>
        <w:spacing w:after="0" w:line="240" w:lineRule="auto"/>
        <w:jc w:val="both"/>
        <w:rPr>
          <w:rFonts w:cs="Tahoma"/>
          <w:bCs/>
        </w:rPr>
      </w:pPr>
      <w:r w:rsidRPr="009E342B">
        <w:rPr>
          <w:rFonts w:cs="Tahoma"/>
          <w:bCs/>
        </w:rPr>
        <w:t>Can the contractor restrict the roadway during certain time periods?</w:t>
      </w:r>
    </w:p>
    <w:p w:rsidR="008A7590" w:rsidRPr="00FA2B7F" w:rsidRDefault="008A7590" w:rsidP="008A7590">
      <w:pPr>
        <w:spacing w:after="0" w:line="240" w:lineRule="auto"/>
        <w:jc w:val="both"/>
        <w:rPr>
          <w:rFonts w:cs="Tahoma"/>
          <w:bCs/>
        </w:rPr>
      </w:pPr>
    </w:p>
    <w:p w:rsidR="008A7590" w:rsidRPr="009E342B" w:rsidRDefault="008A7590" w:rsidP="008A7590">
      <w:pPr>
        <w:pStyle w:val="ListParagraph"/>
        <w:numPr>
          <w:ilvl w:val="0"/>
          <w:numId w:val="3"/>
        </w:numPr>
        <w:spacing w:after="0" w:line="240" w:lineRule="auto"/>
        <w:jc w:val="both"/>
        <w:rPr>
          <w:bCs/>
        </w:rPr>
      </w:pPr>
      <w:r w:rsidRPr="009E342B">
        <w:rPr>
          <w:bCs/>
        </w:rPr>
        <w:t>Is there roadwork in the immediate area that may affect traffic or the contractor’s operations</w:t>
      </w:r>
      <w:r>
        <w:rPr>
          <w:bCs/>
        </w:rPr>
        <w:t xml:space="preserve"> (utility projects, maintenance by District forces, construction projects, municipality projects, etc.)</w:t>
      </w:r>
      <w:r w:rsidRPr="009E342B">
        <w:rPr>
          <w:bCs/>
        </w:rPr>
        <w:t>?</w:t>
      </w:r>
    </w:p>
    <w:p w:rsidR="008A7590" w:rsidRPr="00F150E0" w:rsidRDefault="008A7590" w:rsidP="008A7590">
      <w:pPr>
        <w:spacing w:after="0" w:line="240" w:lineRule="auto"/>
        <w:jc w:val="both"/>
        <w:rPr>
          <w:bCs/>
        </w:rPr>
      </w:pPr>
      <w:r w:rsidRPr="00F150E0">
        <w:rPr>
          <w:bCs/>
        </w:rPr>
        <w:t xml:space="preserve"> </w:t>
      </w:r>
    </w:p>
    <w:p w:rsidR="008A7590" w:rsidRPr="009E342B" w:rsidRDefault="008A7590" w:rsidP="008A7590">
      <w:pPr>
        <w:pStyle w:val="ListParagraph"/>
        <w:numPr>
          <w:ilvl w:val="0"/>
          <w:numId w:val="3"/>
        </w:numPr>
        <w:spacing w:after="0" w:line="240" w:lineRule="auto"/>
        <w:jc w:val="both"/>
        <w:rPr>
          <w:bCs/>
        </w:rPr>
      </w:pPr>
      <w:r w:rsidRPr="009E342B">
        <w:rPr>
          <w:bCs/>
        </w:rPr>
        <w:t>Is there roadwork on adjacent highways that may affect the use of alternate routes?</w:t>
      </w:r>
    </w:p>
    <w:p w:rsidR="008A7590" w:rsidRDefault="008A7590" w:rsidP="008A7590">
      <w:pPr>
        <w:spacing w:after="0" w:line="240" w:lineRule="auto"/>
        <w:jc w:val="both"/>
        <w:rPr>
          <w:bCs/>
        </w:rPr>
      </w:pPr>
    </w:p>
    <w:p w:rsidR="008A7590" w:rsidRPr="009E342B" w:rsidRDefault="008A7590" w:rsidP="008A7590">
      <w:pPr>
        <w:pStyle w:val="ListParagraph"/>
        <w:numPr>
          <w:ilvl w:val="0"/>
          <w:numId w:val="3"/>
        </w:numPr>
        <w:spacing w:after="0" w:line="240" w:lineRule="auto"/>
        <w:jc w:val="both"/>
        <w:rPr>
          <w:bCs/>
        </w:rPr>
      </w:pPr>
      <w:r w:rsidRPr="009E342B">
        <w:rPr>
          <w:bCs/>
        </w:rPr>
        <w:t>Will project coordination require Smart Work Zone equipment use?</w:t>
      </w:r>
    </w:p>
    <w:p w:rsidR="008A7590" w:rsidRPr="00F150E0" w:rsidRDefault="008A7590" w:rsidP="008A7590">
      <w:pPr>
        <w:spacing w:after="0" w:line="240" w:lineRule="auto"/>
        <w:jc w:val="both"/>
        <w:rPr>
          <w:bCs/>
        </w:rPr>
      </w:pPr>
    </w:p>
    <w:p w:rsidR="008A7590" w:rsidRPr="009E342B" w:rsidRDefault="008A7590" w:rsidP="008A7590">
      <w:pPr>
        <w:pStyle w:val="ListParagraph"/>
        <w:numPr>
          <w:ilvl w:val="0"/>
          <w:numId w:val="3"/>
        </w:numPr>
        <w:spacing w:after="0" w:line="240" w:lineRule="auto"/>
        <w:jc w:val="both"/>
        <w:rPr>
          <w:bCs/>
        </w:rPr>
      </w:pPr>
      <w:proofErr w:type="gramStart"/>
      <w:r w:rsidRPr="009E342B">
        <w:rPr>
          <w:bCs/>
        </w:rPr>
        <w:lastRenderedPageBreak/>
        <w:t>Are</w:t>
      </w:r>
      <w:proofErr w:type="gramEnd"/>
      <w:r w:rsidRPr="009E342B">
        <w:rPr>
          <w:bCs/>
        </w:rPr>
        <w:t xml:space="preserve"> there other maintenance of traffic issues that should be considered?</w:t>
      </w:r>
    </w:p>
    <w:p w:rsidR="008A7590" w:rsidRDefault="008A7590" w:rsidP="008A7590">
      <w:pPr>
        <w:spacing w:after="0" w:line="240" w:lineRule="auto"/>
        <w:jc w:val="both"/>
        <w:rPr>
          <w:bCs/>
        </w:rPr>
      </w:pPr>
    </w:p>
    <w:p w:rsidR="008A7590" w:rsidRPr="009E342B" w:rsidRDefault="008A7590" w:rsidP="008A7590">
      <w:pPr>
        <w:pStyle w:val="ListParagraph"/>
        <w:numPr>
          <w:ilvl w:val="0"/>
          <w:numId w:val="3"/>
        </w:numPr>
        <w:spacing w:after="0" w:line="240" w:lineRule="auto"/>
        <w:jc w:val="both"/>
        <w:rPr>
          <w:bCs/>
        </w:rPr>
      </w:pPr>
      <w:r w:rsidRPr="009E342B">
        <w:rPr>
          <w:bCs/>
        </w:rPr>
        <w:t>Will signal retiming’s be necessary for the project or along its detour?</w:t>
      </w:r>
    </w:p>
    <w:p w:rsidR="008A7590" w:rsidRDefault="008A7590" w:rsidP="008A7590">
      <w:pPr>
        <w:spacing w:after="0" w:line="240" w:lineRule="auto"/>
        <w:jc w:val="both"/>
        <w:rPr>
          <w:bCs/>
        </w:rPr>
      </w:pPr>
    </w:p>
    <w:p w:rsidR="008A7590" w:rsidRPr="009E342B" w:rsidRDefault="008A7590" w:rsidP="008A7590">
      <w:pPr>
        <w:pStyle w:val="ListParagraph"/>
        <w:numPr>
          <w:ilvl w:val="0"/>
          <w:numId w:val="3"/>
        </w:numPr>
        <w:spacing w:after="0" w:line="240" w:lineRule="auto"/>
        <w:jc w:val="both"/>
        <w:rPr>
          <w:bCs/>
        </w:rPr>
      </w:pPr>
      <w:r w:rsidRPr="009E342B">
        <w:rPr>
          <w:bCs/>
        </w:rPr>
        <w:t xml:space="preserve">Does this project </w:t>
      </w:r>
      <w:r>
        <w:rPr>
          <w:bCs/>
        </w:rPr>
        <w:t xml:space="preserve">or its detour </w:t>
      </w:r>
      <w:r w:rsidRPr="009E342B">
        <w:rPr>
          <w:bCs/>
        </w:rPr>
        <w:t>fall within a high crash location?</w:t>
      </w:r>
    </w:p>
    <w:p w:rsidR="008A7590" w:rsidRDefault="008A7590" w:rsidP="008A7590">
      <w:pPr>
        <w:spacing w:after="0" w:line="240" w:lineRule="auto"/>
        <w:jc w:val="both"/>
        <w:rPr>
          <w:bCs/>
        </w:rPr>
      </w:pPr>
    </w:p>
    <w:p w:rsidR="008A7590" w:rsidRPr="009E342B" w:rsidRDefault="008A7590" w:rsidP="008A7590">
      <w:pPr>
        <w:pStyle w:val="ListParagraph"/>
        <w:numPr>
          <w:ilvl w:val="0"/>
          <w:numId w:val="2"/>
        </w:numPr>
        <w:spacing w:after="0" w:line="240" w:lineRule="auto"/>
        <w:jc w:val="both"/>
        <w:rPr>
          <w:bCs/>
        </w:rPr>
      </w:pPr>
      <w:r w:rsidRPr="009E342B">
        <w:rPr>
          <w:bCs/>
        </w:rPr>
        <w:t>Are there any truck facilities or route that would be impacted by project or detour (turning radii)?</w:t>
      </w:r>
    </w:p>
    <w:p w:rsidR="008A7590" w:rsidRDefault="008A7590" w:rsidP="008A7590">
      <w:pPr>
        <w:spacing w:after="0" w:line="240" w:lineRule="auto"/>
        <w:jc w:val="both"/>
        <w:rPr>
          <w:bCs/>
        </w:rPr>
      </w:pPr>
    </w:p>
    <w:p w:rsidR="008A7590" w:rsidRPr="009E342B" w:rsidRDefault="008A7590" w:rsidP="008A7590">
      <w:pPr>
        <w:pStyle w:val="ListParagraph"/>
        <w:numPr>
          <w:ilvl w:val="0"/>
          <w:numId w:val="2"/>
        </w:numPr>
        <w:spacing w:after="0" w:line="240" w:lineRule="auto"/>
        <w:jc w:val="both"/>
        <w:rPr>
          <w:bCs/>
        </w:rPr>
      </w:pPr>
      <w:r w:rsidRPr="009E342B">
        <w:rPr>
          <w:bCs/>
        </w:rPr>
        <w:t>Are there any special events (public or private) that would be impacted by project or detour?</w:t>
      </w:r>
    </w:p>
    <w:sectPr w:rsidR="008A7590" w:rsidRPr="009E34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56" w:rsidRDefault="00580C56" w:rsidP="009854E0">
      <w:pPr>
        <w:spacing w:after="0" w:line="240" w:lineRule="auto"/>
      </w:pPr>
      <w:r>
        <w:separator/>
      </w:r>
    </w:p>
  </w:endnote>
  <w:endnote w:type="continuationSeparator" w:id="0">
    <w:p w:rsidR="00580C56" w:rsidRDefault="00580C56" w:rsidP="0098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56" w:rsidRDefault="00580C56" w:rsidP="009854E0">
      <w:pPr>
        <w:spacing w:after="0" w:line="240" w:lineRule="auto"/>
      </w:pPr>
      <w:r>
        <w:separator/>
      </w:r>
    </w:p>
  </w:footnote>
  <w:footnote w:type="continuationSeparator" w:id="0">
    <w:p w:rsidR="00580C56" w:rsidRDefault="00580C56" w:rsidP="0098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63513"/>
      <w:docPartObj>
        <w:docPartGallery w:val="Watermarks"/>
        <w:docPartUnique/>
      </w:docPartObj>
    </w:sdtPr>
    <w:sdtEndPr/>
    <w:sdtContent>
      <w:p w:rsidR="009854E0" w:rsidRDefault="00FA74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535A"/>
    <w:multiLevelType w:val="hybridMultilevel"/>
    <w:tmpl w:val="0206DCBA"/>
    <w:lvl w:ilvl="0" w:tplc="4E36C30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F00CB"/>
    <w:multiLevelType w:val="hybridMultilevel"/>
    <w:tmpl w:val="00D44644"/>
    <w:lvl w:ilvl="0" w:tplc="29E45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F489B"/>
    <w:multiLevelType w:val="multilevel"/>
    <w:tmpl w:val="239EB2BA"/>
    <w:lvl w:ilvl="0">
      <w:start w:val="1"/>
      <w:numFmt w:val="decimal"/>
      <w:pStyle w:val="Heading1"/>
      <w:suff w:val="space"/>
      <w:lvlText w:val="%1.0"/>
      <w:lvlJc w:val="left"/>
      <w:pPr>
        <w:ind w:left="828" w:hanging="828"/>
      </w:pPr>
      <w:rPr>
        <w:rFonts w:ascii="Arial" w:hAnsi="Arial" w:cs="Times New Roman" w:hint="default"/>
        <w:sz w:val="32"/>
        <w:szCs w:val="32"/>
        <w:effect w:val="none"/>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92" w:hanging="792"/>
      </w:pPr>
      <w:rPr>
        <w:rFonts w:hint="default"/>
      </w:rPr>
    </w:lvl>
    <w:lvl w:ilvl="3">
      <w:start w:val="1"/>
      <w:numFmt w:val="decimal"/>
      <w:lvlText w:val="%4."/>
      <w:lvlJc w:val="left"/>
      <w:pPr>
        <w:tabs>
          <w:tab w:val="num" w:pos="360"/>
        </w:tabs>
        <w:ind w:left="360" w:hanging="360"/>
      </w:pPr>
      <w:rPr>
        <w:rFonts w:ascii="Arial Black" w:hAnsi="Arial Black" w:hint="default"/>
        <w:b w:val="0"/>
        <w:color w:val="006344"/>
        <w:sz w:val="22"/>
        <w:szCs w:val="22"/>
        <w:effect w:val="none"/>
      </w:rPr>
    </w:lvl>
    <w:lvl w:ilvl="4">
      <w:start w:val="1"/>
      <w:numFmt w:val="decimal"/>
      <w:suff w:val="space"/>
      <w:lvlText w:val="%4.%1.%2.%3.%5."/>
      <w:lvlJc w:val="left"/>
      <w:pPr>
        <w:ind w:left="72" w:hanging="72"/>
      </w:pPr>
      <w:rPr>
        <w:rFonts w:hint="default"/>
      </w:rPr>
    </w:lvl>
    <w:lvl w:ilvl="5">
      <w:start w:val="1"/>
      <w:numFmt w:val="decimal"/>
      <w:lvlText w:val="%5%1.%2.%3.%4..%6."/>
      <w:lvlJc w:val="left"/>
      <w:pPr>
        <w:tabs>
          <w:tab w:val="num" w:pos="0"/>
        </w:tabs>
        <w:ind w:left="72" w:hanging="72"/>
      </w:pPr>
      <w:rPr>
        <w:rFonts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7."/>
      <w:lvlJc w:val="left"/>
      <w:pPr>
        <w:ind w:left="72" w:hanging="72"/>
      </w:pPr>
      <w:rPr>
        <w:rFonts w:hint="default"/>
      </w:rPr>
    </w:lvl>
    <w:lvl w:ilvl="7">
      <w:start w:val="1"/>
      <w:numFmt w:val="decimal"/>
      <w:lvlText w:val="%1.%2.%3.%4.%5.%6.%8."/>
      <w:lvlJc w:val="left"/>
      <w:pPr>
        <w:tabs>
          <w:tab w:val="num" w:pos="72"/>
        </w:tabs>
        <w:ind w:left="72" w:hanging="72"/>
      </w:pPr>
      <w:rPr>
        <w:rFonts w:hint="default"/>
      </w:rPr>
    </w:lvl>
    <w:lvl w:ilvl="8">
      <w:start w:val="1"/>
      <w:numFmt w:val="decimal"/>
      <w:lvlText w:val="%8%1.%2.%3.%4.%5.%6.%7.%9."/>
      <w:lvlJc w:val="left"/>
      <w:pPr>
        <w:tabs>
          <w:tab w:val="num" w:pos="72"/>
        </w:tabs>
        <w:ind w:left="72" w:hanging="7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87"/>
    <w:rsid w:val="000751A8"/>
    <w:rsid w:val="001E4F8F"/>
    <w:rsid w:val="002745F0"/>
    <w:rsid w:val="002F6FEC"/>
    <w:rsid w:val="003D1D36"/>
    <w:rsid w:val="004D5198"/>
    <w:rsid w:val="00580C56"/>
    <w:rsid w:val="00633438"/>
    <w:rsid w:val="00675695"/>
    <w:rsid w:val="00743B87"/>
    <w:rsid w:val="00782ED1"/>
    <w:rsid w:val="00832A46"/>
    <w:rsid w:val="008A7590"/>
    <w:rsid w:val="009854E0"/>
    <w:rsid w:val="009E342B"/>
    <w:rsid w:val="00B65BCC"/>
    <w:rsid w:val="00C32265"/>
    <w:rsid w:val="00F127C8"/>
    <w:rsid w:val="00F51FF6"/>
    <w:rsid w:val="00FA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5EC20"/>
  <w15:chartTrackingRefBased/>
  <w15:docId w15:val="{E05482C0-3B8B-45FA-8CB3-DF4C5778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87"/>
    <w:pPr>
      <w:spacing w:after="200" w:line="276" w:lineRule="auto"/>
    </w:pPr>
  </w:style>
  <w:style w:type="paragraph" w:styleId="Heading1">
    <w:name w:val="heading 1"/>
    <w:basedOn w:val="Normal"/>
    <w:next w:val="Normal"/>
    <w:link w:val="Heading1Char"/>
    <w:qFormat/>
    <w:rsid w:val="00743B87"/>
    <w:pPr>
      <w:keepNext/>
      <w:numPr>
        <w:numId w:val="1"/>
      </w:numPr>
      <w:spacing w:before="240" w:after="60" w:line="240" w:lineRule="auto"/>
      <w:outlineLvl w:val="0"/>
    </w:pPr>
    <w:rPr>
      <w:rFonts w:ascii="Arial Bold" w:eastAsia="Times New Roman" w:hAnsi="Arial Bold" w:cs="Arial"/>
      <w:b/>
      <w:bCs/>
      <w:color w:val="006344"/>
      <w:kern w:val="32"/>
      <w:sz w:val="32"/>
      <w:szCs w:val="32"/>
    </w:rPr>
  </w:style>
  <w:style w:type="paragraph" w:styleId="Heading2">
    <w:name w:val="heading 2"/>
    <w:basedOn w:val="Normal"/>
    <w:next w:val="Normal"/>
    <w:link w:val="Heading2Char"/>
    <w:autoRedefine/>
    <w:unhideWhenUsed/>
    <w:qFormat/>
    <w:rsid w:val="00743B87"/>
    <w:pPr>
      <w:keepNext/>
      <w:numPr>
        <w:ilvl w:val="1"/>
        <w:numId w:val="1"/>
      </w:numPr>
      <w:shd w:val="clear" w:color="auto" w:fill="FFFFFF"/>
      <w:spacing w:before="360" w:after="60" w:line="240" w:lineRule="auto"/>
      <w:outlineLvl w:val="1"/>
    </w:pPr>
    <w:rPr>
      <w:rFonts w:ascii="Arial Bold" w:eastAsia="Times New Roman" w:hAnsi="Arial Bold" w:cs="Arial"/>
      <w:b/>
      <w:bCs/>
      <w:iCs/>
      <w:color w:val="006344"/>
      <w:sz w:val="28"/>
      <w:szCs w:val="28"/>
    </w:rPr>
  </w:style>
  <w:style w:type="paragraph" w:styleId="Heading3">
    <w:name w:val="heading 3"/>
    <w:basedOn w:val="Normal"/>
    <w:next w:val="Normal"/>
    <w:link w:val="Heading3Char"/>
    <w:unhideWhenUsed/>
    <w:qFormat/>
    <w:rsid w:val="00743B87"/>
    <w:pPr>
      <w:keepNext/>
      <w:numPr>
        <w:ilvl w:val="2"/>
        <w:numId w:val="1"/>
      </w:numPr>
      <w:spacing w:before="240" w:after="60" w:line="240" w:lineRule="auto"/>
      <w:outlineLvl w:val="2"/>
    </w:pPr>
    <w:rPr>
      <w:rFonts w:ascii="Arial Bold" w:eastAsia="Times New Roman" w:hAnsi="Arial Bold" w:cs="Arial"/>
      <w:b/>
      <w:bCs/>
      <w:color w:val="0063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B87"/>
    <w:rPr>
      <w:rFonts w:ascii="Arial Bold" w:eastAsia="Times New Roman" w:hAnsi="Arial Bold" w:cs="Arial"/>
      <w:b/>
      <w:bCs/>
      <w:color w:val="006344"/>
      <w:kern w:val="32"/>
      <w:sz w:val="32"/>
      <w:szCs w:val="32"/>
    </w:rPr>
  </w:style>
  <w:style w:type="character" w:customStyle="1" w:styleId="Heading2Char">
    <w:name w:val="Heading 2 Char"/>
    <w:basedOn w:val="DefaultParagraphFont"/>
    <w:link w:val="Heading2"/>
    <w:rsid w:val="00743B87"/>
    <w:rPr>
      <w:rFonts w:ascii="Arial Bold" w:eastAsia="Times New Roman" w:hAnsi="Arial Bold" w:cs="Arial"/>
      <w:b/>
      <w:bCs/>
      <w:iCs/>
      <w:color w:val="006344"/>
      <w:sz w:val="28"/>
      <w:szCs w:val="28"/>
      <w:shd w:val="clear" w:color="auto" w:fill="FFFFFF"/>
    </w:rPr>
  </w:style>
  <w:style w:type="character" w:customStyle="1" w:styleId="Heading3Char">
    <w:name w:val="Heading 3 Char"/>
    <w:basedOn w:val="DefaultParagraphFont"/>
    <w:link w:val="Heading3"/>
    <w:rsid w:val="00743B87"/>
    <w:rPr>
      <w:rFonts w:ascii="Arial Bold" w:eastAsia="Times New Roman" w:hAnsi="Arial Bold" w:cs="Arial"/>
      <w:b/>
      <w:bCs/>
      <w:color w:val="006344"/>
      <w:sz w:val="24"/>
      <w:szCs w:val="24"/>
    </w:rPr>
  </w:style>
  <w:style w:type="paragraph" w:customStyle="1" w:styleId="Default">
    <w:name w:val="Default"/>
    <w:rsid w:val="00743B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87"/>
    <w:rPr>
      <w:rFonts w:ascii="Segoe UI" w:hAnsi="Segoe UI" w:cs="Segoe UI"/>
      <w:sz w:val="18"/>
      <w:szCs w:val="18"/>
    </w:rPr>
  </w:style>
  <w:style w:type="paragraph" w:styleId="ListParagraph">
    <w:name w:val="List Paragraph"/>
    <w:basedOn w:val="Normal"/>
    <w:uiPriority w:val="34"/>
    <w:qFormat/>
    <w:rsid w:val="00675695"/>
    <w:pPr>
      <w:ind w:left="720"/>
      <w:contextualSpacing/>
    </w:pPr>
  </w:style>
  <w:style w:type="paragraph" w:styleId="Revision">
    <w:name w:val="Revision"/>
    <w:hidden/>
    <w:uiPriority w:val="99"/>
    <w:semiHidden/>
    <w:rsid w:val="009E342B"/>
    <w:pPr>
      <w:spacing w:after="0" w:line="240" w:lineRule="auto"/>
    </w:pPr>
  </w:style>
  <w:style w:type="paragraph" w:styleId="Header">
    <w:name w:val="header"/>
    <w:basedOn w:val="Normal"/>
    <w:link w:val="HeaderChar"/>
    <w:uiPriority w:val="99"/>
    <w:unhideWhenUsed/>
    <w:rsid w:val="0098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4E0"/>
  </w:style>
  <w:style w:type="paragraph" w:styleId="Footer">
    <w:name w:val="footer"/>
    <w:basedOn w:val="Normal"/>
    <w:link w:val="FooterChar"/>
    <w:uiPriority w:val="99"/>
    <w:unhideWhenUsed/>
    <w:rsid w:val="0098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E23TXWV46JPD-21268792-159</_dlc_DocId>
    <_dlc_DocIdUrl xmlns="22ec0dd7-095b-41f2-b8b8-a624496b8c6b">
      <Url>https://outside.vermont.gov/agency/VTRANS/external/MAB-LP/_layouts/15/DocIdRedir.aspx?ID=E23TXWV46JPD-21268792-159</Url>
      <Description>E23TXWV46JPD-21268792-159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44641-344A-45A0-9840-78A8CF3FB701}"/>
</file>

<file path=customXml/itemProps2.xml><?xml version="1.0" encoding="utf-8"?>
<ds:datastoreItem xmlns:ds="http://schemas.openxmlformats.org/officeDocument/2006/customXml" ds:itemID="{99213644-E8EB-4CEF-B2B3-2C9BC115E9DD}"/>
</file>

<file path=customXml/itemProps3.xml><?xml version="1.0" encoding="utf-8"?>
<ds:datastoreItem xmlns:ds="http://schemas.openxmlformats.org/officeDocument/2006/customXml" ds:itemID="{E6D877C7-03BC-4405-A5A1-7D347479C1CE}"/>
</file>

<file path=customXml/itemProps4.xml><?xml version="1.0" encoding="utf-8"?>
<ds:datastoreItem xmlns:ds="http://schemas.openxmlformats.org/officeDocument/2006/customXml" ds:itemID="{59770261-A9B2-4FB0-8A6E-325132D19F01}"/>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Wayne</dc:creator>
  <cp:keywords/>
  <dc:description/>
  <cp:lastModifiedBy>Robertson, Scott</cp:lastModifiedBy>
  <cp:revision>2</cp:revision>
  <cp:lastPrinted>2016-02-23T18:02:00Z</cp:lastPrinted>
  <dcterms:created xsi:type="dcterms:W3CDTF">2016-02-23T19:26:00Z</dcterms:created>
  <dcterms:modified xsi:type="dcterms:W3CDTF">2016-02-23T19:26:00Z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Order">
    <vt:r8>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47a22f22-3012-421c-9315-c79e952862eb</vt:lpwstr>
  </property>
</Properties>
</file>