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AD767" w14:textId="77777777" w:rsidR="00047BE6" w:rsidRPr="00066660" w:rsidRDefault="00047BE6" w:rsidP="00047BE6">
      <w:pPr>
        <w:keepNext/>
        <w:widowControl w:val="0"/>
        <w:jc w:val="center"/>
        <w:outlineLvl w:val="3"/>
        <w:rPr>
          <w:b/>
          <w:snapToGrid w:val="0"/>
          <w:sz w:val="28"/>
        </w:rPr>
      </w:pPr>
      <w:r>
        <w:rPr>
          <w:b/>
          <w:snapToGrid w:val="0"/>
          <w:color w:val="FF0000"/>
          <w:sz w:val="28"/>
        </w:rPr>
        <w:t>PROJECT NAME AND NUMBER</w:t>
      </w:r>
    </w:p>
    <w:p w14:paraId="1AA63880" w14:textId="77777777" w:rsidR="00047BE6" w:rsidRPr="00066660" w:rsidRDefault="00047BE6" w:rsidP="00047BE6">
      <w:pPr>
        <w:widowControl w:val="0"/>
        <w:rPr>
          <w:snapToGrid w:val="0"/>
        </w:rPr>
      </w:pPr>
    </w:p>
    <w:p w14:paraId="75D2552C" w14:textId="483F6418" w:rsidR="00047BE6" w:rsidRPr="00066660" w:rsidRDefault="00047BE6" w:rsidP="00047BE6">
      <w:pPr>
        <w:keepNext/>
        <w:widowControl w:val="0"/>
        <w:jc w:val="center"/>
        <w:outlineLvl w:val="3"/>
        <w:rPr>
          <w:b/>
          <w:snapToGrid w:val="0"/>
          <w:sz w:val="28"/>
        </w:rPr>
      </w:pPr>
      <w:r>
        <w:rPr>
          <w:b/>
          <w:snapToGrid w:val="0"/>
          <w:sz w:val="28"/>
        </w:rPr>
        <w:t>Request for Proposal</w:t>
      </w:r>
      <w:r w:rsidR="008E3504">
        <w:rPr>
          <w:b/>
          <w:snapToGrid w:val="0"/>
          <w:sz w:val="28"/>
        </w:rPr>
        <w:t>s</w:t>
      </w:r>
    </w:p>
    <w:p w14:paraId="211A6E8D" w14:textId="667402E2" w:rsidR="009D1463" w:rsidRPr="00066660" w:rsidRDefault="002559D3" w:rsidP="009D1463">
      <w:pPr>
        <w:keepNext/>
        <w:widowControl w:val="0"/>
        <w:jc w:val="center"/>
        <w:outlineLvl w:val="3"/>
        <w:rPr>
          <w:b/>
          <w:snapToGrid w:val="0"/>
          <w:sz w:val="28"/>
        </w:rPr>
      </w:pPr>
      <w:r w:rsidRPr="00052873">
        <w:rPr>
          <w:b/>
          <w:snapToGrid w:val="0"/>
          <w:color w:val="FF0000"/>
          <w:sz w:val="28"/>
        </w:rPr>
        <w:t>Municipal</w:t>
      </w:r>
      <w:r>
        <w:rPr>
          <w:b/>
          <w:snapToGrid w:val="0"/>
          <w:sz w:val="28"/>
        </w:rPr>
        <w:t xml:space="preserve"> Scoping Study</w:t>
      </w:r>
    </w:p>
    <w:p w14:paraId="0E0FCA8D" w14:textId="77777777" w:rsidR="00047BE6" w:rsidRDefault="00047BE6" w:rsidP="00047BE6">
      <w:pPr>
        <w:keepNext/>
        <w:widowControl w:val="0"/>
        <w:jc w:val="center"/>
        <w:outlineLvl w:val="6"/>
        <w:rPr>
          <w:b/>
          <w:snapToGrid w:val="0"/>
          <w:sz w:val="28"/>
        </w:rPr>
      </w:pPr>
      <w:r w:rsidRPr="00066660">
        <w:rPr>
          <w:b/>
          <w:snapToGrid w:val="0"/>
          <w:color w:val="FF0000"/>
          <w:sz w:val="28"/>
        </w:rPr>
        <w:t>Town of</w:t>
      </w:r>
      <w:r>
        <w:rPr>
          <w:b/>
          <w:snapToGrid w:val="0"/>
          <w:color w:val="FF0000"/>
          <w:sz w:val="28"/>
        </w:rPr>
        <w:t xml:space="preserve"> </w:t>
      </w:r>
      <w:r w:rsidR="009D1463">
        <w:rPr>
          <w:b/>
          <w:snapToGrid w:val="0"/>
          <w:color w:val="FF0000"/>
          <w:sz w:val="28"/>
        </w:rPr>
        <w:t>XXX</w:t>
      </w:r>
      <w:r w:rsidR="009D1463" w:rsidRPr="009D1463">
        <w:rPr>
          <w:b/>
          <w:snapToGrid w:val="0"/>
          <w:color w:val="FF0000"/>
          <w:sz w:val="28"/>
        </w:rPr>
        <w:t>,</w:t>
      </w:r>
      <w:r w:rsidR="009D1463">
        <w:rPr>
          <w:b/>
          <w:snapToGrid w:val="0"/>
          <w:sz w:val="28"/>
        </w:rPr>
        <w:t xml:space="preserve"> Vermont</w:t>
      </w:r>
    </w:p>
    <w:p w14:paraId="0EDA46F6" w14:textId="77777777" w:rsidR="009D1463" w:rsidRPr="00066660" w:rsidRDefault="009D1463" w:rsidP="00047BE6">
      <w:pPr>
        <w:keepNext/>
        <w:widowControl w:val="0"/>
        <w:jc w:val="center"/>
        <w:outlineLvl w:val="6"/>
        <w:rPr>
          <w:b/>
          <w:snapToGrid w:val="0"/>
          <w:sz w:val="28"/>
        </w:rPr>
      </w:pPr>
    </w:p>
    <w:p w14:paraId="66E106A2" w14:textId="77777777" w:rsidR="00047BE6" w:rsidRDefault="009D1463" w:rsidP="00047BE6">
      <w:pPr>
        <w:tabs>
          <w:tab w:val="left" w:pos="4680"/>
        </w:tabs>
        <w:jc w:val="center"/>
        <w:rPr>
          <w:b/>
          <w:snapToGrid w:val="0"/>
          <w:color w:val="FF0000"/>
        </w:rPr>
      </w:pPr>
      <w:r>
        <w:rPr>
          <w:b/>
          <w:snapToGrid w:val="0"/>
        </w:rPr>
        <w:t xml:space="preserve">Date </w:t>
      </w:r>
      <w:r w:rsidR="00047BE6" w:rsidRPr="00066660">
        <w:rPr>
          <w:b/>
          <w:snapToGrid w:val="0"/>
        </w:rPr>
        <w:t xml:space="preserve">Issued: </w:t>
      </w:r>
      <w:r w:rsidR="00047BE6" w:rsidRPr="00066660">
        <w:rPr>
          <w:b/>
          <w:snapToGrid w:val="0"/>
          <w:color w:val="FF0000"/>
        </w:rPr>
        <w:t>month day, year</w:t>
      </w:r>
      <w:r w:rsidR="00047BE6" w:rsidRPr="00066660">
        <w:rPr>
          <w:b/>
          <w:snapToGrid w:val="0"/>
        </w:rPr>
        <w:tab/>
      </w:r>
      <w:r>
        <w:rPr>
          <w:b/>
          <w:snapToGrid w:val="0"/>
        </w:rPr>
        <w:t xml:space="preserve">Date </w:t>
      </w:r>
      <w:r w:rsidR="00047BE6" w:rsidRPr="00066660">
        <w:rPr>
          <w:b/>
          <w:snapToGrid w:val="0"/>
        </w:rPr>
        <w:t xml:space="preserve">Due: </w:t>
      </w:r>
      <w:r w:rsidR="00047BE6" w:rsidRPr="00066660">
        <w:rPr>
          <w:b/>
          <w:snapToGrid w:val="0"/>
          <w:color w:val="FF0000"/>
        </w:rPr>
        <w:t>month day, yea</w:t>
      </w:r>
      <w:r>
        <w:rPr>
          <w:b/>
          <w:snapToGrid w:val="0"/>
          <w:color w:val="FF0000"/>
        </w:rPr>
        <w:t>r and time</w:t>
      </w:r>
      <w:r w:rsidR="00736FE4">
        <w:rPr>
          <w:b/>
          <w:snapToGrid w:val="0"/>
          <w:color w:val="FF0000"/>
        </w:rPr>
        <w:t xml:space="preserve"> </w:t>
      </w:r>
      <w:r w:rsidR="00736FE4" w:rsidRPr="00DA6C73">
        <w:rPr>
          <w:i/>
          <w:color w:val="FF0000"/>
          <w:szCs w:val="24"/>
        </w:rPr>
        <w:t xml:space="preserve">(minimum </w:t>
      </w:r>
      <w:r w:rsidR="00044A29" w:rsidRPr="00DA6C73">
        <w:rPr>
          <w:i/>
          <w:color w:val="FF0000"/>
          <w:szCs w:val="24"/>
        </w:rPr>
        <w:t>3-week</w:t>
      </w:r>
      <w:r w:rsidR="00736FE4" w:rsidRPr="00DA6C73">
        <w:rPr>
          <w:i/>
          <w:color w:val="FF0000"/>
          <w:szCs w:val="24"/>
        </w:rPr>
        <w:t xml:space="preserve"> advertisement period)</w:t>
      </w:r>
      <w:r w:rsidR="00736FE4">
        <w:rPr>
          <w:i/>
          <w:color w:val="FF0000"/>
          <w:szCs w:val="24"/>
        </w:rPr>
        <w:t xml:space="preserve">  </w:t>
      </w:r>
    </w:p>
    <w:p w14:paraId="61C868B0" w14:textId="77777777" w:rsidR="009D1463" w:rsidRDefault="009D1463" w:rsidP="00047BE6">
      <w:pPr>
        <w:tabs>
          <w:tab w:val="left" w:pos="4680"/>
        </w:tabs>
        <w:jc w:val="center"/>
        <w:rPr>
          <w:b/>
          <w:snapToGrid w:val="0"/>
          <w:color w:val="FF0000"/>
        </w:rPr>
      </w:pPr>
    </w:p>
    <w:p w14:paraId="60652118" w14:textId="71F61DA0" w:rsidR="003D5AAD" w:rsidRPr="001861E0" w:rsidRDefault="009D1463" w:rsidP="003D5AAD">
      <w:pPr>
        <w:tabs>
          <w:tab w:val="left" w:pos="3420"/>
          <w:tab w:val="left" w:pos="3690"/>
          <w:tab w:val="left" w:pos="4680"/>
          <w:tab w:val="left" w:pos="8730"/>
        </w:tabs>
        <w:jc w:val="both"/>
        <w:rPr>
          <w:szCs w:val="24"/>
        </w:rPr>
      </w:pPr>
      <w:r w:rsidRPr="009D1463">
        <w:rPr>
          <w:b/>
          <w:snapToGrid w:val="0"/>
        </w:rPr>
        <w:t>Contact</w:t>
      </w:r>
      <w:r w:rsidR="001861E0">
        <w:rPr>
          <w:b/>
          <w:snapToGrid w:val="0"/>
        </w:rPr>
        <w:t xml:space="preserve"> person</w:t>
      </w:r>
      <w:r w:rsidRPr="009D1463">
        <w:rPr>
          <w:b/>
          <w:snapToGrid w:val="0"/>
        </w:rPr>
        <w:t>:</w:t>
      </w:r>
      <w:r>
        <w:rPr>
          <w:b/>
          <w:snapToGrid w:val="0"/>
          <w:color w:val="FF0000"/>
        </w:rPr>
        <w:t xml:space="preserve"> Name, title, telephone # and email address</w:t>
      </w:r>
      <w:r w:rsidR="003D5AAD">
        <w:rPr>
          <w:b/>
          <w:snapToGrid w:val="0"/>
          <w:color w:val="FF0000"/>
        </w:rPr>
        <w:t xml:space="preserve">. </w:t>
      </w:r>
      <w:r w:rsidR="003D5AAD" w:rsidRPr="00574368">
        <w:rPr>
          <w:szCs w:val="24"/>
        </w:rPr>
        <w:t xml:space="preserve">All questions related to this request for proposal shall be addressed to </w:t>
      </w:r>
      <w:r w:rsidR="003D5AAD" w:rsidRPr="001861E0">
        <w:rPr>
          <w:szCs w:val="24"/>
        </w:rPr>
        <w:t xml:space="preserve">this individual no later than </w:t>
      </w:r>
      <w:r w:rsidR="001861E0" w:rsidRPr="001861E0">
        <w:rPr>
          <w:szCs w:val="24"/>
        </w:rPr>
        <w:t>5</w:t>
      </w:r>
      <w:r w:rsidR="003D5AAD" w:rsidRPr="001861E0">
        <w:rPr>
          <w:szCs w:val="24"/>
        </w:rPr>
        <w:t xml:space="preserve"> business days prior to the Date Due above. </w:t>
      </w:r>
    </w:p>
    <w:p w14:paraId="22B38AE9" w14:textId="77777777" w:rsidR="00047BE6" w:rsidRPr="00FD4A95" w:rsidRDefault="00047BE6" w:rsidP="00047BE6">
      <w:pPr>
        <w:tabs>
          <w:tab w:val="left" w:pos="4680"/>
        </w:tabs>
        <w:rPr>
          <w:strike/>
          <w:szCs w:val="24"/>
        </w:rPr>
      </w:pPr>
    </w:p>
    <w:p w14:paraId="14F9230B" w14:textId="1F3ED7C4" w:rsidR="002559D3" w:rsidRPr="00FF6EDB" w:rsidRDefault="002559D3" w:rsidP="00E87BC3">
      <w:pPr>
        <w:pStyle w:val="Heading3"/>
        <w:numPr>
          <w:ilvl w:val="0"/>
          <w:numId w:val="44"/>
        </w:numPr>
        <w:ind w:hanging="720"/>
      </w:pPr>
      <w:r w:rsidRPr="00FF6EDB">
        <w:t>INTRODUCTION</w:t>
      </w:r>
    </w:p>
    <w:p w14:paraId="6809C89E" w14:textId="77777777" w:rsidR="00FF6EDB" w:rsidRPr="00FF6EDB" w:rsidRDefault="00FF6EDB" w:rsidP="00FF6EDB">
      <w:pPr>
        <w:pStyle w:val="ListParagraph"/>
        <w:tabs>
          <w:tab w:val="left" w:pos="-1440"/>
        </w:tabs>
        <w:ind w:left="1080"/>
        <w:jc w:val="both"/>
        <w:rPr>
          <w:szCs w:val="24"/>
        </w:rPr>
      </w:pPr>
    </w:p>
    <w:p w14:paraId="7133D301" w14:textId="45E0F0C4" w:rsidR="00FF6EDB" w:rsidRDefault="00FF6EDB" w:rsidP="2A4F3134">
      <w:pPr>
        <w:tabs>
          <w:tab w:val="left" w:pos="3420"/>
          <w:tab w:val="left" w:pos="4680"/>
        </w:tabs>
        <w:jc w:val="both"/>
      </w:pPr>
      <w:bookmarkStart w:id="0" w:name="_Hlk40871482"/>
      <w:r>
        <w:t xml:space="preserve">The Town of </w:t>
      </w:r>
      <w:r w:rsidRPr="2A4F3134">
        <w:rPr>
          <w:color w:val="FF0000"/>
        </w:rPr>
        <w:t>XXX</w:t>
      </w:r>
      <w:r>
        <w:t xml:space="preserve"> is requesting proposals for production of a scoping study to </w:t>
      </w:r>
      <w:r w:rsidR="048605C6">
        <w:t xml:space="preserve">identify </w:t>
      </w:r>
      <w:r w:rsidR="048605C6" w:rsidRPr="2A4F3134">
        <w:rPr>
          <w:color w:val="000000" w:themeColor="text1"/>
          <w:szCs w:val="24"/>
        </w:rPr>
        <w:t>alternatives, issues and costs and provide recommendations related</w:t>
      </w:r>
      <w:r w:rsidR="048605C6">
        <w:t xml:space="preserve"> to</w:t>
      </w:r>
      <w:r>
        <w:t xml:space="preserve"> construction of a </w:t>
      </w:r>
      <w:r w:rsidRPr="2A4F3134">
        <w:rPr>
          <w:color w:val="FF0000"/>
        </w:rPr>
        <w:t>XXX</w:t>
      </w:r>
      <w:r>
        <w:t xml:space="preserve"> facility in </w:t>
      </w:r>
      <w:r w:rsidRPr="2A4F3134">
        <w:rPr>
          <w:color w:val="FF0000"/>
        </w:rPr>
        <w:t>Local Project site</w:t>
      </w:r>
      <w:r>
        <w:t xml:space="preserve">, funded in part by the Federal Highway Administration and the Town of </w:t>
      </w:r>
      <w:r w:rsidRPr="2A4F3134">
        <w:rPr>
          <w:color w:val="FF0000"/>
        </w:rPr>
        <w:t>XXX,</w:t>
      </w:r>
      <w:r>
        <w:t xml:space="preserve"> through the Vermont Agency of Transportation (VTrans) </w:t>
      </w:r>
      <w:r w:rsidR="00327D0A">
        <w:t xml:space="preserve">Municipal Assistance </w:t>
      </w:r>
      <w:r w:rsidR="004C1F4E">
        <w:t>Section</w:t>
      </w:r>
      <w:r w:rsidR="00327D0A">
        <w:t xml:space="preserve"> (</w:t>
      </w:r>
      <w:r w:rsidR="004C1F4E">
        <w:t>MAS</w:t>
      </w:r>
      <w:r>
        <w:t xml:space="preserve">). </w:t>
      </w:r>
    </w:p>
    <w:p w14:paraId="6C32C698" w14:textId="77777777" w:rsidR="00FF6EDB" w:rsidRPr="00574368" w:rsidRDefault="00FF6EDB" w:rsidP="00FF6EDB">
      <w:pPr>
        <w:tabs>
          <w:tab w:val="left" w:pos="3420"/>
          <w:tab w:val="left" w:pos="4680"/>
        </w:tabs>
        <w:jc w:val="both"/>
        <w:rPr>
          <w:szCs w:val="24"/>
        </w:rPr>
      </w:pPr>
    </w:p>
    <w:p w14:paraId="72F9B186" w14:textId="77777777" w:rsidR="00FF6EDB" w:rsidRDefault="00FF6EDB" w:rsidP="00FF6EDB">
      <w:pPr>
        <w:tabs>
          <w:tab w:val="left" w:pos="4680"/>
        </w:tabs>
        <w:rPr>
          <w:color w:val="FF0000"/>
          <w:szCs w:val="24"/>
        </w:rPr>
      </w:pPr>
      <w:r w:rsidRPr="00670AA2">
        <w:rPr>
          <w:color w:val="FF0000"/>
          <w:szCs w:val="24"/>
        </w:rPr>
        <w:t>(Add additional project description and history here</w:t>
      </w:r>
      <w:r>
        <w:rPr>
          <w:color w:val="FF0000"/>
          <w:szCs w:val="24"/>
        </w:rPr>
        <w:t xml:space="preserve"> if desired</w:t>
      </w:r>
      <w:r w:rsidRPr="00670AA2">
        <w:rPr>
          <w:color w:val="FF0000"/>
          <w:szCs w:val="24"/>
        </w:rPr>
        <w:t>)</w:t>
      </w:r>
    </w:p>
    <w:p w14:paraId="701C48B4" w14:textId="77777777" w:rsidR="00FF6EDB" w:rsidRPr="00574368" w:rsidRDefault="00FF6EDB" w:rsidP="00FF6EDB">
      <w:pPr>
        <w:tabs>
          <w:tab w:val="left" w:pos="3420"/>
          <w:tab w:val="left" w:pos="3690"/>
          <w:tab w:val="left" w:pos="4680"/>
        </w:tabs>
        <w:jc w:val="both"/>
        <w:rPr>
          <w:szCs w:val="24"/>
        </w:rPr>
      </w:pPr>
    </w:p>
    <w:p w14:paraId="081E184E" w14:textId="77777777" w:rsidR="00FF6EDB" w:rsidRPr="00574368" w:rsidRDefault="00FF6EDB" w:rsidP="00FF6EDB">
      <w:pPr>
        <w:widowControl w:val="0"/>
        <w:rPr>
          <w:snapToGrid w:val="0"/>
          <w:szCs w:val="24"/>
        </w:rPr>
      </w:pPr>
      <w:r w:rsidRPr="00574368">
        <w:rPr>
          <w:snapToGrid w:val="0"/>
          <w:szCs w:val="24"/>
        </w:rPr>
        <w:t xml:space="preserve">The owner of the project is the Town and </w:t>
      </w:r>
      <w:r>
        <w:rPr>
          <w:snapToGrid w:val="0"/>
          <w:szCs w:val="24"/>
        </w:rPr>
        <w:t xml:space="preserve">the </w:t>
      </w:r>
      <w:r w:rsidRPr="00574368">
        <w:rPr>
          <w:snapToGrid w:val="0"/>
          <w:szCs w:val="24"/>
        </w:rPr>
        <w:t xml:space="preserve">sole authority for the Consultant during the project rests with the Town of </w:t>
      </w:r>
      <w:r w:rsidRPr="00574368">
        <w:rPr>
          <w:snapToGrid w:val="0"/>
          <w:color w:val="FF0000"/>
          <w:szCs w:val="24"/>
        </w:rPr>
        <w:t>XXX</w:t>
      </w:r>
      <w:r w:rsidRPr="00574368">
        <w:rPr>
          <w:snapToGrid w:val="0"/>
          <w:szCs w:val="24"/>
        </w:rPr>
        <w:t xml:space="preserve"> Selectboard. </w:t>
      </w:r>
    </w:p>
    <w:p w14:paraId="05972601" w14:textId="77777777" w:rsidR="00FF6EDB" w:rsidRPr="00574368" w:rsidRDefault="00FF6EDB" w:rsidP="00FF6EDB">
      <w:pPr>
        <w:widowControl w:val="0"/>
        <w:rPr>
          <w:snapToGrid w:val="0"/>
          <w:szCs w:val="24"/>
        </w:rPr>
      </w:pPr>
    </w:p>
    <w:p w14:paraId="1299BAA6" w14:textId="315725A1" w:rsidR="00FF6EDB" w:rsidRDefault="00FF6EDB" w:rsidP="00FF6EDB">
      <w:pPr>
        <w:tabs>
          <w:tab w:val="left" w:pos="4680"/>
        </w:tabs>
        <w:rPr>
          <w:szCs w:val="24"/>
        </w:rPr>
      </w:pPr>
      <w:bookmarkStart w:id="1" w:name="_Hlk15305337"/>
      <w:r>
        <w:rPr>
          <w:szCs w:val="24"/>
        </w:rPr>
        <w:t>P</w:t>
      </w:r>
      <w:r w:rsidRPr="004D62AC">
        <w:rPr>
          <w:szCs w:val="24"/>
        </w:rPr>
        <w:t>roject</w:t>
      </w:r>
      <w:r>
        <w:rPr>
          <w:szCs w:val="24"/>
        </w:rPr>
        <w:t xml:space="preserve"> development</w:t>
      </w:r>
      <w:r w:rsidRPr="004D62AC">
        <w:rPr>
          <w:szCs w:val="24"/>
        </w:rPr>
        <w:t xml:space="preserve"> must follow the VTrans </w:t>
      </w:r>
      <w:r w:rsidR="00327D0A">
        <w:rPr>
          <w:szCs w:val="24"/>
        </w:rPr>
        <w:t xml:space="preserve">Municipal Assistance </w:t>
      </w:r>
      <w:r w:rsidR="004C1F4E">
        <w:rPr>
          <w:szCs w:val="24"/>
        </w:rPr>
        <w:t>Section</w:t>
      </w:r>
      <w:r w:rsidR="00327D0A">
        <w:rPr>
          <w:szCs w:val="24"/>
        </w:rPr>
        <w:t xml:space="preserve"> (</w:t>
      </w:r>
      <w:r w:rsidR="004C1F4E">
        <w:rPr>
          <w:szCs w:val="24"/>
        </w:rPr>
        <w:t>MAS</w:t>
      </w:r>
      <w:r>
        <w:rPr>
          <w:szCs w:val="24"/>
        </w:rPr>
        <w:t>)</w:t>
      </w:r>
      <w:r w:rsidRPr="004D62AC">
        <w:rPr>
          <w:szCs w:val="24"/>
        </w:rPr>
        <w:t xml:space="preserve"> process. Questions related to the </w:t>
      </w:r>
      <w:r w:rsidR="004C1F4E">
        <w:rPr>
          <w:szCs w:val="24"/>
        </w:rPr>
        <w:t>MAS</w:t>
      </w:r>
      <w:r w:rsidRPr="004D62AC">
        <w:rPr>
          <w:szCs w:val="24"/>
        </w:rPr>
        <w:t xml:space="preserve"> project development process can be answered by </w:t>
      </w:r>
      <w:r w:rsidRPr="00673C31">
        <w:rPr>
          <w:color w:val="FF0000"/>
          <w:szCs w:val="24"/>
        </w:rPr>
        <w:t>XXX XXX</w:t>
      </w:r>
      <w:r>
        <w:rPr>
          <w:szCs w:val="24"/>
        </w:rPr>
        <w:t>,</w:t>
      </w:r>
      <w:r w:rsidRPr="00476FA3">
        <w:rPr>
          <w:szCs w:val="24"/>
        </w:rPr>
        <w:t xml:space="preserve"> </w:t>
      </w:r>
      <w:r w:rsidRPr="004D62AC">
        <w:rPr>
          <w:szCs w:val="24"/>
        </w:rPr>
        <w:t xml:space="preserve">VTrans Project </w:t>
      </w:r>
      <w:r w:rsidR="00327D0A">
        <w:rPr>
          <w:szCs w:val="24"/>
        </w:rPr>
        <w:t>Supervisor / Manager</w:t>
      </w:r>
      <w:r w:rsidR="008B2BB4">
        <w:rPr>
          <w:szCs w:val="24"/>
        </w:rPr>
        <w:t xml:space="preserve"> </w:t>
      </w:r>
      <w:r w:rsidR="008B2BB4" w:rsidRPr="008B2BB4">
        <w:rPr>
          <w:color w:val="FF0000"/>
          <w:szCs w:val="24"/>
        </w:rPr>
        <w:t>(NAME)</w:t>
      </w:r>
      <w:r w:rsidRPr="008B2BB4">
        <w:rPr>
          <w:szCs w:val="24"/>
        </w:rPr>
        <w:t>,</w:t>
      </w:r>
      <w:r w:rsidRPr="008B2BB4">
        <w:rPr>
          <w:color w:val="FF0000"/>
          <w:szCs w:val="24"/>
        </w:rPr>
        <w:t xml:space="preserve"> </w:t>
      </w:r>
      <w:r w:rsidR="00327D0A">
        <w:rPr>
          <w:szCs w:val="24"/>
        </w:rPr>
        <w:t xml:space="preserve">Municipal Assistance </w:t>
      </w:r>
      <w:r w:rsidR="004C1F4E">
        <w:rPr>
          <w:szCs w:val="24"/>
        </w:rPr>
        <w:t>Section</w:t>
      </w:r>
      <w:r w:rsidR="00327D0A" w:rsidRPr="004D62AC">
        <w:rPr>
          <w:szCs w:val="24"/>
        </w:rPr>
        <w:t>,</w:t>
      </w:r>
      <w:r w:rsidRPr="004D62AC">
        <w:rPr>
          <w:szCs w:val="24"/>
        </w:rPr>
        <w:t xml:space="preserve"> </w:t>
      </w:r>
      <w:r>
        <w:rPr>
          <w:szCs w:val="24"/>
        </w:rPr>
        <w:t xml:space="preserve">by </w:t>
      </w:r>
      <w:r w:rsidRPr="004D62AC">
        <w:rPr>
          <w:szCs w:val="24"/>
        </w:rPr>
        <w:t xml:space="preserve">phone </w:t>
      </w:r>
      <w:r w:rsidR="005A1583">
        <w:rPr>
          <w:szCs w:val="24"/>
        </w:rPr>
        <w:t>at</w:t>
      </w:r>
      <w:r>
        <w:rPr>
          <w:szCs w:val="24"/>
        </w:rPr>
        <w:t xml:space="preserve"> </w:t>
      </w:r>
      <w:r w:rsidRPr="004D62AC">
        <w:rPr>
          <w:szCs w:val="24"/>
        </w:rPr>
        <w:t>(802</w:t>
      </w:r>
      <w:r w:rsidRPr="00670AA2">
        <w:rPr>
          <w:color w:val="FF0000"/>
          <w:szCs w:val="24"/>
        </w:rPr>
        <w:t xml:space="preserve">) xxx-xxxx </w:t>
      </w:r>
      <w:r w:rsidRPr="004D62AC">
        <w:rPr>
          <w:szCs w:val="24"/>
        </w:rPr>
        <w:t xml:space="preserve">or email </w:t>
      </w:r>
      <w:r w:rsidR="005A1583">
        <w:rPr>
          <w:szCs w:val="24"/>
        </w:rPr>
        <w:t>at</w:t>
      </w:r>
      <w:r>
        <w:rPr>
          <w:szCs w:val="24"/>
        </w:rPr>
        <w:t xml:space="preserve"> </w:t>
      </w:r>
      <w:hyperlink r:id="rId11" w:history="1">
        <w:r w:rsidRPr="00F01E89">
          <w:rPr>
            <w:rStyle w:val="Hyperlink"/>
            <w:szCs w:val="24"/>
          </w:rPr>
          <w:t>xxxx@vermont.gov</w:t>
        </w:r>
      </w:hyperlink>
      <w:r w:rsidRPr="004D62AC">
        <w:rPr>
          <w:szCs w:val="24"/>
        </w:rPr>
        <w:t>.</w:t>
      </w:r>
    </w:p>
    <w:p w14:paraId="2E9A3451" w14:textId="77777777" w:rsidR="00FF6EDB" w:rsidRPr="00574368" w:rsidRDefault="00FF6EDB" w:rsidP="00FF6EDB">
      <w:pPr>
        <w:widowControl w:val="0"/>
        <w:rPr>
          <w:snapToGrid w:val="0"/>
          <w:szCs w:val="24"/>
        </w:rPr>
      </w:pPr>
    </w:p>
    <w:p w14:paraId="6CD5E23D" w14:textId="77777777" w:rsidR="00FF6EDB" w:rsidRDefault="00FF6EDB" w:rsidP="00FF6EDB">
      <w:pPr>
        <w:widowControl w:val="0"/>
        <w:rPr>
          <w:snapToGrid w:val="0"/>
          <w:szCs w:val="24"/>
        </w:rPr>
      </w:pPr>
      <w:r w:rsidRPr="00574368">
        <w:rPr>
          <w:snapToGrid w:val="0"/>
          <w:szCs w:val="24"/>
        </w:rPr>
        <w:t>All work will be accomplished in accordance with the following:</w:t>
      </w:r>
    </w:p>
    <w:p w14:paraId="64551DB1" w14:textId="77777777" w:rsidR="00FF6EDB" w:rsidRDefault="00FF6EDB" w:rsidP="00FF6EDB">
      <w:pPr>
        <w:widowControl w:val="0"/>
        <w:rPr>
          <w:snapToGrid w:val="0"/>
          <w:szCs w:val="24"/>
        </w:rPr>
      </w:pPr>
    </w:p>
    <w:p w14:paraId="3060FFEB" w14:textId="1D702F8F" w:rsidR="00FF6EDB" w:rsidRPr="00FA68E4" w:rsidRDefault="004C1F4E" w:rsidP="00FF6EDB">
      <w:pPr>
        <w:numPr>
          <w:ilvl w:val="0"/>
          <w:numId w:val="2"/>
        </w:numPr>
        <w:tabs>
          <w:tab w:val="left" w:pos="1620"/>
          <w:tab w:val="left" w:pos="2250"/>
          <w:tab w:val="left" w:pos="2970"/>
          <w:tab w:val="left" w:pos="3420"/>
          <w:tab w:val="left" w:pos="3690"/>
          <w:tab w:val="left" w:pos="4680"/>
          <w:tab w:val="left" w:pos="4950"/>
          <w:tab w:val="left" w:pos="6660"/>
          <w:tab w:val="left" w:pos="8010"/>
          <w:tab w:val="left" w:pos="8730"/>
        </w:tabs>
      </w:pPr>
      <w:r>
        <w:rPr>
          <w:snapToGrid w:val="0"/>
          <w:szCs w:val="24"/>
        </w:rPr>
        <w:t>MAS</w:t>
      </w:r>
      <w:r w:rsidR="00FF6EDB" w:rsidRPr="00FA68E4">
        <w:rPr>
          <w:snapToGrid w:val="0"/>
          <w:szCs w:val="24"/>
        </w:rPr>
        <w:t xml:space="preserve"> Guidebook for Municipally Managed Projects (found on the VTrans </w:t>
      </w:r>
      <w:r>
        <w:rPr>
          <w:snapToGrid w:val="0"/>
          <w:szCs w:val="24"/>
        </w:rPr>
        <w:t>MAS</w:t>
      </w:r>
      <w:r w:rsidR="00FF6EDB" w:rsidRPr="00FA68E4">
        <w:rPr>
          <w:snapToGrid w:val="0"/>
          <w:szCs w:val="24"/>
        </w:rPr>
        <w:t xml:space="preserve"> website</w:t>
      </w:r>
      <w:r w:rsidR="008B2BB4">
        <w:rPr>
          <w:snapToGrid w:val="0"/>
          <w:szCs w:val="24"/>
        </w:rPr>
        <w:t xml:space="preserve"> </w:t>
      </w:r>
      <w:hyperlink r:id="rId12" w:history="1">
        <w:r w:rsidR="008B2BB4" w:rsidRPr="00C57A47">
          <w:rPr>
            <w:rStyle w:val="Hyperlink"/>
            <w:snapToGrid w:val="0"/>
            <w:szCs w:val="24"/>
          </w:rPr>
          <w:t>https://vtrans.vermont.gov/highway/local-projects</w:t>
        </w:r>
      </w:hyperlink>
      <w:r w:rsidR="008B2BB4">
        <w:rPr>
          <w:snapToGrid w:val="0"/>
          <w:color w:val="000000"/>
          <w:szCs w:val="24"/>
        </w:rPr>
        <w:t xml:space="preserve"> </w:t>
      </w:r>
      <w:r w:rsidR="00FF6EDB" w:rsidRPr="00FA68E4">
        <w:rPr>
          <w:snapToGrid w:val="0"/>
          <w:szCs w:val="24"/>
        </w:rPr>
        <w:t>).</w:t>
      </w:r>
    </w:p>
    <w:p w14:paraId="1446B470" w14:textId="0B223D04" w:rsidR="00FF6EDB" w:rsidRPr="00FA68E4" w:rsidRDefault="004C1F4E" w:rsidP="00FF6EDB">
      <w:pPr>
        <w:numPr>
          <w:ilvl w:val="0"/>
          <w:numId w:val="2"/>
        </w:numPr>
        <w:tabs>
          <w:tab w:val="left" w:pos="1620"/>
          <w:tab w:val="left" w:pos="2250"/>
          <w:tab w:val="left" w:pos="2970"/>
          <w:tab w:val="left" w:pos="3420"/>
          <w:tab w:val="left" w:pos="3690"/>
          <w:tab w:val="left" w:pos="4680"/>
          <w:tab w:val="left" w:pos="4950"/>
          <w:tab w:val="left" w:pos="6660"/>
          <w:tab w:val="left" w:pos="8010"/>
          <w:tab w:val="left" w:pos="8730"/>
        </w:tabs>
      </w:pPr>
      <w:r>
        <w:rPr>
          <w:snapToGrid w:val="0"/>
          <w:szCs w:val="24"/>
        </w:rPr>
        <w:t>MAS</w:t>
      </w:r>
      <w:r w:rsidR="00FF6EDB" w:rsidRPr="00FA68E4">
        <w:rPr>
          <w:snapToGrid w:val="0"/>
          <w:szCs w:val="24"/>
        </w:rPr>
        <w:t xml:space="preserve"> </w:t>
      </w:r>
      <w:r w:rsidR="00B7150A">
        <w:rPr>
          <w:snapToGrid w:val="0"/>
          <w:szCs w:val="24"/>
        </w:rPr>
        <w:t>Scoping</w:t>
      </w:r>
      <w:r w:rsidR="00FF6EDB" w:rsidRPr="00FA68E4">
        <w:rPr>
          <w:snapToGrid w:val="0"/>
          <w:szCs w:val="24"/>
        </w:rPr>
        <w:t xml:space="preserve"> Process flow chart (found on the VTrans </w:t>
      </w:r>
      <w:r>
        <w:rPr>
          <w:snapToGrid w:val="0"/>
          <w:szCs w:val="24"/>
        </w:rPr>
        <w:t>MAS</w:t>
      </w:r>
      <w:r w:rsidR="00FF6EDB" w:rsidRPr="00FA68E4">
        <w:rPr>
          <w:snapToGrid w:val="0"/>
          <w:szCs w:val="24"/>
        </w:rPr>
        <w:t xml:space="preserve"> website).</w:t>
      </w:r>
    </w:p>
    <w:p w14:paraId="7784ECE6" w14:textId="6DE7D7C5" w:rsidR="00FF6EDB" w:rsidRPr="00FA68E4" w:rsidRDefault="00FF6EDB" w:rsidP="00FF6EDB">
      <w:pPr>
        <w:numPr>
          <w:ilvl w:val="0"/>
          <w:numId w:val="2"/>
        </w:numPr>
        <w:tabs>
          <w:tab w:val="left" w:pos="1620"/>
          <w:tab w:val="left" w:pos="2250"/>
          <w:tab w:val="left" w:pos="2970"/>
          <w:tab w:val="left" w:pos="3420"/>
          <w:tab w:val="left" w:pos="3690"/>
          <w:tab w:val="left" w:pos="4680"/>
          <w:tab w:val="left" w:pos="4950"/>
          <w:tab w:val="left" w:pos="6660"/>
          <w:tab w:val="left" w:pos="8010"/>
          <w:tab w:val="left" w:pos="8730"/>
        </w:tabs>
      </w:pPr>
      <w:r w:rsidRPr="00FA68E4">
        <w:rPr>
          <w:color w:val="000000"/>
          <w:szCs w:val="24"/>
        </w:rPr>
        <w:t>Specifications for Contractor Services (</w:t>
      </w:r>
      <w:r w:rsidR="00DD34A1" w:rsidRPr="00FA68E4">
        <w:rPr>
          <w:snapToGrid w:val="0"/>
          <w:szCs w:val="24"/>
        </w:rPr>
        <w:t xml:space="preserve">found on the VTrans </w:t>
      </w:r>
      <w:r w:rsidR="004C1F4E">
        <w:rPr>
          <w:snapToGrid w:val="0"/>
          <w:szCs w:val="24"/>
        </w:rPr>
        <w:t>MAS</w:t>
      </w:r>
      <w:r w:rsidR="00DD34A1" w:rsidRPr="00FA68E4">
        <w:rPr>
          <w:snapToGrid w:val="0"/>
          <w:szCs w:val="24"/>
        </w:rPr>
        <w:t xml:space="preserve"> website</w:t>
      </w:r>
      <w:r w:rsidRPr="00FA68E4">
        <w:rPr>
          <w:color w:val="000000"/>
          <w:szCs w:val="24"/>
        </w:rPr>
        <w:t>).</w:t>
      </w:r>
    </w:p>
    <w:p w14:paraId="418126F2" w14:textId="77777777" w:rsidR="00FF6EDB" w:rsidRDefault="00FF6EDB" w:rsidP="00FF6EDB">
      <w:pPr>
        <w:tabs>
          <w:tab w:val="left" w:pos="3420"/>
          <w:tab w:val="left" w:pos="3690"/>
          <w:tab w:val="left" w:pos="4680"/>
        </w:tabs>
        <w:jc w:val="both"/>
        <w:rPr>
          <w:szCs w:val="24"/>
        </w:rPr>
      </w:pPr>
    </w:p>
    <w:bookmarkEnd w:id="0"/>
    <w:bookmarkEnd w:id="1"/>
    <w:p w14:paraId="3D78AAC6" w14:textId="77777777" w:rsidR="002559D3" w:rsidRPr="002559D3" w:rsidRDefault="002559D3" w:rsidP="00E87BC3">
      <w:pPr>
        <w:pStyle w:val="Heading3"/>
        <w:numPr>
          <w:ilvl w:val="0"/>
          <w:numId w:val="44"/>
        </w:numPr>
        <w:ind w:hanging="720"/>
      </w:pPr>
      <w:r w:rsidRPr="002559D3">
        <w:t>SCOPE OF WORK</w:t>
      </w:r>
    </w:p>
    <w:p w14:paraId="593C4D3D" w14:textId="77777777" w:rsidR="002559D3" w:rsidRPr="002559D3" w:rsidRDefault="002559D3" w:rsidP="002559D3">
      <w:pPr>
        <w:tabs>
          <w:tab w:val="left" w:pos="-1440"/>
        </w:tabs>
        <w:jc w:val="both"/>
        <w:rPr>
          <w:szCs w:val="24"/>
        </w:rPr>
      </w:pPr>
    </w:p>
    <w:p w14:paraId="796BF8CB" w14:textId="12B480FB" w:rsidR="002559D3" w:rsidRDefault="002559D3" w:rsidP="002559D3">
      <w:pPr>
        <w:pStyle w:val="BodyText2"/>
        <w:rPr>
          <w:sz w:val="24"/>
          <w:szCs w:val="24"/>
        </w:rPr>
      </w:pPr>
      <w:bookmarkStart w:id="2" w:name="_Hlk40871989"/>
      <w:r w:rsidRPr="002559D3">
        <w:rPr>
          <w:sz w:val="24"/>
          <w:szCs w:val="24"/>
        </w:rPr>
        <w:t xml:space="preserve">In general, the scope of this project will consist of a planning process that identifies the needs of </w:t>
      </w:r>
      <w:r w:rsidRPr="002559D3">
        <w:rPr>
          <w:color w:val="FF0000"/>
          <w:sz w:val="24"/>
          <w:szCs w:val="24"/>
        </w:rPr>
        <w:t>XXX</w:t>
      </w:r>
      <w:r w:rsidRPr="002559D3">
        <w:rPr>
          <w:sz w:val="24"/>
          <w:szCs w:val="24"/>
        </w:rPr>
        <w:t xml:space="preserve"> within a defined area taking into consideration the existing conditions.  The outcome of the </w:t>
      </w:r>
      <w:r w:rsidRPr="002559D3">
        <w:rPr>
          <w:sz w:val="24"/>
          <w:szCs w:val="24"/>
        </w:rPr>
        <w:lastRenderedPageBreak/>
        <w:t>process will be:</w:t>
      </w:r>
    </w:p>
    <w:p w14:paraId="14EA0F0F" w14:textId="725069F8" w:rsidR="002559D3" w:rsidRDefault="002559D3" w:rsidP="002559D3">
      <w:pPr>
        <w:pStyle w:val="BodyText2"/>
        <w:rPr>
          <w:sz w:val="24"/>
          <w:szCs w:val="24"/>
        </w:rPr>
      </w:pPr>
    </w:p>
    <w:p w14:paraId="008E6967" w14:textId="01D975A8" w:rsidR="002559D3" w:rsidRDefault="002559D3" w:rsidP="002559D3">
      <w:pPr>
        <w:pStyle w:val="ListParagraph"/>
        <w:numPr>
          <w:ilvl w:val="0"/>
          <w:numId w:val="26"/>
        </w:numPr>
        <w:tabs>
          <w:tab w:val="left" w:pos="4680"/>
        </w:tabs>
        <w:rPr>
          <w:szCs w:val="24"/>
        </w:rPr>
      </w:pPr>
      <w:r>
        <w:rPr>
          <w:szCs w:val="24"/>
        </w:rPr>
        <w:t>I</w:t>
      </w:r>
      <w:r w:rsidRPr="002559D3">
        <w:rPr>
          <w:szCs w:val="24"/>
        </w:rPr>
        <w:t>dentification and prioritization of improvements</w:t>
      </w:r>
    </w:p>
    <w:p w14:paraId="726E5335" w14:textId="7E48485A" w:rsidR="002559D3" w:rsidRDefault="002559D3" w:rsidP="002559D3">
      <w:pPr>
        <w:pStyle w:val="ListParagraph"/>
        <w:numPr>
          <w:ilvl w:val="0"/>
          <w:numId w:val="26"/>
        </w:numPr>
        <w:tabs>
          <w:tab w:val="left" w:pos="4680"/>
        </w:tabs>
        <w:rPr>
          <w:szCs w:val="24"/>
        </w:rPr>
      </w:pPr>
      <w:r w:rsidRPr="002559D3">
        <w:rPr>
          <w:szCs w:val="24"/>
        </w:rPr>
        <w:t>A public involvement process to ensure local input and support of projects</w:t>
      </w:r>
    </w:p>
    <w:p w14:paraId="0D7AFA57" w14:textId="32A4B9E7" w:rsidR="002559D3" w:rsidRDefault="1E5801A3" w:rsidP="002559D3">
      <w:pPr>
        <w:pStyle w:val="ListParagraph"/>
        <w:numPr>
          <w:ilvl w:val="0"/>
          <w:numId w:val="26"/>
        </w:numPr>
        <w:tabs>
          <w:tab w:val="left" w:pos="4680"/>
        </w:tabs>
      </w:pPr>
      <w:r>
        <w:t xml:space="preserve">An assessment of historic, archaeological and environmental </w:t>
      </w:r>
      <w:r w:rsidR="00194F6B">
        <w:t>impacts</w:t>
      </w:r>
    </w:p>
    <w:p w14:paraId="41E291C7" w14:textId="328038C2" w:rsidR="002559D3" w:rsidRDefault="002559D3" w:rsidP="002559D3">
      <w:pPr>
        <w:pStyle w:val="ListParagraph"/>
        <w:numPr>
          <w:ilvl w:val="0"/>
          <w:numId w:val="26"/>
        </w:numPr>
        <w:tabs>
          <w:tab w:val="left" w:pos="4680"/>
        </w:tabs>
        <w:rPr>
          <w:szCs w:val="24"/>
        </w:rPr>
      </w:pPr>
      <w:r w:rsidRPr="002559D3">
        <w:rPr>
          <w:szCs w:val="24"/>
        </w:rPr>
        <w:t>Clear, written documentation of project issues and overall feasibility</w:t>
      </w:r>
    </w:p>
    <w:p w14:paraId="2BFF65A6" w14:textId="2E188363" w:rsidR="002559D3" w:rsidRPr="002559D3" w:rsidRDefault="1E5801A3" w:rsidP="002559D3">
      <w:pPr>
        <w:pStyle w:val="ListParagraph"/>
        <w:numPr>
          <w:ilvl w:val="0"/>
          <w:numId w:val="26"/>
        </w:numPr>
        <w:tabs>
          <w:tab w:val="left" w:pos="4680"/>
        </w:tabs>
      </w:pPr>
      <w:r>
        <w:t>A complete preliminary cost estimate for further engineering, project administration, environmental review, and construction</w:t>
      </w:r>
    </w:p>
    <w:p w14:paraId="7FEB496C" w14:textId="77777777" w:rsidR="002559D3" w:rsidRPr="002559D3" w:rsidRDefault="002559D3" w:rsidP="002559D3">
      <w:pPr>
        <w:tabs>
          <w:tab w:val="left" w:pos="-1440"/>
        </w:tabs>
        <w:jc w:val="both"/>
        <w:rPr>
          <w:szCs w:val="24"/>
        </w:rPr>
      </w:pPr>
    </w:p>
    <w:p w14:paraId="006CB650" w14:textId="1A18E7B5" w:rsidR="002559D3" w:rsidRDefault="002559D3" w:rsidP="002559D3">
      <w:pPr>
        <w:tabs>
          <w:tab w:val="left" w:pos="-1440"/>
        </w:tabs>
        <w:jc w:val="both"/>
        <w:rPr>
          <w:szCs w:val="24"/>
        </w:rPr>
      </w:pPr>
      <w:r w:rsidRPr="002559D3">
        <w:rPr>
          <w:szCs w:val="24"/>
        </w:rPr>
        <w:t xml:space="preserve">The draft and final reports will include </w:t>
      </w:r>
      <w:r w:rsidR="003E06CF">
        <w:rPr>
          <w:szCs w:val="24"/>
        </w:rPr>
        <w:t>all</w:t>
      </w:r>
      <w:r w:rsidRPr="002559D3">
        <w:rPr>
          <w:szCs w:val="24"/>
        </w:rPr>
        <w:t xml:space="preserve"> elements of </w:t>
      </w:r>
      <w:r w:rsidR="003E06CF">
        <w:rPr>
          <w:szCs w:val="24"/>
        </w:rPr>
        <w:t>this RFP in a format outlined in section L.</w:t>
      </w:r>
      <w:r w:rsidRPr="002559D3">
        <w:rPr>
          <w:szCs w:val="24"/>
        </w:rPr>
        <w:t xml:space="preserve"> </w:t>
      </w:r>
    </w:p>
    <w:p w14:paraId="70DD7293" w14:textId="77777777" w:rsidR="002559D3" w:rsidRPr="002559D3" w:rsidRDefault="002559D3" w:rsidP="002559D3">
      <w:pPr>
        <w:tabs>
          <w:tab w:val="left" w:pos="-1440"/>
        </w:tabs>
        <w:jc w:val="both"/>
        <w:rPr>
          <w:szCs w:val="24"/>
        </w:rPr>
      </w:pPr>
    </w:p>
    <w:p w14:paraId="659ADB20" w14:textId="65C23DDC" w:rsidR="002559D3" w:rsidRPr="00E87BC3" w:rsidRDefault="002559D3" w:rsidP="00E87BC3">
      <w:pPr>
        <w:rPr>
          <w:i/>
          <w:iCs/>
          <w:color w:val="FF0000"/>
        </w:rPr>
      </w:pPr>
      <w:r w:rsidRPr="00E87BC3">
        <w:rPr>
          <w:i/>
          <w:iCs/>
          <w:color w:val="FF0000"/>
        </w:rPr>
        <w:t>(THIS SECTION WILL BE MODIFIED TO MEET THE NEEDS OF EACH CITY/TOWN)</w:t>
      </w:r>
    </w:p>
    <w:p w14:paraId="00D54015" w14:textId="77777777" w:rsidR="002559D3" w:rsidRPr="00E87BC3" w:rsidRDefault="002559D3" w:rsidP="00E87BC3">
      <w:pPr>
        <w:rPr>
          <w:i/>
          <w:iCs/>
          <w:color w:val="FF0000"/>
        </w:rPr>
      </w:pPr>
    </w:p>
    <w:p w14:paraId="23198294" w14:textId="0A7714E6" w:rsidR="002559D3" w:rsidRPr="00E87BC3" w:rsidRDefault="002559D3" w:rsidP="00E87BC3">
      <w:pPr>
        <w:rPr>
          <w:i/>
          <w:iCs/>
          <w:color w:val="FF0000"/>
        </w:rPr>
      </w:pPr>
      <w:r w:rsidRPr="00E87BC3">
        <w:rPr>
          <w:i/>
          <w:iCs/>
          <w:color w:val="FF0000"/>
        </w:rPr>
        <w:t>The following tasks are a suggested format for municipalities to use in their RFP.  Municipalities are encouraged to modify the scope of services to ensure that the consultant work meets local needs and project specifics.  However, the scope should contain similar elements and must include three (3) public meetings and the production of draft and final reports.</w:t>
      </w:r>
    </w:p>
    <w:p w14:paraId="006AA359" w14:textId="77777777" w:rsidR="002559D3" w:rsidRPr="002559D3" w:rsidRDefault="002559D3" w:rsidP="002559D3">
      <w:pPr>
        <w:rPr>
          <w:szCs w:val="24"/>
        </w:rPr>
      </w:pPr>
    </w:p>
    <w:p w14:paraId="1609439F" w14:textId="77777777" w:rsidR="002559D3" w:rsidRPr="002559D3" w:rsidRDefault="002559D3" w:rsidP="002559D3">
      <w:pPr>
        <w:pStyle w:val="QuickA"/>
        <w:numPr>
          <w:ilvl w:val="0"/>
          <w:numId w:val="0"/>
        </w:numPr>
        <w:tabs>
          <w:tab w:val="left" w:pos="-1440"/>
        </w:tabs>
        <w:rPr>
          <w:szCs w:val="24"/>
        </w:rPr>
      </w:pPr>
      <w:r w:rsidRPr="002559D3">
        <w:rPr>
          <w:b/>
          <w:szCs w:val="24"/>
        </w:rPr>
        <w:t>A.)</w:t>
      </w:r>
      <w:r w:rsidRPr="002559D3">
        <w:rPr>
          <w:b/>
          <w:szCs w:val="24"/>
        </w:rPr>
        <w:tab/>
        <w:t>Project Kickoff Meeting</w:t>
      </w:r>
    </w:p>
    <w:p w14:paraId="7C73E205" w14:textId="77777777" w:rsidR="002559D3" w:rsidRPr="002559D3" w:rsidRDefault="002559D3" w:rsidP="002559D3">
      <w:pPr>
        <w:rPr>
          <w:szCs w:val="24"/>
        </w:rPr>
      </w:pPr>
    </w:p>
    <w:p w14:paraId="04B2D0CE" w14:textId="485737D0" w:rsidR="002559D3" w:rsidRPr="002559D3" w:rsidRDefault="002559D3" w:rsidP="002559D3">
      <w:pPr>
        <w:ind w:left="720"/>
        <w:rPr>
          <w:szCs w:val="24"/>
        </w:rPr>
      </w:pPr>
      <w:r w:rsidRPr="002559D3">
        <w:rPr>
          <w:szCs w:val="24"/>
        </w:rPr>
        <w:t xml:space="preserve">Meet with Town and State officials (VTrans Bicycle and Pedestrian </w:t>
      </w:r>
      <w:r w:rsidR="004C1F4E">
        <w:rPr>
          <w:szCs w:val="24"/>
        </w:rPr>
        <w:t>Section</w:t>
      </w:r>
      <w:r w:rsidRPr="002559D3">
        <w:rPr>
          <w:szCs w:val="24"/>
        </w:rPr>
        <w:t xml:space="preserve"> staff or Transportation Alternatives Coordinator) and a local project steering committee (if applicable) to develop a clear understanding of the project goals, objectives, timelines and deliverables.  </w:t>
      </w:r>
    </w:p>
    <w:p w14:paraId="5B013365" w14:textId="77777777" w:rsidR="002559D3" w:rsidRPr="002559D3" w:rsidRDefault="002559D3" w:rsidP="002559D3">
      <w:pPr>
        <w:rPr>
          <w:szCs w:val="24"/>
        </w:rPr>
      </w:pPr>
    </w:p>
    <w:p w14:paraId="581D8B3F" w14:textId="77777777" w:rsidR="002559D3" w:rsidRPr="002559D3" w:rsidRDefault="002559D3" w:rsidP="002559D3">
      <w:pPr>
        <w:tabs>
          <w:tab w:val="left" w:pos="-1440"/>
        </w:tabs>
        <w:rPr>
          <w:szCs w:val="24"/>
        </w:rPr>
      </w:pPr>
      <w:r w:rsidRPr="002559D3">
        <w:rPr>
          <w:b/>
          <w:szCs w:val="24"/>
        </w:rPr>
        <w:t>B.)</w:t>
      </w:r>
      <w:r w:rsidRPr="002559D3">
        <w:rPr>
          <w:b/>
          <w:szCs w:val="24"/>
        </w:rPr>
        <w:tab/>
        <w:t>Compile Base Map/Document Existing Conditions</w:t>
      </w:r>
    </w:p>
    <w:p w14:paraId="0073DCC3" w14:textId="77777777" w:rsidR="002559D3" w:rsidRPr="002559D3" w:rsidRDefault="002559D3" w:rsidP="002559D3">
      <w:pPr>
        <w:rPr>
          <w:szCs w:val="24"/>
        </w:rPr>
      </w:pPr>
    </w:p>
    <w:p w14:paraId="77E8D564" w14:textId="6985C71F" w:rsidR="002559D3" w:rsidRPr="002559D3" w:rsidRDefault="1E5801A3" w:rsidP="002559D3">
      <w:pPr>
        <w:ind w:left="720"/>
      </w:pPr>
      <w:r>
        <w:t xml:space="preserve">Compile a base map using available mapping including VT Digital Orthophotos, digital parcel maps for the Town (if available) and other natural resource-based GIS data available from the RPC or the Vermont Center for Geographic Information (VCGI).  The compiled information must be displayed in an ArcView-compatible format.  Display of typical sections and other engineering type drawings may be done with software other than ArcView.  Existing conditions to be noted include presence of existing pedestrian/bike facilities, roadway widths, subsurface drainage and any other items the consultant feels are appropriate.  Additional items to be mapped may include natural resource constraints, utilities, historic and archaeological </w:t>
      </w:r>
      <w:r w:rsidR="00194F6B">
        <w:t>impacts</w:t>
      </w:r>
      <w:r>
        <w:t xml:space="preserve">, etc.  Additionally, the consultant will collect traffic information such as the Average Daily Traffic, pedestrian and bicycle counts and available crash data.  The consultant may elect to undertake a topographic survey to </w:t>
      </w:r>
      <w:r w:rsidR="00327D0A">
        <w:t>map roadway widths more accurately</w:t>
      </w:r>
      <w:r>
        <w:t>, location of existing buildings, drainage facilities and any other features that may be critical to the design of the project.</w:t>
      </w:r>
    </w:p>
    <w:p w14:paraId="3A4F5225" w14:textId="77777777" w:rsidR="002559D3" w:rsidRPr="002559D3" w:rsidRDefault="002559D3" w:rsidP="002559D3">
      <w:pPr>
        <w:ind w:left="720"/>
        <w:rPr>
          <w:szCs w:val="24"/>
        </w:rPr>
      </w:pPr>
    </w:p>
    <w:p w14:paraId="100F1B5A" w14:textId="77777777" w:rsidR="002559D3" w:rsidRPr="002559D3" w:rsidRDefault="002559D3" w:rsidP="002559D3">
      <w:pPr>
        <w:widowControl w:val="0"/>
        <w:numPr>
          <w:ilvl w:val="0"/>
          <w:numId w:val="34"/>
        </w:numPr>
        <w:rPr>
          <w:b/>
          <w:szCs w:val="24"/>
        </w:rPr>
      </w:pPr>
      <w:r w:rsidRPr="002559D3">
        <w:rPr>
          <w:b/>
          <w:szCs w:val="24"/>
        </w:rPr>
        <w:t>Local Concerns Meeting</w:t>
      </w:r>
    </w:p>
    <w:p w14:paraId="2E99113B" w14:textId="77777777" w:rsidR="002559D3" w:rsidRPr="002559D3" w:rsidRDefault="002559D3" w:rsidP="002559D3">
      <w:pPr>
        <w:ind w:left="720"/>
        <w:rPr>
          <w:szCs w:val="24"/>
        </w:rPr>
      </w:pPr>
    </w:p>
    <w:p w14:paraId="4136CD7D" w14:textId="3A369EC6" w:rsidR="002559D3" w:rsidRPr="002559D3" w:rsidRDefault="002559D3" w:rsidP="002559D3">
      <w:pPr>
        <w:ind w:left="720"/>
        <w:rPr>
          <w:szCs w:val="24"/>
        </w:rPr>
      </w:pPr>
      <w:r w:rsidRPr="002559D3">
        <w:rPr>
          <w:szCs w:val="24"/>
        </w:rPr>
        <w:t xml:space="preserve">The consultant will organize and moderate a local concerns meeting with Town representatives and State officials </w:t>
      </w:r>
      <w:r w:rsidR="00D83981">
        <w:rPr>
          <w:szCs w:val="24"/>
        </w:rPr>
        <w:t>(</w:t>
      </w:r>
      <w:r w:rsidRPr="002559D3">
        <w:rPr>
          <w:szCs w:val="24"/>
        </w:rPr>
        <w:t>including the District Transportation Administrator</w:t>
      </w:r>
      <w:r w:rsidR="00D83981">
        <w:rPr>
          <w:szCs w:val="24"/>
        </w:rPr>
        <w:t>, Permitting and Traffic Operations when on the State system.) This meeting is with</w:t>
      </w:r>
      <w:r w:rsidRPr="002559D3">
        <w:rPr>
          <w:szCs w:val="24"/>
        </w:rPr>
        <w:t xml:space="preserve"> the public to develop a clear understanding of the project goals, objectives and concerns. This meeting may be an opportunity to discuss any future maintenance issues or concerns with the proposed project.  As an outcome of the local concerns meeting and the project kickoff meeting, the consultant will develop a Project Purpose and Need Statement for proposed improvements.  The consultant will generate this statement based on local input and an understanding of existing conditions. Items that may be discussed (especially for shared use paths) are what different user groups are anticipated/desired (e.g. bicyclists, roller-bladers, snowmobiles in winter, etc.) and what surface type is desired.  </w:t>
      </w:r>
    </w:p>
    <w:p w14:paraId="6E761211" w14:textId="77777777" w:rsidR="002559D3" w:rsidRPr="002559D3" w:rsidRDefault="002559D3" w:rsidP="002559D3">
      <w:pPr>
        <w:ind w:left="720"/>
        <w:rPr>
          <w:szCs w:val="24"/>
        </w:rPr>
      </w:pPr>
    </w:p>
    <w:p w14:paraId="42A01854" w14:textId="77777777" w:rsidR="002559D3" w:rsidRPr="002559D3" w:rsidRDefault="002559D3" w:rsidP="002559D3">
      <w:pPr>
        <w:pStyle w:val="QuickA"/>
        <w:numPr>
          <w:ilvl w:val="0"/>
          <w:numId w:val="0"/>
        </w:numPr>
        <w:tabs>
          <w:tab w:val="left" w:pos="-1440"/>
        </w:tabs>
        <w:rPr>
          <w:b/>
          <w:szCs w:val="24"/>
        </w:rPr>
      </w:pPr>
      <w:r w:rsidRPr="002559D3">
        <w:rPr>
          <w:b/>
          <w:szCs w:val="24"/>
        </w:rPr>
        <w:t>D.)</w:t>
      </w:r>
      <w:r w:rsidRPr="002559D3">
        <w:rPr>
          <w:b/>
          <w:szCs w:val="24"/>
        </w:rPr>
        <w:tab/>
        <w:t>Identify Land Use Context</w:t>
      </w:r>
    </w:p>
    <w:p w14:paraId="12D215A0" w14:textId="77777777" w:rsidR="002559D3" w:rsidRPr="002559D3" w:rsidRDefault="002559D3" w:rsidP="002559D3">
      <w:pPr>
        <w:rPr>
          <w:szCs w:val="24"/>
        </w:rPr>
      </w:pPr>
    </w:p>
    <w:p w14:paraId="20945D10" w14:textId="1AFB85EF" w:rsidR="002559D3" w:rsidRPr="00BA07F1" w:rsidRDefault="002559D3" w:rsidP="002559D3">
      <w:pPr>
        <w:ind w:left="720"/>
        <w:rPr>
          <w:b/>
          <w:smallCaps/>
          <w:color w:val="FF0000"/>
          <w:szCs w:val="24"/>
        </w:rPr>
      </w:pPr>
      <w:r w:rsidRPr="002559D3">
        <w:rPr>
          <w:szCs w:val="24"/>
        </w:rPr>
        <w:t>The consultant will identify the existing and proposed land uses in the project area as well as the overall context of the area where the project is proposed (e.g. rural, suburban, village area, etc.)  Based on existing land use patterns and potential connections to planned or existing pedestrian and/or bicycle facilities, the consultant will document predicted and existing pedestrian/bicycle travel patterns to gain an understanding of the best location for new sidewalks/bike facilities.</w:t>
      </w:r>
      <w:r w:rsidR="00BA07F1">
        <w:rPr>
          <w:szCs w:val="24"/>
        </w:rPr>
        <w:t xml:space="preserve"> </w:t>
      </w:r>
      <w:r w:rsidR="00BA07F1" w:rsidRPr="00D83981">
        <w:rPr>
          <w:szCs w:val="24"/>
        </w:rPr>
        <w:t>The consultant shall discuss how the proposed project fits in with the overall bicycle or pedestrian network in the community.</w:t>
      </w:r>
    </w:p>
    <w:p w14:paraId="76C302A7" w14:textId="77777777" w:rsidR="002559D3" w:rsidRPr="002559D3" w:rsidRDefault="002559D3" w:rsidP="002559D3">
      <w:pPr>
        <w:rPr>
          <w:b/>
          <w:smallCaps/>
          <w:szCs w:val="24"/>
        </w:rPr>
      </w:pPr>
    </w:p>
    <w:p w14:paraId="3249CAB0" w14:textId="77777777" w:rsidR="002559D3" w:rsidRPr="002559D3" w:rsidRDefault="002559D3" w:rsidP="002559D3">
      <w:pPr>
        <w:pStyle w:val="QuickA"/>
        <w:numPr>
          <w:ilvl w:val="0"/>
          <w:numId w:val="0"/>
        </w:numPr>
        <w:tabs>
          <w:tab w:val="left" w:pos="-1440"/>
        </w:tabs>
        <w:ind w:left="720" w:hanging="720"/>
        <w:rPr>
          <w:szCs w:val="24"/>
        </w:rPr>
      </w:pPr>
      <w:r w:rsidRPr="002559D3">
        <w:rPr>
          <w:b/>
          <w:smallCaps/>
          <w:szCs w:val="24"/>
        </w:rPr>
        <w:t>E.)</w:t>
      </w:r>
      <w:r w:rsidRPr="002559D3">
        <w:rPr>
          <w:b/>
          <w:smallCaps/>
          <w:szCs w:val="24"/>
        </w:rPr>
        <w:tab/>
      </w:r>
      <w:r w:rsidRPr="002559D3">
        <w:rPr>
          <w:b/>
          <w:szCs w:val="24"/>
        </w:rPr>
        <w:t>Develop Conceptual Alternatives</w:t>
      </w:r>
    </w:p>
    <w:p w14:paraId="53F18BE4" w14:textId="77777777" w:rsidR="002559D3" w:rsidRPr="002559D3" w:rsidRDefault="002559D3" w:rsidP="002559D3">
      <w:pPr>
        <w:ind w:firstLine="720"/>
        <w:rPr>
          <w:szCs w:val="24"/>
        </w:rPr>
      </w:pPr>
    </w:p>
    <w:p w14:paraId="74908E61" w14:textId="77777777" w:rsidR="002559D3" w:rsidRPr="002559D3" w:rsidRDefault="002559D3" w:rsidP="002559D3">
      <w:pPr>
        <w:ind w:left="720"/>
        <w:rPr>
          <w:szCs w:val="24"/>
        </w:rPr>
      </w:pPr>
      <w:r w:rsidRPr="002559D3">
        <w:rPr>
          <w:szCs w:val="24"/>
        </w:rPr>
        <w:t>In cooperation with the Town staff the consultant will be responsible for identifying potential alternatives for the proposed bicycle and/or pedestrian facilities utilizing the information compiled for the base plan, and site visit(s).  Conceptual alternatives should also include roadway crossing needs.  If a shared use path paralleling a road is proposed, the alternative of providing on-road accommodation for bicyclists should be discussed.  If a proposed alignment includes off road (shared use path) and on road bike facilities, discuss how these transitions will be made. The consultant will also review the proposed alternatives to ensure that they meet the Americans with Disabilities Act Accessibility Guidelines and other applicable State and Federal requirements.</w:t>
      </w:r>
    </w:p>
    <w:p w14:paraId="68B3164C" w14:textId="77777777" w:rsidR="002559D3" w:rsidRPr="002559D3" w:rsidRDefault="002559D3" w:rsidP="002559D3">
      <w:pPr>
        <w:ind w:left="720"/>
        <w:rPr>
          <w:szCs w:val="24"/>
        </w:rPr>
      </w:pPr>
    </w:p>
    <w:p w14:paraId="396B5393" w14:textId="77777777" w:rsidR="002559D3" w:rsidRPr="002559D3" w:rsidRDefault="002559D3" w:rsidP="002559D3">
      <w:pPr>
        <w:ind w:left="720"/>
        <w:rPr>
          <w:szCs w:val="24"/>
        </w:rPr>
      </w:pPr>
      <w:r w:rsidRPr="002559D3">
        <w:rPr>
          <w:szCs w:val="24"/>
        </w:rPr>
        <w:t xml:space="preserve">  If the proposed improvement covers a large distance and will likely be implemented in phases, the consultant shall make suggestions about how to break up the project into logical segments.  The consultant will develop typical sections for the different alternatives that show basic dimensions and, if applicable, where the facility is located within existing road rights of way and in relation to travel lanes, shoulders, existing building faces and other features.</w:t>
      </w:r>
    </w:p>
    <w:p w14:paraId="657212CE" w14:textId="77777777" w:rsidR="002559D3" w:rsidRPr="002559D3" w:rsidRDefault="002559D3" w:rsidP="002559D3">
      <w:pPr>
        <w:ind w:left="720"/>
        <w:rPr>
          <w:szCs w:val="24"/>
        </w:rPr>
      </w:pPr>
    </w:p>
    <w:p w14:paraId="73E95B37" w14:textId="25FDC28A" w:rsidR="00471EDD" w:rsidRPr="003D5432" w:rsidRDefault="002559D3" w:rsidP="005F7A30">
      <w:pPr>
        <w:ind w:left="720"/>
        <w:rPr>
          <w:szCs w:val="24"/>
        </w:rPr>
      </w:pPr>
      <w:r w:rsidRPr="003D5432">
        <w:rPr>
          <w:szCs w:val="24"/>
        </w:rPr>
        <w:lastRenderedPageBreak/>
        <w:t xml:space="preserve">As part of developing alternatives, the consultant </w:t>
      </w:r>
      <w:r w:rsidRPr="00725C53">
        <w:rPr>
          <w:szCs w:val="24"/>
        </w:rPr>
        <w:t xml:space="preserve">will </w:t>
      </w:r>
      <w:r w:rsidR="00471EDD" w:rsidRPr="00725C53">
        <w:rPr>
          <w:szCs w:val="24"/>
        </w:rPr>
        <w:t xml:space="preserve">become familiar with </w:t>
      </w:r>
      <w:r w:rsidR="005F7A30" w:rsidRPr="00725C53">
        <w:rPr>
          <w:szCs w:val="24"/>
        </w:rPr>
        <w:t>t</w:t>
      </w:r>
      <w:r w:rsidR="00F967D6" w:rsidRPr="00DC60B2">
        <w:rPr>
          <w:szCs w:val="24"/>
        </w:rPr>
        <w:t xml:space="preserve">he most recent </w:t>
      </w:r>
      <w:r w:rsidR="00F967D6" w:rsidRPr="008B0D9D">
        <w:rPr>
          <w:szCs w:val="24"/>
        </w:rPr>
        <w:t xml:space="preserve">edition of the </w:t>
      </w:r>
      <w:r w:rsidR="00F967D6" w:rsidRPr="00327D0A">
        <w:rPr>
          <w:rFonts w:eastAsiaTheme="minorHAnsi"/>
          <w:szCs w:val="24"/>
        </w:rPr>
        <w:t>“</w:t>
      </w:r>
      <w:hyperlink r:id="rId13" w:history="1">
        <w:r w:rsidR="00F967D6" w:rsidRPr="00327D0A">
          <w:rPr>
            <w:rStyle w:val="Hyperlink"/>
            <w:rFonts w:eastAsiaTheme="minorHAnsi"/>
            <w:szCs w:val="24"/>
          </w:rPr>
          <w:t>Work Zone Safety &amp; Mobility Policy and Guidance</w:t>
        </w:r>
      </w:hyperlink>
      <w:r w:rsidR="00F967D6" w:rsidRPr="00327D0A">
        <w:rPr>
          <w:rFonts w:eastAsiaTheme="minorHAnsi"/>
          <w:szCs w:val="24"/>
        </w:rPr>
        <w:t xml:space="preserve">” Document  and </w:t>
      </w:r>
      <w:r w:rsidRPr="003D5432">
        <w:rPr>
          <w:szCs w:val="24"/>
        </w:rPr>
        <w:t xml:space="preserve">assess the impact of the project construction on existing vehicle, pedestrian and bicycle traffic.  An initial determination should be made as to what level of </w:t>
      </w:r>
      <w:r w:rsidR="00F967D6" w:rsidRPr="003D5432">
        <w:rPr>
          <w:szCs w:val="24"/>
        </w:rPr>
        <w:t>project significance</w:t>
      </w:r>
      <w:r w:rsidR="005F7A30" w:rsidRPr="003D5432">
        <w:rPr>
          <w:szCs w:val="24"/>
        </w:rPr>
        <w:t xml:space="preserve"> </w:t>
      </w:r>
      <w:r w:rsidR="005F7A30" w:rsidRPr="00327D0A">
        <w:rPr>
          <w:rFonts w:eastAsiaTheme="minorHAnsi"/>
          <w:szCs w:val="24"/>
        </w:rPr>
        <w:t>(Project Type - A, B, C or D)</w:t>
      </w:r>
      <w:r w:rsidRPr="003D5432">
        <w:rPr>
          <w:szCs w:val="24"/>
        </w:rPr>
        <w:t xml:space="preserve"> is likely to result from project construction</w:t>
      </w:r>
      <w:r w:rsidR="005F7A30" w:rsidRPr="003D5432">
        <w:rPr>
          <w:szCs w:val="24"/>
        </w:rPr>
        <w:t>.</w:t>
      </w:r>
      <w:r w:rsidRPr="003D5432">
        <w:rPr>
          <w:szCs w:val="24"/>
        </w:rPr>
        <w:t xml:space="preserve">  The study shall include a section on traffic management that discusses the possible impacts, what stakeholders may be impacted and what measures are likely to be needed to address work zone impacts during construction.  If traffic control measures, including any needed temporary pedestrian facilities, are needed, their cost shall be identified in the overall costs for each alternative.</w:t>
      </w:r>
    </w:p>
    <w:p w14:paraId="457D1E23" w14:textId="77777777" w:rsidR="002559D3" w:rsidRPr="002559D3" w:rsidRDefault="002559D3" w:rsidP="002559D3">
      <w:pPr>
        <w:ind w:left="720"/>
        <w:rPr>
          <w:szCs w:val="24"/>
        </w:rPr>
      </w:pPr>
    </w:p>
    <w:p w14:paraId="6BFA0166" w14:textId="6171EB36" w:rsidR="002559D3" w:rsidRPr="002559D3" w:rsidRDefault="002559D3" w:rsidP="002559D3">
      <w:pPr>
        <w:ind w:left="720"/>
        <w:rPr>
          <w:szCs w:val="24"/>
        </w:rPr>
      </w:pPr>
      <w:r w:rsidRPr="002559D3">
        <w:rPr>
          <w:szCs w:val="24"/>
        </w:rPr>
        <w:t xml:space="preserve">Note that if proposed alternatives lie within State of Vermont rights-of-way, coordination with various sections of VTrans must take place.  At a minimum, the District Transportation Administrator and the Permitting Services section (provide permits for work in State ROW) should be involved.  Other possible sections are Traffic </w:t>
      </w:r>
      <w:r w:rsidR="00D83981">
        <w:rPr>
          <w:szCs w:val="24"/>
        </w:rPr>
        <w:t>Operations Unit</w:t>
      </w:r>
      <w:r w:rsidRPr="002559D3">
        <w:rPr>
          <w:szCs w:val="24"/>
        </w:rPr>
        <w:t xml:space="preserve"> (crosswalks, signs, traffic signal warrants), Structures (bridges and culverts) and Highway Safety and Design (changes in lane configurations or turning lanes).</w:t>
      </w:r>
    </w:p>
    <w:p w14:paraId="3E71F836" w14:textId="77777777" w:rsidR="002559D3" w:rsidRPr="002559D3" w:rsidRDefault="002559D3" w:rsidP="002559D3">
      <w:pPr>
        <w:rPr>
          <w:szCs w:val="24"/>
        </w:rPr>
      </w:pPr>
    </w:p>
    <w:p w14:paraId="354C0C28" w14:textId="77777777" w:rsidR="002559D3" w:rsidRPr="002559D3" w:rsidRDefault="002559D3" w:rsidP="002559D3">
      <w:pPr>
        <w:tabs>
          <w:tab w:val="left" w:pos="-1440"/>
        </w:tabs>
        <w:rPr>
          <w:szCs w:val="24"/>
        </w:rPr>
      </w:pPr>
      <w:r w:rsidRPr="002559D3">
        <w:rPr>
          <w:b/>
          <w:smallCaps/>
          <w:szCs w:val="24"/>
        </w:rPr>
        <w:t>F.)</w:t>
      </w:r>
      <w:r w:rsidRPr="002559D3">
        <w:rPr>
          <w:b/>
          <w:smallCaps/>
          <w:szCs w:val="24"/>
        </w:rPr>
        <w:tab/>
      </w:r>
      <w:r w:rsidRPr="002559D3">
        <w:rPr>
          <w:b/>
          <w:szCs w:val="24"/>
        </w:rPr>
        <w:t>Identify Right-of-way Issues</w:t>
      </w:r>
    </w:p>
    <w:p w14:paraId="417B1A85" w14:textId="77777777" w:rsidR="002559D3" w:rsidRPr="002559D3" w:rsidRDefault="002559D3" w:rsidP="002559D3">
      <w:pPr>
        <w:rPr>
          <w:szCs w:val="24"/>
        </w:rPr>
      </w:pPr>
    </w:p>
    <w:p w14:paraId="2AB53ECD" w14:textId="131CE880" w:rsidR="002559D3" w:rsidRPr="002559D3" w:rsidRDefault="002559D3" w:rsidP="002559D3">
      <w:pPr>
        <w:ind w:left="720"/>
        <w:rPr>
          <w:szCs w:val="24"/>
        </w:rPr>
      </w:pPr>
      <w:r w:rsidRPr="002559D3">
        <w:rPr>
          <w:szCs w:val="24"/>
        </w:rPr>
        <w:t xml:space="preserve">Compile </w:t>
      </w:r>
      <w:r w:rsidR="00D83981">
        <w:rPr>
          <w:szCs w:val="24"/>
        </w:rPr>
        <w:t>all</w:t>
      </w:r>
      <w:r w:rsidRPr="002559D3">
        <w:rPr>
          <w:szCs w:val="24"/>
        </w:rPr>
        <w:t xml:space="preserve"> right-of-way and abutting property ownership information along the proposed alignment of the project</w:t>
      </w:r>
      <w:r w:rsidR="00D83981">
        <w:rPr>
          <w:szCs w:val="24"/>
        </w:rPr>
        <w:t xml:space="preserve">, including roadway and </w:t>
      </w:r>
      <w:r w:rsidR="00FE6AFA">
        <w:rPr>
          <w:szCs w:val="24"/>
        </w:rPr>
        <w:t>railroad</w:t>
      </w:r>
      <w:r w:rsidR="00D83981">
        <w:rPr>
          <w:szCs w:val="24"/>
        </w:rPr>
        <w:t xml:space="preserve"> where applicable.</w:t>
      </w:r>
      <w:r w:rsidRPr="002559D3">
        <w:rPr>
          <w:szCs w:val="24"/>
        </w:rPr>
        <w:t xml:space="preserve"> This information should identify public/private ownership and any existing easements or restrictions (e.g. Act 250 permits) on affected property.  Map right-of-way information on the same base mapping as the existing conditions – Task B).  If the project is located along a state highway and will cross existing commercial or residential driveways that are excessive in width, a discussion should be included of the impacts of modifying the driveway to meet current standards (access management).  The existing width of state highway right-of-way should be confirmed with the VTrans ROW section.  ROW data for the state system can be requested by going to the following link – </w:t>
      </w:r>
      <w:hyperlink r:id="rId14" w:history="1">
        <w:r w:rsidRPr="002559D3">
          <w:rPr>
            <w:rStyle w:val="Hyperlink"/>
            <w:szCs w:val="24"/>
          </w:rPr>
          <w:t>http://tinyurl.com/qgv5jua</w:t>
        </w:r>
      </w:hyperlink>
      <w:r w:rsidRPr="002559D3">
        <w:rPr>
          <w:szCs w:val="24"/>
        </w:rPr>
        <w:t xml:space="preserve">.) </w:t>
      </w:r>
      <w:r w:rsidRPr="002559D3">
        <w:rPr>
          <w:szCs w:val="24"/>
        </w:rPr>
        <w:tab/>
      </w:r>
    </w:p>
    <w:p w14:paraId="06371A30" w14:textId="77777777" w:rsidR="002559D3" w:rsidRPr="002559D3" w:rsidRDefault="002559D3" w:rsidP="002559D3">
      <w:pPr>
        <w:ind w:left="720"/>
        <w:rPr>
          <w:szCs w:val="24"/>
        </w:rPr>
      </w:pPr>
    </w:p>
    <w:p w14:paraId="0AF46381" w14:textId="77777777" w:rsidR="002559D3" w:rsidRPr="002559D3" w:rsidRDefault="002559D3" w:rsidP="002559D3">
      <w:pPr>
        <w:tabs>
          <w:tab w:val="left" w:pos="-1440"/>
        </w:tabs>
        <w:rPr>
          <w:b/>
          <w:szCs w:val="24"/>
        </w:rPr>
      </w:pPr>
      <w:r w:rsidRPr="002559D3">
        <w:rPr>
          <w:b/>
          <w:szCs w:val="24"/>
        </w:rPr>
        <w:t>G.)</w:t>
      </w:r>
      <w:r w:rsidRPr="002559D3">
        <w:rPr>
          <w:b/>
          <w:szCs w:val="24"/>
        </w:rPr>
        <w:tab/>
        <w:t>Identify Utility Conflicts</w:t>
      </w:r>
    </w:p>
    <w:p w14:paraId="5C9A0AF4" w14:textId="77777777" w:rsidR="002559D3" w:rsidRPr="002559D3" w:rsidRDefault="002559D3" w:rsidP="002559D3">
      <w:pPr>
        <w:rPr>
          <w:b/>
          <w:szCs w:val="24"/>
        </w:rPr>
      </w:pPr>
    </w:p>
    <w:p w14:paraId="1CA30A3C" w14:textId="2D0DF889" w:rsidR="002559D3" w:rsidRPr="002559D3" w:rsidRDefault="002559D3" w:rsidP="002559D3">
      <w:pPr>
        <w:pStyle w:val="BodyTextIndent"/>
        <w:rPr>
          <w:sz w:val="24"/>
          <w:szCs w:val="24"/>
        </w:rPr>
      </w:pPr>
      <w:r w:rsidRPr="002559D3">
        <w:rPr>
          <w:sz w:val="24"/>
          <w:szCs w:val="24"/>
        </w:rPr>
        <w:t xml:space="preserve">Identify and discuss all public and private underground and overhead utilities (water, sewer, </w:t>
      </w:r>
      <w:r w:rsidR="00052873" w:rsidRPr="002559D3">
        <w:rPr>
          <w:sz w:val="24"/>
          <w:szCs w:val="24"/>
        </w:rPr>
        <w:t>fiber optics</w:t>
      </w:r>
      <w:r w:rsidRPr="002559D3">
        <w:rPr>
          <w:sz w:val="24"/>
          <w:szCs w:val="24"/>
        </w:rPr>
        <w:t>, electric, TV, cable, phone) in the project area.  Include a preliminary assessment of whether any relocations will be required.  Will the relocations occur outside of the existing Rights of Way? For underground utilities, an assessment should be made of whether they will be impacted by construction of the proposed improvements.  The assessment should include identification of owners of potentially impacted utilities.</w:t>
      </w:r>
    </w:p>
    <w:p w14:paraId="35CC603C" w14:textId="77777777" w:rsidR="002559D3" w:rsidRPr="002559D3" w:rsidRDefault="002559D3" w:rsidP="002559D3">
      <w:pPr>
        <w:rPr>
          <w:szCs w:val="24"/>
        </w:rPr>
      </w:pPr>
    </w:p>
    <w:p w14:paraId="7C94BFBA" w14:textId="78672F29" w:rsidR="002559D3" w:rsidRPr="002559D3" w:rsidRDefault="002559D3" w:rsidP="1E5801A3">
      <w:pPr>
        <w:rPr>
          <w:b/>
          <w:bCs/>
        </w:rPr>
      </w:pPr>
      <w:r w:rsidRPr="1E5801A3">
        <w:rPr>
          <w:b/>
          <w:bCs/>
        </w:rPr>
        <w:t>H.)</w:t>
      </w:r>
      <w:r w:rsidRPr="002559D3">
        <w:rPr>
          <w:b/>
          <w:szCs w:val="24"/>
        </w:rPr>
        <w:tab/>
      </w:r>
      <w:r w:rsidRPr="1E5801A3">
        <w:rPr>
          <w:b/>
          <w:bCs/>
        </w:rPr>
        <w:t>Identify Natural and Cultural Resource</w:t>
      </w:r>
      <w:r w:rsidR="00194F6B">
        <w:rPr>
          <w:b/>
          <w:bCs/>
        </w:rPr>
        <w:t xml:space="preserve"> Impacts </w:t>
      </w:r>
      <w:r w:rsidRPr="1E5801A3">
        <w:rPr>
          <w:b/>
          <w:bCs/>
        </w:rPr>
        <w:t>and Permitting Requirements</w:t>
      </w:r>
    </w:p>
    <w:p w14:paraId="718C2BEB" w14:textId="77777777" w:rsidR="002559D3" w:rsidRPr="002559D3" w:rsidRDefault="002559D3" w:rsidP="002559D3">
      <w:pPr>
        <w:rPr>
          <w:szCs w:val="24"/>
        </w:rPr>
      </w:pPr>
    </w:p>
    <w:p w14:paraId="297DBF33" w14:textId="2BE2704F" w:rsidR="002559D3" w:rsidRPr="002559D3" w:rsidRDefault="1E5801A3" w:rsidP="002559D3">
      <w:pPr>
        <w:ind w:left="720"/>
      </w:pPr>
      <w:r>
        <w:lastRenderedPageBreak/>
        <w:t xml:space="preserve">Identify natural and cultural resource </w:t>
      </w:r>
      <w:r w:rsidR="00194F6B">
        <w:t>impacts</w:t>
      </w:r>
      <w:r>
        <w:t xml:space="preserve"> including wetlands, surface waters, floodplains, river corridors, lake shorelands, flora/fauna, endangered species, storm water, hazardous material sites, forest land, historic, archaeological and architectural resources, 4(f) and 6(f) public lands, and agricultural lands.  Identify potential impacts on these resources and permitting requirements, including the potential for review under Act 250.  </w:t>
      </w:r>
    </w:p>
    <w:p w14:paraId="581CBF7F" w14:textId="77777777" w:rsidR="002559D3" w:rsidRPr="002559D3" w:rsidRDefault="002559D3" w:rsidP="002559D3">
      <w:pPr>
        <w:ind w:left="720"/>
        <w:rPr>
          <w:szCs w:val="24"/>
        </w:rPr>
      </w:pPr>
    </w:p>
    <w:p w14:paraId="61EB5F46" w14:textId="44B5D41C" w:rsidR="002559D3" w:rsidRPr="002559D3" w:rsidRDefault="30E4351F" w:rsidP="002559D3">
      <w:pPr>
        <w:ind w:left="720"/>
      </w:pPr>
      <w:r>
        <w:t xml:space="preserve">All environmental resource work shall be conducted by qualified professionals in that field (i.e. wetland reviews conducted by qualified wetland biologists, historic preservation reviews by historic preservation professionals, archaeological reviews by archaeologists, etc.), </w:t>
      </w:r>
      <w:r w:rsidR="002559D3">
        <w:t>and</w:t>
      </w:r>
      <w:r>
        <w:t xml:space="preserve"> should be well documented in the scoping report</w:t>
      </w:r>
      <w:r w:rsidR="00194F6B">
        <w:t>. R</w:t>
      </w:r>
      <w:r w:rsidR="002559D3">
        <w:t>eviews</w:t>
      </w:r>
      <w:r>
        <w:t xml:space="preserve"> can be completed with remote sensing</w:t>
      </w:r>
      <w:r w:rsidR="00194F6B">
        <w:t>, maps, archives</w:t>
      </w:r>
      <w:r>
        <w:t>,</w:t>
      </w:r>
      <w:r w:rsidR="00194F6B">
        <w:t xml:space="preserve"> </w:t>
      </w:r>
      <w:r>
        <w:t>professional judgement and minimal field work, if any.</w:t>
      </w:r>
      <w:r w:rsidR="00194F6B">
        <w:t xml:space="preserve"> </w:t>
      </w:r>
      <w:r>
        <w:t>More detailed analysis of reviews will be completed during design stages of the project.</w:t>
      </w:r>
      <w:r w:rsidR="00194F6B">
        <w:t xml:space="preserve"> </w:t>
      </w:r>
      <w:r>
        <w:t xml:space="preserve">Project area should be </w:t>
      </w:r>
      <w:r w:rsidR="00194F6B">
        <w:t>depicted</w:t>
      </w:r>
      <w:r>
        <w:t xml:space="preserve"> on a map.  Environmental resource areas </w:t>
      </w:r>
      <w:r w:rsidR="00194F6B">
        <w:t xml:space="preserve">and impacts </w:t>
      </w:r>
      <w:r>
        <w:t>should also be delineated/illustrated/or otherwise described on the map.</w:t>
      </w:r>
    </w:p>
    <w:p w14:paraId="1DB2EF1A" w14:textId="77777777" w:rsidR="002559D3" w:rsidRPr="002559D3" w:rsidRDefault="002559D3" w:rsidP="002559D3">
      <w:pPr>
        <w:ind w:left="720"/>
        <w:rPr>
          <w:szCs w:val="24"/>
        </w:rPr>
      </w:pPr>
    </w:p>
    <w:p w14:paraId="24D389BC" w14:textId="7D44C24D" w:rsidR="002559D3" w:rsidRDefault="1E5801A3" w:rsidP="1E5801A3">
      <w:pPr>
        <w:ind w:left="720"/>
        <w:rPr>
          <w:color w:val="000000" w:themeColor="text1"/>
        </w:rPr>
      </w:pPr>
      <w:r w:rsidRPr="1E5801A3">
        <w:rPr>
          <w:color w:val="000000" w:themeColor="text1"/>
        </w:rPr>
        <w:t>Hi</w:t>
      </w:r>
      <w:r>
        <w:t xml:space="preserve">storic and Archaeological resources will be reviewed </w:t>
      </w:r>
      <w:r w:rsidR="00194F6B">
        <w:t xml:space="preserve">to </w:t>
      </w:r>
      <w:r>
        <w:t>determine potential direct and indirect impacts to those resources.  Consultants should identify a proposed Area of Potential Effects (APE) for both direct and indirect effects. For the Historic resources,</w:t>
      </w:r>
      <w:r w:rsidRPr="1E5801A3">
        <w:rPr>
          <w:color w:val="000000" w:themeColor="text1"/>
        </w:rPr>
        <w:t xml:space="preserve"> the correct level of study for above-ground resources would be a survey that identifies properties in the APEs that are potentially eligible for listing on the National Register of Historic Places.  For Archaeology, the correct level of effort is an Archaeological Resources Assessment</w:t>
      </w:r>
      <w:r w:rsidR="00F74E71">
        <w:rPr>
          <w:color w:val="000000" w:themeColor="text1"/>
        </w:rPr>
        <w:t xml:space="preserve"> </w:t>
      </w:r>
      <w:r w:rsidRPr="1E5801A3">
        <w:rPr>
          <w:color w:val="000000" w:themeColor="text1"/>
        </w:rPr>
        <w:t>(ARA) which involves no excavations</w:t>
      </w:r>
      <w:r w:rsidR="00F74E71">
        <w:rPr>
          <w:color w:val="000000" w:themeColor="text1"/>
        </w:rPr>
        <w:t xml:space="preserve">, </w:t>
      </w:r>
      <w:r w:rsidRPr="1E5801A3">
        <w:rPr>
          <w:color w:val="000000" w:themeColor="text1"/>
        </w:rPr>
        <w:t xml:space="preserve">but identifies where and how much of a proposed project area has archaeologically sensitive land.  This is based on the Predictive Model developed by the SHPO office, historic maps such as Beers, Wallings, Sanborn for urban areas, Google imaging using the timeline feature to potential land changes over the years and the On-Line Resource Center (ORC) for professional archaeologists conducting work in Vermont.  See link below.  Field visits may be required to verify any disturbance but at this preliminary level, a desk review may be sufficient to determine general </w:t>
      </w:r>
      <w:r w:rsidR="00E55093" w:rsidRPr="1E5801A3">
        <w:rPr>
          <w:color w:val="000000" w:themeColor="text1"/>
        </w:rPr>
        <w:t>sensitivity</w:t>
      </w:r>
      <w:r w:rsidRPr="1E5801A3">
        <w:rPr>
          <w:color w:val="000000" w:themeColor="text1"/>
        </w:rPr>
        <w:t>.</w:t>
      </w:r>
    </w:p>
    <w:p w14:paraId="3A9318A4" w14:textId="41E5AFF5" w:rsidR="007C7876" w:rsidRDefault="004C1F4E" w:rsidP="1E5801A3">
      <w:pPr>
        <w:ind w:left="720"/>
        <w:rPr>
          <w:szCs w:val="24"/>
        </w:rPr>
      </w:pPr>
      <w:hyperlink r:id="rId15" w:history="1">
        <w:r w:rsidR="007C7876" w:rsidRPr="00C062F9">
          <w:rPr>
            <w:rStyle w:val="Hyperlink"/>
            <w:szCs w:val="24"/>
          </w:rPr>
          <w:t>https://accd.vermont.gov/historic-preservation/identifying-resources/online-research-center</w:t>
        </w:r>
      </w:hyperlink>
    </w:p>
    <w:p w14:paraId="2558DBA8" w14:textId="77777777" w:rsidR="002559D3" w:rsidRPr="002559D3" w:rsidRDefault="002559D3" w:rsidP="002559D3">
      <w:pPr>
        <w:ind w:left="720"/>
        <w:rPr>
          <w:szCs w:val="24"/>
        </w:rPr>
      </w:pPr>
    </w:p>
    <w:p w14:paraId="5CEF7F64" w14:textId="61AA3CD8" w:rsidR="002559D3" w:rsidRPr="002559D3" w:rsidRDefault="336DAE32" w:rsidP="002559D3">
      <w:pPr>
        <w:ind w:left="720"/>
      </w:pPr>
      <w:r>
        <w:t xml:space="preserve">Because an alternative has not yet been selected, all Environmental Resource ID work shall include the general project area in which all proposed alternatives will take place.  If alternatives are provided in the scoping report, then recommendations for the alternatives’ </w:t>
      </w:r>
      <w:r w:rsidR="00E55093">
        <w:t>impact</w:t>
      </w:r>
      <w:r>
        <w:t xml:space="preserve"> on environmental resources shall be stated in the scoping report, along with anticipated permit requirements.</w:t>
      </w:r>
    </w:p>
    <w:p w14:paraId="6AF7047B" w14:textId="77777777" w:rsidR="002559D3" w:rsidRPr="002559D3" w:rsidRDefault="002559D3" w:rsidP="002559D3">
      <w:pPr>
        <w:ind w:left="720"/>
        <w:rPr>
          <w:szCs w:val="24"/>
        </w:rPr>
      </w:pPr>
    </w:p>
    <w:p w14:paraId="2173C4C4" w14:textId="77777777" w:rsidR="002559D3" w:rsidRPr="002559D3" w:rsidRDefault="002559D3" w:rsidP="002559D3">
      <w:pPr>
        <w:ind w:left="720"/>
        <w:rPr>
          <w:szCs w:val="24"/>
        </w:rPr>
      </w:pPr>
      <w:r w:rsidRPr="002559D3">
        <w:rPr>
          <w:szCs w:val="24"/>
        </w:rPr>
        <w:t>When possible, documentation from appropriate state and federal agencies (e.g. Agency of Natural Resources, Department of Fish and Wildlife, Corps of Engineers) should be included to summarize the extent to which resources may or may not be impacted.  The consultant will identify any permits that will likely be needed for the project.</w:t>
      </w:r>
    </w:p>
    <w:p w14:paraId="71506433" w14:textId="77777777" w:rsidR="002559D3" w:rsidRPr="002559D3" w:rsidRDefault="002559D3" w:rsidP="002559D3">
      <w:pPr>
        <w:ind w:left="720"/>
        <w:rPr>
          <w:szCs w:val="24"/>
        </w:rPr>
      </w:pPr>
    </w:p>
    <w:p w14:paraId="6C3B7A69" w14:textId="1E20003B" w:rsidR="002559D3" w:rsidRPr="002559D3" w:rsidRDefault="336DAE32" w:rsidP="007F331F">
      <w:pPr>
        <w:ind w:left="720"/>
      </w:pPr>
      <w:r>
        <w:t xml:space="preserve">The Vermont ANR Natural Resource Atlas </w:t>
      </w:r>
      <w:r w:rsidRPr="336DAE32">
        <w:rPr>
          <w:i/>
          <w:iCs/>
        </w:rPr>
        <w:t>and BioFinder</w:t>
      </w:r>
      <w:r>
        <w:t xml:space="preserve"> are web-based mapping tools which should be used to approximate natural resource features.  The Atlas serves as a quick reference to help determine which resources, mentioned above, are possibly located within the project limits.   To aid in the review the following web applications should be viewed and referenced. </w:t>
      </w:r>
    </w:p>
    <w:p w14:paraId="40D3FCE4" w14:textId="2ECCE208" w:rsidR="002559D3" w:rsidRPr="002559D3" w:rsidRDefault="336DAE32" w:rsidP="002559D3">
      <w:pPr>
        <w:ind w:left="1440"/>
      </w:pPr>
      <w:r>
        <w:t xml:space="preserve">ANR Natural Resource Atlas: </w:t>
      </w:r>
      <w:bookmarkStart w:id="3" w:name="_Hlk40880296"/>
      <w:r w:rsidR="00253413">
        <w:fldChar w:fldCharType="begin"/>
      </w:r>
      <w:r w:rsidR="00253413">
        <w:instrText xml:space="preserve"> HYPERLINK "http://anrmaps.vermont.gov/websites/anra/" \h </w:instrText>
      </w:r>
      <w:r w:rsidR="00253413">
        <w:fldChar w:fldCharType="separate"/>
      </w:r>
      <w:r w:rsidRPr="336DAE32">
        <w:rPr>
          <w:rStyle w:val="Hyperlink"/>
        </w:rPr>
        <w:t>http://anrmaps.vermont.gov/websites/anra/</w:t>
      </w:r>
      <w:r w:rsidR="00253413">
        <w:rPr>
          <w:rStyle w:val="Hyperlink"/>
        </w:rPr>
        <w:fldChar w:fldCharType="end"/>
      </w:r>
      <w:bookmarkEnd w:id="3"/>
    </w:p>
    <w:p w14:paraId="568B451F" w14:textId="0F4C9378" w:rsidR="336DAE32" w:rsidRDefault="336DAE32" w:rsidP="00194F6B">
      <w:pPr>
        <w:pStyle w:val="ListParagraph"/>
        <w:numPr>
          <w:ilvl w:val="3"/>
          <w:numId w:val="1"/>
        </w:numPr>
        <w:rPr>
          <w:szCs w:val="24"/>
        </w:rPr>
      </w:pPr>
      <w:r>
        <w:t>Wetland VSWI &amp; Wetlands Advisory layers</w:t>
      </w:r>
    </w:p>
    <w:p w14:paraId="36260747" w14:textId="57102B19" w:rsidR="336DAE32" w:rsidRDefault="336DAE32" w:rsidP="00194F6B">
      <w:pPr>
        <w:pStyle w:val="ListParagraph"/>
        <w:numPr>
          <w:ilvl w:val="3"/>
          <w:numId w:val="1"/>
        </w:numPr>
        <w:rPr>
          <w:szCs w:val="24"/>
        </w:rPr>
      </w:pPr>
      <w:r>
        <w:t xml:space="preserve">VT Fish and </w:t>
      </w:r>
      <w:r w:rsidR="00407217">
        <w:t>Wildlife</w:t>
      </w:r>
      <w:r>
        <w:t xml:space="preserve"> Layers (RTE, uncommon species, deer wintering)</w:t>
      </w:r>
    </w:p>
    <w:p w14:paraId="48A5E86E" w14:textId="474BD571" w:rsidR="336DAE32" w:rsidRDefault="336DAE32" w:rsidP="00194F6B">
      <w:pPr>
        <w:pStyle w:val="ListParagraph"/>
        <w:numPr>
          <w:ilvl w:val="3"/>
          <w:numId w:val="1"/>
        </w:numPr>
        <w:rPr>
          <w:szCs w:val="24"/>
        </w:rPr>
      </w:pPr>
      <w:r>
        <w:t>Hydric Soils layers</w:t>
      </w:r>
    </w:p>
    <w:p w14:paraId="579E154B" w14:textId="38300414" w:rsidR="336DAE32" w:rsidRDefault="336DAE32" w:rsidP="00194F6B">
      <w:pPr>
        <w:pStyle w:val="ListParagraph"/>
        <w:numPr>
          <w:ilvl w:val="3"/>
          <w:numId w:val="1"/>
        </w:numPr>
        <w:rPr>
          <w:szCs w:val="24"/>
        </w:rPr>
      </w:pPr>
      <w:r>
        <w:t>Rivers layers</w:t>
      </w:r>
    </w:p>
    <w:p w14:paraId="1F997C4A" w14:textId="77777777" w:rsidR="002559D3" w:rsidRPr="002559D3" w:rsidRDefault="002559D3" w:rsidP="002559D3">
      <w:pPr>
        <w:ind w:left="1440"/>
        <w:rPr>
          <w:szCs w:val="24"/>
        </w:rPr>
      </w:pPr>
      <w:r w:rsidRPr="002559D3">
        <w:rPr>
          <w:szCs w:val="24"/>
        </w:rPr>
        <w:t xml:space="preserve">ANR BioFinder: </w:t>
      </w:r>
      <w:hyperlink r:id="rId16" w:history="1">
        <w:r w:rsidRPr="002559D3">
          <w:rPr>
            <w:rStyle w:val="Hyperlink"/>
            <w:szCs w:val="24"/>
          </w:rPr>
          <w:t>https://anr.vermont.gov/maps/biofinder</w:t>
        </w:r>
      </w:hyperlink>
    </w:p>
    <w:p w14:paraId="5E41E4F8" w14:textId="77777777" w:rsidR="002559D3" w:rsidRPr="002559D3" w:rsidRDefault="002559D3" w:rsidP="002559D3">
      <w:pPr>
        <w:rPr>
          <w:szCs w:val="24"/>
        </w:rPr>
      </w:pPr>
    </w:p>
    <w:p w14:paraId="20F9DFE1" w14:textId="6027411F" w:rsidR="002559D3" w:rsidRPr="002559D3" w:rsidRDefault="336DAE32" w:rsidP="002559D3">
      <w:pPr>
        <w:ind w:left="720"/>
      </w:pPr>
      <w:r>
        <w:t xml:space="preserve">The Vermont Significant Wetland Inventory (VSWI) and Wetlands Advisory layers are good places to start to determine potential presence of wetlands although, all state significant wetlands are not mapped. The hydric soils mapping indicates additional areas where wetlands may be present. The actual boundaries and presence of wetlands must always be determined in the field by a professional wetland scientist. </w:t>
      </w:r>
    </w:p>
    <w:p w14:paraId="2D0E6FCA" w14:textId="77777777" w:rsidR="002559D3" w:rsidRPr="002559D3" w:rsidRDefault="002559D3" w:rsidP="002559D3">
      <w:pPr>
        <w:ind w:left="720"/>
        <w:rPr>
          <w:szCs w:val="24"/>
        </w:rPr>
      </w:pPr>
    </w:p>
    <w:p w14:paraId="1DE362F0" w14:textId="3EC9B478" w:rsidR="002559D3" w:rsidRPr="002559D3" w:rsidRDefault="336DAE32" w:rsidP="002559D3">
      <w:pPr>
        <w:ind w:left="720"/>
      </w:pPr>
      <w:r>
        <w:t xml:space="preserve">The DEC Watershed Management Division has regional resource scientists who are available to help with project scoping and permitting requirements.  For instance, the floodplain managers can help evaluate river corridors and whether certain types of bike and pedestrian facilities meet the State river corridor performance standard, i.e., fit within these dynamic areas without the application and maintenance of river channelization practices. </w:t>
      </w:r>
    </w:p>
    <w:p w14:paraId="375760C3" w14:textId="77777777" w:rsidR="002559D3" w:rsidRPr="002559D3" w:rsidRDefault="002559D3" w:rsidP="002559D3">
      <w:pPr>
        <w:ind w:left="720"/>
        <w:rPr>
          <w:szCs w:val="24"/>
        </w:rPr>
      </w:pPr>
    </w:p>
    <w:p w14:paraId="2E27EEEF" w14:textId="03E464D7" w:rsidR="002559D3" w:rsidRPr="002559D3" w:rsidRDefault="336DAE32" w:rsidP="002559D3">
      <w:pPr>
        <w:ind w:left="720"/>
      </w:pPr>
      <w:r>
        <w:t>Improvements for bicyclists and pedestrians are likely to increase impervious surface area, especially where a closed, subsurface drainage system is proposed (new or addition to existing).  An estimate of new, redeveloped and existing contributing surface areas should be included as well as an assessment of what will be required to obtain a stormwater discharge permit.  An estimate of the area of earth disturbance that will result from the project should be included to assess the extent of mitigation that will be required under the ANR Construction Stormwater (erosion prevention and sediment control) permit.</w:t>
      </w:r>
    </w:p>
    <w:p w14:paraId="4D061559" w14:textId="77777777" w:rsidR="002559D3" w:rsidRPr="002559D3" w:rsidRDefault="002559D3" w:rsidP="002559D3">
      <w:pPr>
        <w:ind w:left="720"/>
        <w:rPr>
          <w:szCs w:val="24"/>
        </w:rPr>
      </w:pPr>
    </w:p>
    <w:p w14:paraId="7D6DDEF4" w14:textId="220B17C5" w:rsidR="002559D3" w:rsidRPr="002559D3" w:rsidRDefault="336DAE32" w:rsidP="002559D3">
      <w:pPr>
        <w:ind w:left="720"/>
      </w:pPr>
      <w:r>
        <w:t xml:space="preserve">During development of alternatives, the Consultant shall attempt to minimize discharges of untreated stormwater to surface waters or wetlands, particularly during smaller storms (1yr return frequency and smaller).  Reasonable effort shall be made to identify and attempt to minimize conflicts and align project goals as practicable with known community stormwater master plans, tactical basin plans, jurisdictional features </w:t>
      </w:r>
      <w:r>
        <w:lastRenderedPageBreak/>
        <w:t>associated with State stormwater permits, planned stormwater retrofits and other related considerations which may be affected by the project.</w:t>
      </w:r>
    </w:p>
    <w:p w14:paraId="7B0F3EDB" w14:textId="77777777" w:rsidR="002559D3" w:rsidRPr="002559D3" w:rsidRDefault="002559D3" w:rsidP="002559D3">
      <w:pPr>
        <w:rPr>
          <w:i/>
          <w:iCs/>
          <w:color w:val="1F497D"/>
          <w:szCs w:val="24"/>
        </w:rPr>
      </w:pPr>
    </w:p>
    <w:p w14:paraId="12EB6075" w14:textId="6D7E71C8" w:rsidR="002559D3" w:rsidRPr="002559D3" w:rsidRDefault="3B4A7736" w:rsidP="002559D3">
      <w:pPr>
        <w:ind w:left="720"/>
      </w:pPr>
      <w:r>
        <w:t xml:space="preserve">This resource work will inform the alternative selection so that the project avoids and minimizes, to the extent practicable, impacts to environmental resources.  Thorough and well-documented resource identifications will inform the selection of the Least Environmental Damaging Practicable Alternative (LEDPA) and development of Conceptual Plans. Scoping reports will be reviewed by the VTrans Project Delivery </w:t>
      </w:r>
      <w:r w:rsidR="00327D0A">
        <w:t>Bureau,</w:t>
      </w:r>
      <w:r>
        <w:t xml:space="preserve"> Environmental Section  </w:t>
      </w:r>
      <w:r w:rsidR="1C83357E">
        <w:t xml:space="preserve"> </w:t>
      </w:r>
    </w:p>
    <w:p w14:paraId="77EA0BF8" w14:textId="5C9C492A" w:rsidR="002559D3" w:rsidRPr="002559D3" w:rsidRDefault="002559D3" w:rsidP="002559D3">
      <w:pPr>
        <w:rPr>
          <w:szCs w:val="24"/>
        </w:rPr>
      </w:pPr>
    </w:p>
    <w:p w14:paraId="68DA10A4" w14:textId="77777777" w:rsidR="002559D3" w:rsidRPr="00E87BC3" w:rsidRDefault="002559D3" w:rsidP="00E87BC3">
      <w:pPr>
        <w:rPr>
          <w:b/>
          <w:bCs/>
        </w:rPr>
      </w:pPr>
      <w:r w:rsidRPr="00E87BC3">
        <w:rPr>
          <w:b/>
          <w:bCs/>
        </w:rPr>
        <w:t>I.)</w:t>
      </w:r>
      <w:r w:rsidRPr="00E87BC3">
        <w:rPr>
          <w:b/>
          <w:bCs/>
        </w:rPr>
        <w:tab/>
        <w:t>Alternatives Presentation</w:t>
      </w:r>
    </w:p>
    <w:p w14:paraId="10BD64FC" w14:textId="77777777" w:rsidR="002559D3" w:rsidRPr="002559D3" w:rsidRDefault="002559D3" w:rsidP="002559D3">
      <w:pPr>
        <w:rPr>
          <w:b/>
          <w:szCs w:val="24"/>
        </w:rPr>
      </w:pPr>
    </w:p>
    <w:p w14:paraId="4CD7BF42" w14:textId="77777777" w:rsidR="002559D3" w:rsidRPr="002559D3" w:rsidRDefault="002559D3" w:rsidP="002559D3">
      <w:pPr>
        <w:pStyle w:val="BodyTextIndent"/>
        <w:rPr>
          <w:sz w:val="24"/>
          <w:szCs w:val="24"/>
        </w:rPr>
      </w:pPr>
      <w:r w:rsidRPr="002559D3">
        <w:rPr>
          <w:sz w:val="24"/>
          <w:szCs w:val="24"/>
        </w:rPr>
        <w:t>All of the proposed alternatives (including a mandatory “no build” alternative) will be evaluated in an alternatives matrix.  The matrix will include resource impacts, right of way impacts, utility impacts, ability to meet the project purpose and need, estimated cost and any other factors that will help the community evaluate the alternatives being considered.  Taking into consideration previously gathered information, conduct a public informational meeting to present all the different alternatives that have been considered.   The outcome of this meeting should be an alternative selected by the community for further development.</w:t>
      </w:r>
    </w:p>
    <w:p w14:paraId="0BD12B29" w14:textId="77777777" w:rsidR="002559D3" w:rsidRPr="002559D3" w:rsidRDefault="002559D3" w:rsidP="002559D3">
      <w:pPr>
        <w:rPr>
          <w:szCs w:val="24"/>
        </w:rPr>
      </w:pPr>
      <w:r w:rsidRPr="002559D3">
        <w:rPr>
          <w:b/>
          <w:szCs w:val="24"/>
        </w:rPr>
        <w:tab/>
      </w:r>
    </w:p>
    <w:p w14:paraId="727171BF" w14:textId="77777777" w:rsidR="002559D3" w:rsidRPr="002559D3" w:rsidRDefault="002559D3" w:rsidP="002559D3">
      <w:pPr>
        <w:pStyle w:val="QuickA"/>
        <w:numPr>
          <w:ilvl w:val="0"/>
          <w:numId w:val="0"/>
        </w:numPr>
        <w:tabs>
          <w:tab w:val="left" w:pos="-1440"/>
        </w:tabs>
        <w:ind w:left="720" w:hanging="720"/>
        <w:rPr>
          <w:b/>
          <w:szCs w:val="24"/>
        </w:rPr>
      </w:pPr>
      <w:r w:rsidRPr="002559D3">
        <w:rPr>
          <w:b/>
          <w:szCs w:val="24"/>
        </w:rPr>
        <w:t>J.)</w:t>
      </w:r>
      <w:r w:rsidRPr="002559D3">
        <w:rPr>
          <w:b/>
          <w:szCs w:val="24"/>
        </w:rPr>
        <w:tab/>
        <w:t>Develop Preliminary Cost Estimates</w:t>
      </w:r>
    </w:p>
    <w:p w14:paraId="0525B2E3" w14:textId="77777777" w:rsidR="002559D3" w:rsidRPr="002559D3" w:rsidRDefault="002559D3" w:rsidP="002559D3">
      <w:pPr>
        <w:ind w:firstLine="720"/>
        <w:rPr>
          <w:szCs w:val="24"/>
        </w:rPr>
      </w:pPr>
    </w:p>
    <w:p w14:paraId="124C63BE" w14:textId="2325777F" w:rsidR="002559D3" w:rsidRPr="002559D3" w:rsidRDefault="002559D3" w:rsidP="002559D3">
      <w:pPr>
        <w:ind w:left="720"/>
        <w:rPr>
          <w:szCs w:val="24"/>
        </w:rPr>
      </w:pPr>
      <w:r w:rsidRPr="002559D3">
        <w:rPr>
          <w:szCs w:val="24"/>
        </w:rPr>
        <w:t xml:space="preserve">The consultant will develop preliminary cost estimates for further planning, design, construction and maintenance cost of the project.  Construction cost estimates shall include preliminary bid item quantities.  Per foot or lump sum costs will not be an acceptable substitute.  The estimates should </w:t>
      </w:r>
      <w:r w:rsidR="00327D0A" w:rsidRPr="002559D3">
        <w:rPr>
          <w:szCs w:val="24"/>
        </w:rPr>
        <w:t>assume</w:t>
      </w:r>
      <w:r w:rsidRPr="002559D3">
        <w:rPr>
          <w:szCs w:val="24"/>
        </w:rPr>
        <w:t xml:space="preserve"> that the project will be constructed using a combination of Federal and local funding and will be managed by the local community. </w:t>
      </w:r>
      <w:r w:rsidRPr="002559D3">
        <w:rPr>
          <w:color w:val="000000"/>
          <w:szCs w:val="24"/>
        </w:rPr>
        <w:t>The cost estimates should include amounts for construction, engineering, municipal project management and construction inspection.  If the project is to be completed in phases, cost estimates for each phase shall be provided.</w:t>
      </w:r>
    </w:p>
    <w:p w14:paraId="179B291F" w14:textId="77777777" w:rsidR="002559D3" w:rsidRPr="002559D3" w:rsidRDefault="002559D3" w:rsidP="002559D3">
      <w:pPr>
        <w:ind w:left="720"/>
        <w:rPr>
          <w:szCs w:val="24"/>
        </w:rPr>
      </w:pPr>
    </w:p>
    <w:p w14:paraId="36854D79" w14:textId="2468C54A" w:rsidR="002559D3" w:rsidRPr="00E87BC3" w:rsidRDefault="002559D3" w:rsidP="00E87BC3">
      <w:pPr>
        <w:rPr>
          <w:b/>
          <w:bCs/>
        </w:rPr>
      </w:pPr>
      <w:r w:rsidRPr="00E87BC3">
        <w:rPr>
          <w:b/>
          <w:bCs/>
        </w:rPr>
        <w:t>K.)</w:t>
      </w:r>
      <w:r w:rsidRPr="00E87BC3">
        <w:rPr>
          <w:b/>
          <w:bCs/>
        </w:rPr>
        <w:tab/>
        <w:t xml:space="preserve">Project </w:t>
      </w:r>
      <w:r w:rsidR="00052873" w:rsidRPr="00E87BC3">
        <w:rPr>
          <w:b/>
          <w:bCs/>
        </w:rPr>
        <w:t>Timeline</w:t>
      </w:r>
    </w:p>
    <w:p w14:paraId="32F9F22D" w14:textId="77777777" w:rsidR="002559D3" w:rsidRPr="002559D3" w:rsidRDefault="002559D3" w:rsidP="002559D3">
      <w:pPr>
        <w:rPr>
          <w:szCs w:val="24"/>
        </w:rPr>
      </w:pPr>
    </w:p>
    <w:p w14:paraId="39CC6C4F" w14:textId="77777777" w:rsidR="002559D3" w:rsidRPr="002559D3" w:rsidRDefault="002559D3" w:rsidP="002559D3">
      <w:pPr>
        <w:ind w:left="720"/>
        <w:rPr>
          <w:szCs w:val="24"/>
        </w:rPr>
      </w:pPr>
      <w:r w:rsidRPr="002559D3">
        <w:rPr>
          <w:szCs w:val="24"/>
        </w:rPr>
        <w:t>The consultant will provide a project development timeline that takes the project through the design, permitting and construction phases assuming the use of a combination of Federal and local funding.  If necessary, the consultant will develop a project phasing plan for construction of the project over a multi-year period.</w:t>
      </w:r>
    </w:p>
    <w:p w14:paraId="7263E2DF" w14:textId="77777777" w:rsidR="002559D3" w:rsidRPr="002559D3" w:rsidRDefault="002559D3" w:rsidP="002559D3">
      <w:pPr>
        <w:rPr>
          <w:szCs w:val="24"/>
        </w:rPr>
      </w:pPr>
    </w:p>
    <w:p w14:paraId="7D036C7C" w14:textId="77777777" w:rsidR="002559D3" w:rsidRPr="002559D3" w:rsidRDefault="002559D3" w:rsidP="002559D3">
      <w:pPr>
        <w:tabs>
          <w:tab w:val="left" w:pos="-1440"/>
        </w:tabs>
        <w:rPr>
          <w:szCs w:val="24"/>
        </w:rPr>
      </w:pPr>
      <w:r w:rsidRPr="002559D3">
        <w:rPr>
          <w:b/>
          <w:smallCaps/>
          <w:szCs w:val="24"/>
        </w:rPr>
        <w:t>L.)</w:t>
      </w:r>
      <w:r w:rsidRPr="002559D3">
        <w:rPr>
          <w:b/>
          <w:smallCaps/>
          <w:szCs w:val="24"/>
        </w:rPr>
        <w:tab/>
      </w:r>
      <w:r w:rsidRPr="002559D3">
        <w:rPr>
          <w:b/>
          <w:szCs w:val="24"/>
        </w:rPr>
        <w:t>Report Production</w:t>
      </w:r>
    </w:p>
    <w:p w14:paraId="0765CB69" w14:textId="77777777" w:rsidR="002559D3" w:rsidRPr="002559D3" w:rsidRDefault="002559D3" w:rsidP="002559D3">
      <w:pPr>
        <w:rPr>
          <w:smallCaps/>
          <w:szCs w:val="24"/>
        </w:rPr>
      </w:pPr>
    </w:p>
    <w:p w14:paraId="67392015" w14:textId="1D98EC57" w:rsidR="002559D3" w:rsidRDefault="002559D3" w:rsidP="002559D3">
      <w:pPr>
        <w:pStyle w:val="BodyTextIndent2"/>
        <w:rPr>
          <w:szCs w:val="24"/>
        </w:rPr>
      </w:pPr>
      <w:r w:rsidRPr="002559D3">
        <w:rPr>
          <w:szCs w:val="24"/>
        </w:rPr>
        <w:tab/>
        <w:t>Using information gathered from the activities outlined above and from the meetings with the Town, submit draft and final reports outlining the findings of the study</w:t>
      </w:r>
      <w:r w:rsidR="001C258A">
        <w:rPr>
          <w:szCs w:val="24"/>
        </w:rPr>
        <w:t>.</w:t>
      </w:r>
      <w:r w:rsidR="00E55093">
        <w:rPr>
          <w:szCs w:val="24"/>
        </w:rPr>
        <w:t xml:space="preserve"> </w:t>
      </w:r>
      <w:r w:rsidRPr="002559D3">
        <w:rPr>
          <w:szCs w:val="24"/>
        </w:rPr>
        <w:t xml:space="preserve">The draft report </w:t>
      </w:r>
      <w:r w:rsidRPr="002559D3">
        <w:rPr>
          <w:szCs w:val="24"/>
        </w:rPr>
        <w:lastRenderedPageBreak/>
        <w:t xml:space="preserve">must be submitted to VTrans for comment prior to issuing a final report.  A minimum of 3 weeks must be allowed for VTrans review of the draft report.  A public informational meeting will be held to review the draft report before completion of the final report. The consultant shall follow the report format shown </w:t>
      </w:r>
      <w:r w:rsidR="001C258A">
        <w:rPr>
          <w:szCs w:val="24"/>
        </w:rPr>
        <w:t>below</w:t>
      </w:r>
      <w:r w:rsidR="00E55093">
        <w:rPr>
          <w:szCs w:val="24"/>
        </w:rPr>
        <w:t xml:space="preserve"> </w:t>
      </w:r>
      <w:r w:rsidRPr="002559D3">
        <w:rPr>
          <w:szCs w:val="24"/>
        </w:rPr>
        <w:t xml:space="preserve">and is expected to include all of the elements listed in </w:t>
      </w:r>
      <w:r w:rsidR="003E06CF">
        <w:rPr>
          <w:szCs w:val="24"/>
        </w:rPr>
        <w:t>this RFP.</w:t>
      </w:r>
      <w:r w:rsidRPr="002559D3">
        <w:rPr>
          <w:szCs w:val="24"/>
        </w:rPr>
        <w:t xml:space="preserve">  It is expected that the local legislative body will endorse or decline the proposed project at this meeting. </w:t>
      </w:r>
    </w:p>
    <w:p w14:paraId="6F304E1A" w14:textId="77777777" w:rsidR="00E55093" w:rsidRDefault="00E55093" w:rsidP="002559D3">
      <w:pPr>
        <w:pStyle w:val="BodyTextIndent2"/>
        <w:rPr>
          <w:szCs w:val="24"/>
        </w:rPr>
      </w:pPr>
    </w:p>
    <w:p w14:paraId="6D13C9D6" w14:textId="48C9EF37" w:rsidR="001C258A" w:rsidRPr="00E55093" w:rsidRDefault="002C2455" w:rsidP="001C258A">
      <w:pPr>
        <w:keepNext/>
        <w:keepLines/>
        <w:jc w:val="center"/>
        <w:rPr>
          <w:b/>
          <w:szCs w:val="24"/>
        </w:rPr>
      </w:pPr>
      <w:r>
        <w:rPr>
          <w:b/>
          <w:szCs w:val="24"/>
        </w:rPr>
        <w:t>Recommended Format for</w:t>
      </w:r>
      <w:r w:rsidR="00D83981">
        <w:rPr>
          <w:b/>
          <w:szCs w:val="24"/>
        </w:rPr>
        <w:t xml:space="preserve"> Final Scoping Report:</w:t>
      </w:r>
    </w:p>
    <w:p w14:paraId="2B3317D8" w14:textId="77777777" w:rsidR="001C258A" w:rsidRPr="00E725D3" w:rsidRDefault="001C258A" w:rsidP="001C258A">
      <w:pPr>
        <w:keepNext/>
        <w:keepLines/>
        <w:jc w:val="center"/>
        <w:rPr>
          <w:bCs/>
          <w:szCs w:val="24"/>
        </w:rPr>
      </w:pPr>
    </w:p>
    <w:p w14:paraId="6226921B" w14:textId="73C314F5" w:rsidR="001C258A" w:rsidRPr="001C258A" w:rsidRDefault="001C258A" w:rsidP="00E87BC3">
      <w:pPr>
        <w:ind w:firstLine="720"/>
      </w:pPr>
      <w:r w:rsidRPr="001C258A">
        <w:t>Purpose and Need of the Project</w:t>
      </w:r>
    </w:p>
    <w:p w14:paraId="6F69EAA6" w14:textId="698FF070" w:rsidR="001C258A" w:rsidRPr="001C258A" w:rsidRDefault="001C258A" w:rsidP="00E87BC3">
      <w:pPr>
        <w:ind w:firstLine="720"/>
        <w:rPr>
          <w:b/>
        </w:rPr>
      </w:pPr>
      <w:r w:rsidRPr="001C258A">
        <w:t>Project Area and Existing Conditions</w:t>
      </w:r>
    </w:p>
    <w:p w14:paraId="7813C0D6" w14:textId="13C5A98A" w:rsidR="001C258A" w:rsidRPr="001C258A" w:rsidRDefault="001C258A" w:rsidP="001C258A">
      <w:pPr>
        <w:widowControl w:val="0"/>
        <w:ind w:firstLine="720"/>
        <w:rPr>
          <w:szCs w:val="24"/>
        </w:rPr>
      </w:pPr>
      <w:r w:rsidRPr="001C258A">
        <w:rPr>
          <w:szCs w:val="24"/>
        </w:rPr>
        <w:t xml:space="preserve">  Each Alternate Should </w:t>
      </w:r>
      <w:r>
        <w:rPr>
          <w:szCs w:val="24"/>
        </w:rPr>
        <w:t>Define</w:t>
      </w:r>
      <w:r w:rsidRPr="001C258A">
        <w:rPr>
          <w:szCs w:val="24"/>
        </w:rPr>
        <w:t>:</w:t>
      </w:r>
    </w:p>
    <w:p w14:paraId="566CC53C" w14:textId="69AF87E8" w:rsidR="001C258A" w:rsidRDefault="001C258A" w:rsidP="001C258A">
      <w:pPr>
        <w:pStyle w:val="ListParagraph"/>
        <w:widowControl w:val="0"/>
        <w:numPr>
          <w:ilvl w:val="1"/>
          <w:numId w:val="31"/>
        </w:numPr>
        <w:rPr>
          <w:szCs w:val="24"/>
        </w:rPr>
      </w:pPr>
      <w:r>
        <w:rPr>
          <w:szCs w:val="24"/>
        </w:rPr>
        <w:t>Right of Way Impacts</w:t>
      </w:r>
    </w:p>
    <w:p w14:paraId="09507283" w14:textId="77777777" w:rsidR="001C258A" w:rsidRDefault="001C258A" w:rsidP="001C258A">
      <w:pPr>
        <w:pStyle w:val="ListParagraph"/>
        <w:widowControl w:val="0"/>
        <w:numPr>
          <w:ilvl w:val="1"/>
          <w:numId w:val="31"/>
        </w:numPr>
        <w:rPr>
          <w:szCs w:val="24"/>
        </w:rPr>
      </w:pPr>
      <w:r w:rsidRPr="001C258A">
        <w:rPr>
          <w:szCs w:val="24"/>
        </w:rPr>
        <w:t>Utility</w:t>
      </w:r>
      <w:r>
        <w:rPr>
          <w:szCs w:val="24"/>
        </w:rPr>
        <w:t xml:space="preserve"> Impacts</w:t>
      </w:r>
    </w:p>
    <w:p w14:paraId="7601FCAF" w14:textId="41B1FCEC" w:rsidR="001C258A" w:rsidRDefault="001C258A" w:rsidP="001C258A">
      <w:pPr>
        <w:pStyle w:val="ListParagraph"/>
        <w:widowControl w:val="0"/>
        <w:numPr>
          <w:ilvl w:val="1"/>
          <w:numId w:val="31"/>
        </w:numPr>
        <w:rPr>
          <w:szCs w:val="24"/>
        </w:rPr>
      </w:pPr>
      <w:r>
        <w:rPr>
          <w:szCs w:val="24"/>
        </w:rPr>
        <w:t>Natural &amp; Cultural Resource Impacts</w:t>
      </w:r>
      <w:r w:rsidRPr="001C258A">
        <w:rPr>
          <w:szCs w:val="24"/>
        </w:rPr>
        <w:t xml:space="preserve"> </w:t>
      </w:r>
    </w:p>
    <w:p w14:paraId="6440BEA0" w14:textId="3288C1AB" w:rsidR="001C258A" w:rsidRPr="001C258A" w:rsidRDefault="001C258A" w:rsidP="00194F6B">
      <w:pPr>
        <w:pStyle w:val="ListParagraph"/>
        <w:widowControl w:val="0"/>
        <w:numPr>
          <w:ilvl w:val="1"/>
          <w:numId w:val="31"/>
        </w:numPr>
        <w:rPr>
          <w:szCs w:val="24"/>
        </w:rPr>
      </w:pPr>
      <w:r>
        <w:rPr>
          <w:szCs w:val="24"/>
        </w:rPr>
        <w:t>Preliminary Project Cost Estimate</w:t>
      </w:r>
    </w:p>
    <w:p w14:paraId="0D8FF24F" w14:textId="705D6114" w:rsidR="001C258A" w:rsidRDefault="001C258A" w:rsidP="001C258A">
      <w:pPr>
        <w:pStyle w:val="ListParagraph"/>
        <w:widowControl w:val="0"/>
        <w:numPr>
          <w:ilvl w:val="1"/>
          <w:numId w:val="31"/>
        </w:numPr>
        <w:rPr>
          <w:szCs w:val="24"/>
        </w:rPr>
      </w:pPr>
      <w:r w:rsidRPr="001C258A">
        <w:rPr>
          <w:szCs w:val="24"/>
        </w:rPr>
        <w:t>Future Maintenance</w:t>
      </w:r>
    </w:p>
    <w:p w14:paraId="1014C070" w14:textId="4CF29597" w:rsidR="001C258A" w:rsidRPr="00DC21A2" w:rsidRDefault="001C258A" w:rsidP="00194F6B">
      <w:pPr>
        <w:widowControl w:val="0"/>
        <w:ind w:left="840"/>
        <w:rPr>
          <w:szCs w:val="24"/>
        </w:rPr>
      </w:pPr>
      <w:r>
        <w:rPr>
          <w:szCs w:val="24"/>
        </w:rPr>
        <w:t>Public Involvement</w:t>
      </w:r>
    </w:p>
    <w:p w14:paraId="08F69504" w14:textId="27F07250" w:rsidR="001C258A" w:rsidRPr="00DC21A2" w:rsidRDefault="001C258A" w:rsidP="00194F6B">
      <w:pPr>
        <w:widowControl w:val="0"/>
        <w:ind w:left="840"/>
        <w:rPr>
          <w:szCs w:val="24"/>
        </w:rPr>
      </w:pPr>
      <w:r>
        <w:rPr>
          <w:szCs w:val="24"/>
        </w:rPr>
        <w:t>Compatibility with Planning Efforts</w:t>
      </w:r>
    </w:p>
    <w:p w14:paraId="2B7877A6" w14:textId="5E0501C2" w:rsidR="001C258A" w:rsidRDefault="001C258A" w:rsidP="00194F6B">
      <w:pPr>
        <w:widowControl w:val="0"/>
        <w:ind w:left="840"/>
        <w:rPr>
          <w:szCs w:val="24"/>
        </w:rPr>
      </w:pPr>
      <w:r>
        <w:rPr>
          <w:szCs w:val="24"/>
        </w:rPr>
        <w:t>Project Timeline</w:t>
      </w:r>
    </w:p>
    <w:p w14:paraId="4792E1F6" w14:textId="001B6C49" w:rsidR="001C258A" w:rsidRPr="00DC21A2" w:rsidRDefault="001C258A" w:rsidP="00194F6B">
      <w:pPr>
        <w:widowControl w:val="0"/>
        <w:ind w:left="840"/>
        <w:rPr>
          <w:szCs w:val="24"/>
        </w:rPr>
      </w:pPr>
      <w:r w:rsidRPr="00DC21A2">
        <w:rPr>
          <w:szCs w:val="24"/>
        </w:rPr>
        <w:t>V</w:t>
      </w:r>
      <w:r>
        <w:rPr>
          <w:szCs w:val="24"/>
        </w:rPr>
        <w:t>iability</w:t>
      </w:r>
      <w:r w:rsidRPr="00DC21A2">
        <w:rPr>
          <w:szCs w:val="24"/>
        </w:rPr>
        <w:t xml:space="preserve"> </w:t>
      </w:r>
    </w:p>
    <w:bookmarkEnd w:id="2"/>
    <w:p w14:paraId="0CA690F5" w14:textId="77777777" w:rsidR="001C258A" w:rsidRPr="002559D3" w:rsidRDefault="001C258A" w:rsidP="002559D3">
      <w:pPr>
        <w:pStyle w:val="BodyTextIndent2"/>
        <w:rPr>
          <w:szCs w:val="24"/>
        </w:rPr>
      </w:pPr>
    </w:p>
    <w:p w14:paraId="1590B487" w14:textId="77777777" w:rsidR="002559D3" w:rsidRPr="002559D3" w:rsidRDefault="002559D3" w:rsidP="002559D3">
      <w:pPr>
        <w:jc w:val="both"/>
        <w:rPr>
          <w:szCs w:val="24"/>
        </w:rPr>
      </w:pPr>
    </w:p>
    <w:p w14:paraId="4A16D73E" w14:textId="5EE3B2D2" w:rsidR="00245AA7" w:rsidRPr="00245AA7" w:rsidRDefault="002559D3" w:rsidP="00E87BC3">
      <w:pPr>
        <w:pStyle w:val="Heading3"/>
        <w:numPr>
          <w:ilvl w:val="0"/>
          <w:numId w:val="44"/>
        </w:numPr>
        <w:ind w:hanging="720"/>
      </w:pPr>
      <w:r w:rsidRPr="002559D3">
        <w:t>STANDARDS AND DELIVERABLES</w:t>
      </w:r>
    </w:p>
    <w:p w14:paraId="67EF955E" w14:textId="77777777" w:rsidR="002559D3" w:rsidRPr="002559D3" w:rsidRDefault="002559D3" w:rsidP="002559D3">
      <w:pPr>
        <w:rPr>
          <w:szCs w:val="24"/>
        </w:rPr>
      </w:pPr>
    </w:p>
    <w:p w14:paraId="6D422212" w14:textId="77777777" w:rsidR="002559D3" w:rsidRPr="002559D3" w:rsidRDefault="002559D3" w:rsidP="002559D3">
      <w:pPr>
        <w:widowControl w:val="0"/>
        <w:numPr>
          <w:ilvl w:val="0"/>
          <w:numId w:val="30"/>
        </w:numPr>
        <w:rPr>
          <w:szCs w:val="24"/>
        </w:rPr>
      </w:pPr>
      <w:r w:rsidRPr="002559D3">
        <w:rPr>
          <w:szCs w:val="24"/>
        </w:rPr>
        <w:t>All documents should be provided in both hard copy (paper) and digital format.  All hard copies of draft and final reports shall be printed on both sides (i.e. double-sided).  Adobe .pdf format is required for the draft and final reports.</w:t>
      </w:r>
    </w:p>
    <w:p w14:paraId="1D21EE19" w14:textId="77777777" w:rsidR="002559D3" w:rsidRPr="002559D3" w:rsidRDefault="002559D3" w:rsidP="002559D3">
      <w:pPr>
        <w:rPr>
          <w:szCs w:val="24"/>
        </w:rPr>
      </w:pPr>
    </w:p>
    <w:p w14:paraId="39B7FBBD" w14:textId="77777777" w:rsidR="002559D3" w:rsidRPr="002559D3" w:rsidRDefault="002559D3" w:rsidP="002559D3">
      <w:pPr>
        <w:widowControl w:val="0"/>
        <w:numPr>
          <w:ilvl w:val="0"/>
          <w:numId w:val="30"/>
        </w:numPr>
        <w:rPr>
          <w:szCs w:val="24"/>
        </w:rPr>
      </w:pPr>
      <w:r w:rsidRPr="002559D3">
        <w:rPr>
          <w:szCs w:val="24"/>
        </w:rPr>
        <w:t xml:space="preserve">All data, databases, reports, programs and materials, in digital and hard copy format created under this project shall be transferred to the Town/City or RPC upon completion of the project and become the joint property of the Town/City or RPC and the State of Vermont when applicable.  </w:t>
      </w:r>
    </w:p>
    <w:p w14:paraId="62416683" w14:textId="77777777" w:rsidR="002559D3" w:rsidRPr="002559D3" w:rsidRDefault="002559D3" w:rsidP="002559D3">
      <w:pPr>
        <w:rPr>
          <w:szCs w:val="24"/>
        </w:rPr>
      </w:pPr>
    </w:p>
    <w:p w14:paraId="02069C2A" w14:textId="0B9B83FB" w:rsidR="002559D3" w:rsidRPr="00245AA7" w:rsidRDefault="002559D3" w:rsidP="002559D3">
      <w:pPr>
        <w:widowControl w:val="0"/>
        <w:numPr>
          <w:ilvl w:val="0"/>
          <w:numId w:val="30"/>
        </w:numPr>
        <w:rPr>
          <w:b/>
          <w:szCs w:val="24"/>
        </w:rPr>
      </w:pPr>
      <w:r w:rsidRPr="002559D3">
        <w:rPr>
          <w:szCs w:val="24"/>
        </w:rPr>
        <w:t xml:space="preserve">The consultant will provide </w:t>
      </w:r>
      <w:r w:rsidRPr="002559D3">
        <w:rPr>
          <w:color w:val="FF0000"/>
          <w:szCs w:val="24"/>
        </w:rPr>
        <w:t xml:space="preserve">xx (x) COPIES </w:t>
      </w:r>
      <w:r w:rsidRPr="002559D3">
        <w:rPr>
          <w:i/>
          <w:color w:val="FF0000"/>
          <w:szCs w:val="24"/>
        </w:rPr>
        <w:t>TOWN TO DETERMINE REQUIRED NUMBER OF COPIES</w:t>
      </w:r>
      <w:r w:rsidRPr="002559D3">
        <w:rPr>
          <w:szCs w:val="24"/>
        </w:rPr>
        <w:t xml:space="preserve"> of the draft and final reports.    One digital copy as an Adobe .pdf document of both the draft and final reports shall be sent to the VTrans project </w:t>
      </w:r>
      <w:r w:rsidR="00327D0A">
        <w:rPr>
          <w:szCs w:val="24"/>
        </w:rPr>
        <w:t>Supervisor / Manager</w:t>
      </w:r>
      <w:r w:rsidRPr="002559D3">
        <w:rPr>
          <w:szCs w:val="24"/>
        </w:rPr>
        <w:t xml:space="preserve"> and the Town.  </w:t>
      </w:r>
    </w:p>
    <w:p w14:paraId="74DAD613" w14:textId="77777777" w:rsidR="004D62AC" w:rsidRPr="002559D3" w:rsidRDefault="004D62AC" w:rsidP="004D62AC">
      <w:pPr>
        <w:tabs>
          <w:tab w:val="left" w:pos="4680"/>
        </w:tabs>
        <w:rPr>
          <w:szCs w:val="24"/>
        </w:rPr>
      </w:pPr>
    </w:p>
    <w:p w14:paraId="0A53849A" w14:textId="548479ED" w:rsidR="004D62AC" w:rsidRPr="00A73DD3" w:rsidRDefault="004D62AC" w:rsidP="00E87BC3">
      <w:pPr>
        <w:pStyle w:val="Heading3"/>
        <w:numPr>
          <w:ilvl w:val="0"/>
          <w:numId w:val="44"/>
        </w:numPr>
        <w:ind w:hanging="720"/>
      </w:pPr>
      <w:r w:rsidRPr="00A73DD3">
        <w:t>RESPONSE FORMAT</w:t>
      </w:r>
    </w:p>
    <w:p w14:paraId="416105EC" w14:textId="248973F5" w:rsidR="00245AA7" w:rsidRDefault="00245AA7" w:rsidP="00245AA7">
      <w:pPr>
        <w:tabs>
          <w:tab w:val="left" w:pos="4680"/>
        </w:tabs>
        <w:rPr>
          <w:b/>
          <w:bCs/>
          <w:szCs w:val="24"/>
        </w:rPr>
      </w:pPr>
    </w:p>
    <w:p w14:paraId="787BE50B" w14:textId="24AB8446" w:rsidR="004D62AC" w:rsidRDefault="00245AA7" w:rsidP="00245AA7">
      <w:pPr>
        <w:widowControl w:val="0"/>
        <w:jc w:val="both"/>
        <w:rPr>
          <w:snapToGrid w:val="0"/>
          <w:szCs w:val="24"/>
        </w:rPr>
      </w:pPr>
      <w:bookmarkStart w:id="4" w:name="_Hlk15365105"/>
      <w:r w:rsidRPr="008128D0">
        <w:rPr>
          <w:snapToGrid w:val="0"/>
          <w:szCs w:val="24"/>
        </w:rPr>
        <w:t>Responses to this RFP shall consist of</w:t>
      </w:r>
      <w:r w:rsidR="001226A7">
        <w:rPr>
          <w:snapToGrid w:val="0"/>
          <w:szCs w:val="24"/>
        </w:rPr>
        <w:t>:</w:t>
      </w:r>
      <w:r w:rsidRPr="008128D0">
        <w:rPr>
          <w:snapToGrid w:val="0"/>
          <w:szCs w:val="24"/>
        </w:rPr>
        <w:t xml:space="preserve"> </w:t>
      </w:r>
      <w:bookmarkEnd w:id="4"/>
    </w:p>
    <w:p w14:paraId="62FE2727" w14:textId="77777777" w:rsidR="001226A7" w:rsidRPr="00245AA7" w:rsidRDefault="001226A7" w:rsidP="00245AA7">
      <w:pPr>
        <w:widowControl w:val="0"/>
        <w:jc w:val="both"/>
        <w:rPr>
          <w:snapToGrid w:val="0"/>
          <w:szCs w:val="24"/>
        </w:rPr>
      </w:pPr>
    </w:p>
    <w:p w14:paraId="440EBC99" w14:textId="77777777" w:rsidR="004D62AC" w:rsidRPr="004D62AC" w:rsidRDefault="004D62AC" w:rsidP="004D62AC">
      <w:pPr>
        <w:tabs>
          <w:tab w:val="left" w:pos="4680"/>
        </w:tabs>
        <w:rPr>
          <w:szCs w:val="24"/>
        </w:rPr>
      </w:pPr>
      <w:r w:rsidRPr="00900E06">
        <w:rPr>
          <w:b/>
          <w:bCs/>
          <w:szCs w:val="24"/>
        </w:rPr>
        <w:lastRenderedPageBreak/>
        <w:t>A.)</w:t>
      </w:r>
      <w:r w:rsidRPr="004D62AC">
        <w:rPr>
          <w:szCs w:val="24"/>
        </w:rPr>
        <w:t xml:space="preserve"> A technical proposal consisting of:</w:t>
      </w:r>
    </w:p>
    <w:p w14:paraId="04661F1D" w14:textId="77777777" w:rsidR="004D62AC" w:rsidRPr="004D62AC" w:rsidRDefault="004D62AC" w:rsidP="004D62AC">
      <w:pPr>
        <w:tabs>
          <w:tab w:val="left" w:pos="4680"/>
        </w:tabs>
        <w:rPr>
          <w:szCs w:val="24"/>
        </w:rPr>
      </w:pPr>
    </w:p>
    <w:p w14:paraId="5CC453BB" w14:textId="7340ECC1" w:rsidR="004D62AC" w:rsidRDefault="004D62AC" w:rsidP="00AC3E6B">
      <w:pPr>
        <w:pStyle w:val="ListParagraph"/>
        <w:numPr>
          <w:ilvl w:val="0"/>
          <w:numId w:val="27"/>
        </w:numPr>
        <w:tabs>
          <w:tab w:val="left" w:pos="4680"/>
        </w:tabs>
        <w:rPr>
          <w:szCs w:val="24"/>
        </w:rPr>
      </w:pPr>
      <w:r w:rsidRPr="00AC3E6B">
        <w:rPr>
          <w:szCs w:val="24"/>
        </w:rPr>
        <w:t>A cover letter expressing the firm’s interest in working with the</w:t>
      </w:r>
      <w:r w:rsidR="00FE3E71">
        <w:rPr>
          <w:szCs w:val="24"/>
        </w:rPr>
        <w:t xml:space="preserve"> </w:t>
      </w:r>
      <w:r w:rsidR="00FE3E71" w:rsidRPr="00FE3E71">
        <w:rPr>
          <w:color w:val="FF0000"/>
          <w:szCs w:val="24"/>
        </w:rPr>
        <w:t>Town of</w:t>
      </w:r>
      <w:r w:rsidRPr="00FE3E71">
        <w:rPr>
          <w:color w:val="FF0000"/>
          <w:szCs w:val="24"/>
        </w:rPr>
        <w:t xml:space="preserve"> </w:t>
      </w:r>
      <w:r w:rsidR="002559D3" w:rsidRPr="00FE3E71">
        <w:rPr>
          <w:color w:val="FF0000"/>
          <w:szCs w:val="24"/>
        </w:rPr>
        <w:t>XXX</w:t>
      </w:r>
      <w:r w:rsidRPr="00AC3E6B">
        <w:rPr>
          <w:szCs w:val="24"/>
        </w:rPr>
        <w:t xml:space="preserve"> including identification of the principal individuals that will provide the requested services</w:t>
      </w:r>
      <w:r w:rsidR="00AC3E6B">
        <w:rPr>
          <w:szCs w:val="24"/>
        </w:rPr>
        <w:t>.</w:t>
      </w:r>
    </w:p>
    <w:p w14:paraId="52C597CA" w14:textId="77777777" w:rsidR="00AC3E6B" w:rsidRPr="00AC3E6B" w:rsidRDefault="00AC3E6B" w:rsidP="00AC3E6B">
      <w:pPr>
        <w:pStyle w:val="ListParagraph"/>
        <w:tabs>
          <w:tab w:val="left" w:pos="4680"/>
        </w:tabs>
        <w:rPr>
          <w:szCs w:val="24"/>
        </w:rPr>
      </w:pPr>
    </w:p>
    <w:p w14:paraId="72CD0F9D" w14:textId="015D00D2" w:rsidR="004D62AC" w:rsidRDefault="004D62AC" w:rsidP="004D62AC">
      <w:pPr>
        <w:pStyle w:val="ListParagraph"/>
        <w:numPr>
          <w:ilvl w:val="0"/>
          <w:numId w:val="27"/>
        </w:numPr>
        <w:tabs>
          <w:tab w:val="left" w:pos="4680"/>
        </w:tabs>
        <w:rPr>
          <w:szCs w:val="24"/>
        </w:rPr>
      </w:pPr>
      <w:r w:rsidRPr="00AC3E6B">
        <w:rPr>
          <w:szCs w:val="24"/>
        </w:rPr>
        <w:t>A description of the general approach to be taken toward completion of the project, an explanation of any variances to the proposed scope of work as outlined in the RFP, and any insights into the project gained as a result of developing the proposal.</w:t>
      </w:r>
    </w:p>
    <w:p w14:paraId="424C7F02" w14:textId="77777777" w:rsidR="00AC3E6B" w:rsidRPr="00AC3E6B" w:rsidRDefault="00AC3E6B" w:rsidP="00AC3E6B">
      <w:pPr>
        <w:pStyle w:val="ListParagraph"/>
        <w:rPr>
          <w:szCs w:val="24"/>
        </w:rPr>
      </w:pPr>
    </w:p>
    <w:p w14:paraId="16FDDB70" w14:textId="77388690" w:rsidR="004D62AC" w:rsidRDefault="004D62AC" w:rsidP="00AC3E6B">
      <w:pPr>
        <w:pStyle w:val="ListParagraph"/>
        <w:numPr>
          <w:ilvl w:val="0"/>
          <w:numId w:val="27"/>
        </w:numPr>
        <w:tabs>
          <w:tab w:val="left" w:pos="4680"/>
        </w:tabs>
        <w:rPr>
          <w:szCs w:val="24"/>
        </w:rPr>
      </w:pPr>
      <w:r w:rsidRPr="00AC3E6B">
        <w:rPr>
          <w:szCs w:val="24"/>
        </w:rPr>
        <w:t>A scope of work that includes detailed steps to be taken, including any products or deliverables resulting from each task.</w:t>
      </w:r>
    </w:p>
    <w:p w14:paraId="687ED921" w14:textId="77777777" w:rsidR="00AC3E6B" w:rsidRPr="00AC3E6B" w:rsidRDefault="00AC3E6B" w:rsidP="00AC3E6B">
      <w:pPr>
        <w:pStyle w:val="ListParagraph"/>
        <w:rPr>
          <w:szCs w:val="24"/>
        </w:rPr>
      </w:pPr>
    </w:p>
    <w:p w14:paraId="3153C5E4" w14:textId="728988F5" w:rsidR="004D62AC" w:rsidRPr="00AC3E6B" w:rsidRDefault="004D62AC" w:rsidP="004D62AC">
      <w:pPr>
        <w:pStyle w:val="ListParagraph"/>
        <w:numPr>
          <w:ilvl w:val="0"/>
          <w:numId w:val="27"/>
        </w:numPr>
        <w:tabs>
          <w:tab w:val="left" w:pos="4680"/>
        </w:tabs>
        <w:rPr>
          <w:szCs w:val="24"/>
        </w:rPr>
      </w:pPr>
      <w:r w:rsidRPr="00AC3E6B">
        <w:rPr>
          <w:szCs w:val="24"/>
        </w:rPr>
        <w:t>A summary of estimated labor hours by task that clearly identifies the project team members and the number of hours performed by each team member by task.</w:t>
      </w:r>
    </w:p>
    <w:p w14:paraId="75DB7944" w14:textId="77777777" w:rsidR="004D62AC" w:rsidRPr="004D62AC" w:rsidRDefault="004D62AC" w:rsidP="004D62AC">
      <w:pPr>
        <w:tabs>
          <w:tab w:val="left" w:pos="4680"/>
        </w:tabs>
        <w:rPr>
          <w:szCs w:val="24"/>
        </w:rPr>
      </w:pPr>
    </w:p>
    <w:p w14:paraId="7FC823CE" w14:textId="0ADBA702" w:rsidR="004D62AC" w:rsidRPr="00AC3E6B" w:rsidRDefault="004D62AC" w:rsidP="00AC3E6B">
      <w:pPr>
        <w:pStyle w:val="ListParagraph"/>
        <w:numPr>
          <w:ilvl w:val="0"/>
          <w:numId w:val="27"/>
        </w:numPr>
        <w:tabs>
          <w:tab w:val="left" w:pos="4680"/>
        </w:tabs>
        <w:rPr>
          <w:szCs w:val="24"/>
        </w:rPr>
      </w:pPr>
      <w:r w:rsidRPr="00AC3E6B">
        <w:rPr>
          <w:szCs w:val="24"/>
        </w:rPr>
        <w:t>A proposed schedule that indicates project milestones and overall time for completion.</w:t>
      </w:r>
    </w:p>
    <w:p w14:paraId="3C128AA6" w14:textId="77777777" w:rsidR="004D62AC" w:rsidRPr="004D62AC" w:rsidRDefault="004D62AC" w:rsidP="004D62AC">
      <w:pPr>
        <w:tabs>
          <w:tab w:val="left" w:pos="4680"/>
        </w:tabs>
        <w:rPr>
          <w:szCs w:val="24"/>
        </w:rPr>
      </w:pPr>
    </w:p>
    <w:p w14:paraId="2E5DE30A" w14:textId="531923D8" w:rsidR="004D62AC" w:rsidRPr="00AC3E6B" w:rsidRDefault="004D62AC" w:rsidP="00AC3E6B">
      <w:pPr>
        <w:pStyle w:val="ListParagraph"/>
        <w:numPr>
          <w:ilvl w:val="0"/>
          <w:numId w:val="27"/>
        </w:numPr>
        <w:tabs>
          <w:tab w:val="left" w:pos="4680"/>
        </w:tabs>
        <w:rPr>
          <w:szCs w:val="24"/>
        </w:rPr>
      </w:pPr>
      <w:bookmarkStart w:id="5" w:name="_Hlk40883399"/>
      <w:r w:rsidRPr="00AC3E6B">
        <w:rPr>
          <w:szCs w:val="24"/>
        </w:rPr>
        <w:t>A list of individuals that will be committed to this project and their professional qualifications. The names and qualifications of any sub-consultants shall be included in this list.</w:t>
      </w:r>
    </w:p>
    <w:bookmarkEnd w:id="5"/>
    <w:p w14:paraId="62DBBD37" w14:textId="77777777" w:rsidR="004D62AC" w:rsidRPr="004D62AC" w:rsidRDefault="004D62AC" w:rsidP="004D62AC">
      <w:pPr>
        <w:tabs>
          <w:tab w:val="left" w:pos="4680"/>
        </w:tabs>
        <w:rPr>
          <w:szCs w:val="24"/>
        </w:rPr>
      </w:pPr>
    </w:p>
    <w:p w14:paraId="22F6C4DE" w14:textId="618F26AC" w:rsidR="004D62AC" w:rsidRDefault="004D62AC" w:rsidP="00AC3E6B">
      <w:pPr>
        <w:pStyle w:val="ListParagraph"/>
        <w:numPr>
          <w:ilvl w:val="0"/>
          <w:numId w:val="27"/>
        </w:numPr>
        <w:tabs>
          <w:tab w:val="left" w:pos="4680"/>
        </w:tabs>
        <w:rPr>
          <w:szCs w:val="24"/>
        </w:rPr>
      </w:pPr>
      <w:r w:rsidRPr="00AC3E6B">
        <w:rPr>
          <w:szCs w:val="24"/>
        </w:rPr>
        <w:t>Demonstration of success on similar projects, including a brief project description and a contact name and address for reference.</w:t>
      </w:r>
    </w:p>
    <w:p w14:paraId="568DB53D" w14:textId="77777777" w:rsidR="002559D3" w:rsidRPr="002559D3" w:rsidRDefault="002559D3" w:rsidP="002559D3">
      <w:pPr>
        <w:pStyle w:val="ListParagraph"/>
        <w:rPr>
          <w:szCs w:val="24"/>
        </w:rPr>
      </w:pPr>
    </w:p>
    <w:p w14:paraId="4BCB6FD2" w14:textId="100EFF7F" w:rsidR="002559D3" w:rsidRPr="00AC3E6B" w:rsidRDefault="002559D3" w:rsidP="00AC3E6B">
      <w:pPr>
        <w:pStyle w:val="ListParagraph"/>
        <w:numPr>
          <w:ilvl w:val="0"/>
          <w:numId w:val="27"/>
        </w:numPr>
        <w:tabs>
          <w:tab w:val="left" w:pos="4680"/>
        </w:tabs>
        <w:rPr>
          <w:szCs w:val="24"/>
        </w:rPr>
      </w:pPr>
      <w:r>
        <w:rPr>
          <w:szCs w:val="24"/>
        </w:rPr>
        <w:t xml:space="preserve">A representative work sample </w:t>
      </w:r>
      <w:r w:rsidR="00352618">
        <w:rPr>
          <w:szCs w:val="24"/>
        </w:rPr>
        <w:t>similar to type of work being requested.</w:t>
      </w:r>
    </w:p>
    <w:p w14:paraId="6FEB42FA" w14:textId="77777777" w:rsidR="004D62AC" w:rsidRPr="004D62AC" w:rsidRDefault="004D62AC" w:rsidP="004D62AC">
      <w:pPr>
        <w:tabs>
          <w:tab w:val="left" w:pos="4680"/>
        </w:tabs>
        <w:rPr>
          <w:szCs w:val="24"/>
        </w:rPr>
      </w:pPr>
    </w:p>
    <w:p w14:paraId="2F7551DB" w14:textId="208B025F" w:rsidR="004D62AC" w:rsidRDefault="004D62AC" w:rsidP="004D62AC">
      <w:pPr>
        <w:tabs>
          <w:tab w:val="left" w:pos="4680"/>
        </w:tabs>
        <w:rPr>
          <w:szCs w:val="24"/>
        </w:rPr>
      </w:pPr>
      <w:r w:rsidRPr="004D62AC">
        <w:rPr>
          <w:szCs w:val="24"/>
        </w:rPr>
        <w:t>Please note that Items 1 – 5 should be limited to a total of 15 pages. Resumes, professional qualifications and work samples are not included in this total.</w:t>
      </w:r>
    </w:p>
    <w:p w14:paraId="0FE6CBDC" w14:textId="77777777" w:rsidR="00AC3E6B" w:rsidRPr="004D62AC" w:rsidRDefault="00AC3E6B" w:rsidP="004D62AC">
      <w:pPr>
        <w:tabs>
          <w:tab w:val="left" w:pos="4680"/>
        </w:tabs>
        <w:rPr>
          <w:szCs w:val="24"/>
        </w:rPr>
      </w:pPr>
    </w:p>
    <w:p w14:paraId="07054D2F" w14:textId="273C37DC" w:rsidR="00245AA7" w:rsidRDefault="004D62AC" w:rsidP="004D62AC">
      <w:pPr>
        <w:tabs>
          <w:tab w:val="left" w:pos="4680"/>
        </w:tabs>
        <w:rPr>
          <w:szCs w:val="24"/>
        </w:rPr>
      </w:pPr>
      <w:r w:rsidRPr="00900E06">
        <w:rPr>
          <w:b/>
          <w:bCs/>
          <w:szCs w:val="24"/>
        </w:rPr>
        <w:t>B.)</w:t>
      </w:r>
      <w:r w:rsidRPr="004D62AC">
        <w:rPr>
          <w:szCs w:val="24"/>
        </w:rPr>
        <w:t xml:space="preserve"> A separate cost proposal consisting of</w:t>
      </w:r>
      <w:r w:rsidR="00245AA7">
        <w:rPr>
          <w:szCs w:val="24"/>
        </w:rPr>
        <w:t>:</w:t>
      </w:r>
    </w:p>
    <w:p w14:paraId="5A7FEB9B" w14:textId="77777777" w:rsidR="00245AA7" w:rsidRDefault="00245AA7" w:rsidP="004D62AC">
      <w:pPr>
        <w:tabs>
          <w:tab w:val="left" w:pos="4680"/>
        </w:tabs>
        <w:rPr>
          <w:szCs w:val="24"/>
        </w:rPr>
      </w:pPr>
    </w:p>
    <w:p w14:paraId="42D1FABA" w14:textId="4E5A27ED" w:rsidR="004D62AC" w:rsidRPr="00245AA7" w:rsidRDefault="00245AA7" w:rsidP="00245AA7">
      <w:pPr>
        <w:pStyle w:val="ListParagraph"/>
        <w:numPr>
          <w:ilvl w:val="0"/>
          <w:numId w:val="39"/>
        </w:numPr>
        <w:tabs>
          <w:tab w:val="left" w:pos="4680"/>
        </w:tabs>
        <w:rPr>
          <w:szCs w:val="24"/>
        </w:rPr>
      </w:pPr>
      <w:r>
        <w:rPr>
          <w:szCs w:val="24"/>
        </w:rPr>
        <w:t>A</w:t>
      </w:r>
      <w:r w:rsidR="004D62AC" w:rsidRPr="00245AA7">
        <w:rPr>
          <w:szCs w:val="24"/>
        </w:rPr>
        <w:t xml:space="preserve"> composite schedule by task of direct labor hours, direct labor cost per class of labor, overhead rate, and fee for the project. If the use of sub- consultants is proposed, a separate schedule must be provided for each.</w:t>
      </w:r>
    </w:p>
    <w:p w14:paraId="0C8C85F1" w14:textId="77777777" w:rsidR="004D62AC" w:rsidRPr="004D62AC" w:rsidRDefault="004D62AC" w:rsidP="004D62AC">
      <w:pPr>
        <w:tabs>
          <w:tab w:val="left" w:pos="4680"/>
        </w:tabs>
        <w:rPr>
          <w:szCs w:val="24"/>
        </w:rPr>
      </w:pPr>
    </w:p>
    <w:p w14:paraId="05FB3643" w14:textId="64B01BEE" w:rsidR="004D62AC" w:rsidRPr="00245AA7" w:rsidRDefault="004D62AC" w:rsidP="00E87BC3">
      <w:pPr>
        <w:pStyle w:val="Heading3"/>
        <w:numPr>
          <w:ilvl w:val="0"/>
          <w:numId w:val="44"/>
        </w:numPr>
        <w:ind w:hanging="720"/>
      </w:pPr>
      <w:r w:rsidRPr="00245AA7">
        <w:t>CONSULTANT SELECTION</w:t>
      </w:r>
    </w:p>
    <w:p w14:paraId="79180734" w14:textId="6CDF7296" w:rsidR="006C09F0" w:rsidRDefault="006C09F0" w:rsidP="006C09F0">
      <w:pPr>
        <w:tabs>
          <w:tab w:val="left" w:pos="4680"/>
        </w:tabs>
        <w:rPr>
          <w:b/>
          <w:bCs/>
          <w:szCs w:val="24"/>
        </w:rPr>
      </w:pPr>
    </w:p>
    <w:p w14:paraId="3D714882" w14:textId="29D65D60" w:rsidR="006C09F0" w:rsidRDefault="001226A7" w:rsidP="006C09F0">
      <w:pPr>
        <w:tabs>
          <w:tab w:val="left" w:pos="1620"/>
          <w:tab w:val="left" w:pos="3420"/>
          <w:tab w:val="left" w:pos="3690"/>
          <w:tab w:val="left" w:pos="4680"/>
          <w:tab w:val="left" w:pos="4950"/>
          <w:tab w:val="left" w:pos="6750"/>
          <w:tab w:val="left" w:pos="8010"/>
          <w:tab w:val="left" w:pos="8730"/>
        </w:tabs>
        <w:jc w:val="both"/>
        <w:rPr>
          <w:snapToGrid w:val="0"/>
          <w:szCs w:val="24"/>
        </w:rPr>
      </w:pPr>
      <w:r w:rsidRPr="00D335EC">
        <w:rPr>
          <w:snapToGrid w:val="0"/>
          <w:szCs w:val="24"/>
        </w:rPr>
        <w:t xml:space="preserve">The Selection Committee </w:t>
      </w:r>
      <w:r>
        <w:rPr>
          <w:snapToGrid w:val="0"/>
          <w:szCs w:val="24"/>
        </w:rPr>
        <w:t>is made up of</w:t>
      </w:r>
      <w:r w:rsidRPr="00D335EC">
        <w:rPr>
          <w:i/>
          <w:snapToGrid w:val="0"/>
          <w:color w:val="FF0000"/>
          <w:szCs w:val="24"/>
        </w:rPr>
        <w:t xml:space="preserve"> </w:t>
      </w:r>
      <w:r>
        <w:rPr>
          <w:i/>
          <w:snapToGrid w:val="0"/>
          <w:color w:val="FF0000"/>
          <w:szCs w:val="24"/>
        </w:rPr>
        <w:t>(</w:t>
      </w:r>
      <w:r w:rsidRPr="00D335EC">
        <w:rPr>
          <w:i/>
          <w:snapToGrid w:val="0"/>
          <w:color w:val="FF0000"/>
          <w:szCs w:val="24"/>
        </w:rPr>
        <w:t>3 to 5 members including</w:t>
      </w:r>
      <w:r>
        <w:rPr>
          <w:i/>
          <w:snapToGrid w:val="0"/>
          <w:color w:val="FF0000"/>
          <w:szCs w:val="24"/>
        </w:rPr>
        <w:t>, if requested,</w:t>
      </w:r>
      <w:r w:rsidRPr="00D335EC">
        <w:rPr>
          <w:i/>
          <w:snapToGrid w:val="0"/>
          <w:color w:val="FF0000"/>
          <w:szCs w:val="24"/>
        </w:rPr>
        <w:t xml:space="preserve"> the </w:t>
      </w:r>
      <w:r w:rsidR="004C1F4E">
        <w:rPr>
          <w:i/>
          <w:snapToGrid w:val="0"/>
          <w:color w:val="FF0000"/>
          <w:szCs w:val="24"/>
        </w:rPr>
        <w:t>MAS</w:t>
      </w:r>
      <w:r w:rsidRPr="00D335EC">
        <w:rPr>
          <w:i/>
          <w:snapToGrid w:val="0"/>
          <w:color w:val="FF0000"/>
          <w:szCs w:val="24"/>
        </w:rPr>
        <w:t xml:space="preserve"> Project </w:t>
      </w:r>
      <w:r w:rsidR="00327D0A">
        <w:rPr>
          <w:i/>
          <w:snapToGrid w:val="0"/>
          <w:color w:val="FF0000"/>
          <w:szCs w:val="24"/>
        </w:rPr>
        <w:t>Supervisor / Manager</w:t>
      </w:r>
      <w:r w:rsidRPr="00D335EC">
        <w:rPr>
          <w:i/>
          <w:snapToGrid w:val="0"/>
          <w:color w:val="FF0000"/>
          <w:szCs w:val="24"/>
        </w:rPr>
        <w:t>)</w:t>
      </w:r>
      <w:r w:rsidRPr="00D335EC">
        <w:rPr>
          <w:snapToGrid w:val="0"/>
          <w:color w:val="FF0000"/>
          <w:szCs w:val="24"/>
        </w:rPr>
        <w:t>.</w:t>
      </w:r>
      <w:r>
        <w:rPr>
          <w:snapToGrid w:val="0"/>
          <w:szCs w:val="24"/>
        </w:rPr>
        <w:t xml:space="preserve"> T</w:t>
      </w:r>
      <w:r w:rsidR="006C09F0" w:rsidRPr="00574368">
        <w:rPr>
          <w:snapToGrid w:val="0"/>
          <w:szCs w:val="24"/>
        </w:rPr>
        <w:t xml:space="preserve">he Selection Committee will make a recommendation to the </w:t>
      </w:r>
      <w:r w:rsidR="004C1F4E">
        <w:rPr>
          <w:snapToGrid w:val="0"/>
          <w:szCs w:val="24"/>
        </w:rPr>
        <w:t>MAS</w:t>
      </w:r>
      <w:r w:rsidR="006C09F0">
        <w:rPr>
          <w:snapToGrid w:val="0"/>
          <w:szCs w:val="24"/>
        </w:rPr>
        <w:t xml:space="preserve"> Project </w:t>
      </w:r>
      <w:r w:rsidR="00327D0A">
        <w:rPr>
          <w:snapToGrid w:val="0"/>
          <w:szCs w:val="24"/>
        </w:rPr>
        <w:t>Supervisor / Manager</w:t>
      </w:r>
      <w:r w:rsidR="006C09F0">
        <w:rPr>
          <w:snapToGrid w:val="0"/>
          <w:szCs w:val="24"/>
        </w:rPr>
        <w:t xml:space="preserve"> and the </w:t>
      </w:r>
      <w:r w:rsidR="006C09F0" w:rsidRPr="00574368">
        <w:rPr>
          <w:snapToGrid w:val="0"/>
          <w:szCs w:val="24"/>
        </w:rPr>
        <w:t>Town Selectboard to award a contract</w:t>
      </w:r>
      <w:r w:rsidR="006C09F0">
        <w:rPr>
          <w:snapToGrid w:val="0"/>
          <w:szCs w:val="24"/>
        </w:rPr>
        <w:t>.</w:t>
      </w:r>
    </w:p>
    <w:p w14:paraId="533BE30C" w14:textId="77777777" w:rsidR="006C09F0" w:rsidRPr="006C09F0" w:rsidRDefault="006C09F0" w:rsidP="006C09F0">
      <w:pPr>
        <w:tabs>
          <w:tab w:val="left" w:pos="4680"/>
        </w:tabs>
        <w:rPr>
          <w:b/>
          <w:bCs/>
          <w:szCs w:val="24"/>
        </w:rPr>
      </w:pPr>
    </w:p>
    <w:p w14:paraId="2E5235CA" w14:textId="0DCD1AC0" w:rsidR="00971339" w:rsidRDefault="004D62AC" w:rsidP="00971339">
      <w:pPr>
        <w:tabs>
          <w:tab w:val="left" w:pos="4680"/>
        </w:tabs>
        <w:rPr>
          <w:szCs w:val="24"/>
        </w:rPr>
      </w:pPr>
      <w:r w:rsidRPr="004D62AC">
        <w:rPr>
          <w:szCs w:val="24"/>
        </w:rPr>
        <w:t>The proposal will be evaluated considering the following weighted criteria:</w:t>
      </w:r>
    </w:p>
    <w:p w14:paraId="1087EFBA" w14:textId="77777777" w:rsidR="006C09F0" w:rsidRPr="00971339" w:rsidRDefault="006C09F0" w:rsidP="00971339">
      <w:pPr>
        <w:tabs>
          <w:tab w:val="left" w:pos="4680"/>
        </w:tabs>
        <w:rPr>
          <w:szCs w:val="24"/>
        </w:rPr>
      </w:pPr>
    </w:p>
    <w:tbl>
      <w:tblPr>
        <w:tblpPr w:leftFromText="180" w:rightFromText="180" w:vertAnchor="text" w:horzAnchor="margin" w:tblpY="155"/>
        <w:tblW w:w="955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778"/>
        <w:gridCol w:w="990"/>
        <w:gridCol w:w="1395"/>
        <w:gridCol w:w="1395"/>
      </w:tblGrid>
      <w:tr w:rsidR="004F559C" w:rsidRPr="00971339" w14:paraId="68B96793" w14:textId="77777777" w:rsidTr="004F559C">
        <w:trPr>
          <w:trHeight w:val="647"/>
        </w:trPr>
        <w:tc>
          <w:tcPr>
            <w:tcW w:w="5778" w:type="dxa"/>
            <w:tcBorders>
              <w:top w:val="single" w:sz="4" w:space="0" w:color="auto"/>
              <w:bottom w:val="single" w:sz="4" w:space="0" w:color="auto"/>
              <w:right w:val="single" w:sz="4" w:space="0" w:color="auto"/>
            </w:tcBorders>
            <w:shd w:val="pct10" w:color="auto" w:fill="auto"/>
            <w:vAlign w:val="center"/>
          </w:tcPr>
          <w:p w14:paraId="6803A5FD" w14:textId="77777777" w:rsidR="004F559C" w:rsidRPr="00971339" w:rsidRDefault="004F559C" w:rsidP="004F559C">
            <w:pPr>
              <w:widowControl w:val="0"/>
              <w:rPr>
                <w:snapToGrid w:val="0"/>
                <w:szCs w:val="24"/>
              </w:rPr>
            </w:pPr>
            <w:bookmarkStart w:id="6" w:name="_Hlk15307951"/>
            <w:r w:rsidRPr="00971339">
              <w:rPr>
                <w:snapToGrid w:val="0"/>
                <w:szCs w:val="24"/>
              </w:rPr>
              <w:lastRenderedPageBreak/>
              <w:t>Review Criteria</w:t>
            </w:r>
          </w:p>
        </w:tc>
        <w:tc>
          <w:tcPr>
            <w:tcW w:w="990" w:type="dxa"/>
            <w:tcBorders>
              <w:top w:val="single" w:sz="4" w:space="0" w:color="auto"/>
              <w:left w:val="single" w:sz="4" w:space="0" w:color="auto"/>
              <w:bottom w:val="single" w:sz="4" w:space="0" w:color="auto"/>
              <w:right w:val="single" w:sz="4" w:space="0" w:color="auto"/>
            </w:tcBorders>
            <w:shd w:val="pct10" w:color="auto" w:fill="auto"/>
            <w:vAlign w:val="center"/>
          </w:tcPr>
          <w:p w14:paraId="6F03D484" w14:textId="77777777" w:rsidR="004F559C" w:rsidRPr="00971339" w:rsidRDefault="004F559C" w:rsidP="004F559C">
            <w:pPr>
              <w:widowControl w:val="0"/>
              <w:rPr>
                <w:snapToGrid w:val="0"/>
                <w:szCs w:val="24"/>
              </w:rPr>
            </w:pPr>
            <w:r w:rsidRPr="00971339">
              <w:rPr>
                <w:snapToGrid w:val="0"/>
                <w:szCs w:val="24"/>
              </w:rPr>
              <w:t>Weight</w:t>
            </w:r>
          </w:p>
        </w:tc>
        <w:tc>
          <w:tcPr>
            <w:tcW w:w="1395" w:type="dxa"/>
            <w:tcBorders>
              <w:top w:val="single" w:sz="4" w:space="0" w:color="auto"/>
              <w:left w:val="single" w:sz="4" w:space="0" w:color="auto"/>
              <w:bottom w:val="single" w:sz="4" w:space="0" w:color="auto"/>
              <w:right w:val="single" w:sz="4" w:space="0" w:color="auto"/>
            </w:tcBorders>
            <w:shd w:val="pct10" w:color="auto" w:fill="auto"/>
            <w:vAlign w:val="center"/>
          </w:tcPr>
          <w:p w14:paraId="00FCC498" w14:textId="77777777" w:rsidR="004F559C" w:rsidRPr="00971339" w:rsidRDefault="004F559C" w:rsidP="004F559C">
            <w:pPr>
              <w:widowControl w:val="0"/>
              <w:rPr>
                <w:snapToGrid w:val="0"/>
                <w:szCs w:val="24"/>
              </w:rPr>
            </w:pPr>
            <w:r w:rsidRPr="00971339">
              <w:rPr>
                <w:snapToGrid w:val="0"/>
                <w:szCs w:val="24"/>
              </w:rPr>
              <w:t>Maximum</w:t>
            </w:r>
          </w:p>
          <w:p w14:paraId="7C0E9969" w14:textId="77777777" w:rsidR="004F559C" w:rsidRPr="00971339" w:rsidRDefault="004F559C" w:rsidP="004F559C">
            <w:pPr>
              <w:widowControl w:val="0"/>
              <w:rPr>
                <w:snapToGrid w:val="0"/>
                <w:szCs w:val="24"/>
              </w:rPr>
            </w:pPr>
            <w:r w:rsidRPr="00971339">
              <w:rPr>
                <w:snapToGrid w:val="0"/>
                <w:szCs w:val="24"/>
              </w:rPr>
              <w:t>Points</w:t>
            </w:r>
          </w:p>
        </w:tc>
        <w:tc>
          <w:tcPr>
            <w:tcW w:w="1395" w:type="dxa"/>
            <w:tcBorders>
              <w:top w:val="single" w:sz="4" w:space="0" w:color="auto"/>
              <w:left w:val="single" w:sz="4" w:space="0" w:color="auto"/>
              <w:bottom w:val="single" w:sz="4" w:space="0" w:color="auto"/>
            </w:tcBorders>
            <w:shd w:val="pct10" w:color="auto" w:fill="auto"/>
            <w:vAlign w:val="center"/>
          </w:tcPr>
          <w:p w14:paraId="57205911" w14:textId="77777777" w:rsidR="004F559C" w:rsidRPr="00971339" w:rsidRDefault="004F559C" w:rsidP="004F559C">
            <w:pPr>
              <w:widowControl w:val="0"/>
              <w:rPr>
                <w:snapToGrid w:val="0"/>
                <w:szCs w:val="24"/>
              </w:rPr>
            </w:pPr>
            <w:r w:rsidRPr="00971339">
              <w:rPr>
                <w:snapToGrid w:val="0"/>
                <w:szCs w:val="24"/>
              </w:rPr>
              <w:t>Weighted</w:t>
            </w:r>
          </w:p>
          <w:p w14:paraId="0F05B33A" w14:textId="77777777" w:rsidR="004F559C" w:rsidRPr="00971339" w:rsidRDefault="004F559C" w:rsidP="004F559C">
            <w:pPr>
              <w:widowControl w:val="0"/>
              <w:rPr>
                <w:snapToGrid w:val="0"/>
                <w:szCs w:val="24"/>
              </w:rPr>
            </w:pPr>
            <w:r w:rsidRPr="00971339">
              <w:rPr>
                <w:snapToGrid w:val="0"/>
                <w:szCs w:val="24"/>
              </w:rPr>
              <w:t>Points</w:t>
            </w:r>
          </w:p>
        </w:tc>
      </w:tr>
      <w:tr w:rsidR="004F559C" w:rsidRPr="00971339" w14:paraId="23FB7B93" w14:textId="77777777" w:rsidTr="004F559C">
        <w:trPr>
          <w:trHeight w:val="368"/>
        </w:trPr>
        <w:tc>
          <w:tcPr>
            <w:tcW w:w="5778" w:type="dxa"/>
            <w:tcBorders>
              <w:top w:val="single" w:sz="4" w:space="0" w:color="auto"/>
              <w:bottom w:val="nil"/>
              <w:right w:val="single" w:sz="4" w:space="0" w:color="auto"/>
            </w:tcBorders>
            <w:shd w:val="pct10" w:color="auto" w:fill="auto"/>
            <w:vAlign w:val="center"/>
          </w:tcPr>
          <w:p w14:paraId="2BC75263" w14:textId="106A5EA6" w:rsidR="004F559C" w:rsidRPr="006C09F0" w:rsidRDefault="006C09F0" w:rsidP="004F559C">
            <w:pPr>
              <w:widowControl w:val="0"/>
              <w:rPr>
                <w:snapToGrid w:val="0"/>
                <w:szCs w:val="24"/>
              </w:rPr>
            </w:pPr>
            <w:r w:rsidRPr="006C09F0">
              <w:rPr>
                <w:szCs w:val="24"/>
              </w:rPr>
              <w:t>Qualifications of the firm and the personnel to be assigned to this project.</w:t>
            </w:r>
          </w:p>
        </w:tc>
        <w:tc>
          <w:tcPr>
            <w:tcW w:w="990" w:type="dxa"/>
            <w:tcBorders>
              <w:top w:val="single" w:sz="4" w:space="0" w:color="auto"/>
              <w:left w:val="single" w:sz="4" w:space="0" w:color="auto"/>
              <w:bottom w:val="nil"/>
              <w:right w:val="single" w:sz="4" w:space="0" w:color="auto"/>
            </w:tcBorders>
            <w:vAlign w:val="center"/>
          </w:tcPr>
          <w:p w14:paraId="18B06D98" w14:textId="4A75C2A5" w:rsidR="004F559C" w:rsidRPr="00971339" w:rsidRDefault="006C09F0" w:rsidP="004F559C">
            <w:pPr>
              <w:widowControl w:val="0"/>
              <w:rPr>
                <w:snapToGrid w:val="0"/>
                <w:szCs w:val="24"/>
              </w:rPr>
            </w:pPr>
            <w:r>
              <w:rPr>
                <w:snapToGrid w:val="0"/>
                <w:szCs w:val="24"/>
              </w:rPr>
              <w:t>2</w:t>
            </w:r>
          </w:p>
        </w:tc>
        <w:tc>
          <w:tcPr>
            <w:tcW w:w="1395" w:type="dxa"/>
            <w:tcBorders>
              <w:top w:val="single" w:sz="4" w:space="0" w:color="auto"/>
              <w:left w:val="single" w:sz="4" w:space="0" w:color="auto"/>
              <w:bottom w:val="nil"/>
              <w:right w:val="single" w:sz="4" w:space="0" w:color="auto"/>
            </w:tcBorders>
            <w:vAlign w:val="center"/>
          </w:tcPr>
          <w:p w14:paraId="43691A97" w14:textId="77777777" w:rsidR="004F559C" w:rsidRPr="00971339" w:rsidRDefault="004F559C" w:rsidP="004F559C">
            <w:pPr>
              <w:widowControl w:val="0"/>
              <w:rPr>
                <w:snapToGrid w:val="0"/>
                <w:szCs w:val="24"/>
              </w:rPr>
            </w:pPr>
            <w:r>
              <w:rPr>
                <w:snapToGrid w:val="0"/>
                <w:szCs w:val="24"/>
              </w:rPr>
              <w:t>5</w:t>
            </w:r>
          </w:p>
        </w:tc>
        <w:tc>
          <w:tcPr>
            <w:tcW w:w="1395" w:type="dxa"/>
            <w:tcBorders>
              <w:top w:val="single" w:sz="4" w:space="0" w:color="auto"/>
              <w:left w:val="single" w:sz="4" w:space="0" w:color="auto"/>
              <w:bottom w:val="nil"/>
            </w:tcBorders>
            <w:vAlign w:val="center"/>
          </w:tcPr>
          <w:p w14:paraId="322DD970" w14:textId="257ACD7C" w:rsidR="004F559C" w:rsidRPr="00971339" w:rsidRDefault="006C09F0" w:rsidP="004F559C">
            <w:pPr>
              <w:widowControl w:val="0"/>
              <w:rPr>
                <w:snapToGrid w:val="0"/>
                <w:szCs w:val="24"/>
              </w:rPr>
            </w:pPr>
            <w:r>
              <w:rPr>
                <w:snapToGrid w:val="0"/>
                <w:szCs w:val="24"/>
              </w:rPr>
              <w:t>10</w:t>
            </w:r>
          </w:p>
        </w:tc>
      </w:tr>
      <w:tr w:rsidR="004F559C" w:rsidRPr="00971339" w14:paraId="26B7563B" w14:textId="77777777" w:rsidTr="004F559C">
        <w:trPr>
          <w:trHeight w:val="360"/>
        </w:trPr>
        <w:tc>
          <w:tcPr>
            <w:tcW w:w="5778" w:type="dxa"/>
            <w:tcBorders>
              <w:top w:val="nil"/>
              <w:bottom w:val="nil"/>
              <w:right w:val="single" w:sz="4" w:space="0" w:color="auto"/>
            </w:tcBorders>
            <w:shd w:val="pct10" w:color="auto" w:fill="auto"/>
            <w:vAlign w:val="center"/>
          </w:tcPr>
          <w:p w14:paraId="01C080BC" w14:textId="73381A95" w:rsidR="004F559C" w:rsidRPr="006C09F0" w:rsidRDefault="006C09F0" w:rsidP="004F559C">
            <w:pPr>
              <w:widowControl w:val="0"/>
              <w:rPr>
                <w:snapToGrid w:val="0"/>
                <w:szCs w:val="24"/>
              </w:rPr>
            </w:pPr>
            <w:r w:rsidRPr="006C09F0">
              <w:rPr>
                <w:szCs w:val="24"/>
              </w:rPr>
              <w:t xml:space="preserve">Experience of the consultant personnel working together as a team to complete similar projects.  </w:t>
            </w:r>
          </w:p>
        </w:tc>
        <w:tc>
          <w:tcPr>
            <w:tcW w:w="990" w:type="dxa"/>
            <w:tcBorders>
              <w:top w:val="nil"/>
              <w:left w:val="single" w:sz="4" w:space="0" w:color="auto"/>
              <w:bottom w:val="nil"/>
              <w:right w:val="single" w:sz="4" w:space="0" w:color="auto"/>
            </w:tcBorders>
            <w:vAlign w:val="center"/>
          </w:tcPr>
          <w:p w14:paraId="511766F7" w14:textId="2AA0C490" w:rsidR="004F559C" w:rsidRPr="00971339" w:rsidRDefault="006C09F0" w:rsidP="004F559C">
            <w:pPr>
              <w:widowControl w:val="0"/>
              <w:rPr>
                <w:snapToGrid w:val="0"/>
                <w:szCs w:val="24"/>
              </w:rPr>
            </w:pPr>
            <w:r>
              <w:rPr>
                <w:snapToGrid w:val="0"/>
                <w:szCs w:val="24"/>
              </w:rPr>
              <w:t>3</w:t>
            </w:r>
          </w:p>
        </w:tc>
        <w:tc>
          <w:tcPr>
            <w:tcW w:w="1395" w:type="dxa"/>
            <w:tcBorders>
              <w:top w:val="nil"/>
              <w:left w:val="single" w:sz="4" w:space="0" w:color="auto"/>
              <w:bottom w:val="nil"/>
              <w:right w:val="single" w:sz="4" w:space="0" w:color="auto"/>
            </w:tcBorders>
            <w:vAlign w:val="center"/>
          </w:tcPr>
          <w:p w14:paraId="09D5F431" w14:textId="77777777" w:rsidR="004F559C" w:rsidRPr="00971339" w:rsidRDefault="004F559C" w:rsidP="004F559C">
            <w:pPr>
              <w:widowControl w:val="0"/>
              <w:rPr>
                <w:snapToGrid w:val="0"/>
                <w:szCs w:val="24"/>
              </w:rPr>
            </w:pPr>
            <w:r>
              <w:rPr>
                <w:snapToGrid w:val="0"/>
                <w:szCs w:val="24"/>
              </w:rPr>
              <w:t>5</w:t>
            </w:r>
          </w:p>
        </w:tc>
        <w:tc>
          <w:tcPr>
            <w:tcW w:w="1395" w:type="dxa"/>
            <w:tcBorders>
              <w:top w:val="nil"/>
              <w:left w:val="single" w:sz="4" w:space="0" w:color="auto"/>
              <w:bottom w:val="nil"/>
            </w:tcBorders>
            <w:vAlign w:val="center"/>
          </w:tcPr>
          <w:p w14:paraId="7005B9D7" w14:textId="1BC07B03" w:rsidR="004F559C" w:rsidRPr="00971339" w:rsidRDefault="006C09F0" w:rsidP="004F559C">
            <w:pPr>
              <w:widowControl w:val="0"/>
              <w:rPr>
                <w:snapToGrid w:val="0"/>
                <w:szCs w:val="24"/>
              </w:rPr>
            </w:pPr>
            <w:r>
              <w:rPr>
                <w:snapToGrid w:val="0"/>
                <w:szCs w:val="24"/>
              </w:rPr>
              <w:t>15</w:t>
            </w:r>
          </w:p>
        </w:tc>
      </w:tr>
      <w:tr w:rsidR="004F559C" w:rsidRPr="00971339" w14:paraId="2FBC8354" w14:textId="77777777" w:rsidTr="004F559C">
        <w:trPr>
          <w:trHeight w:val="342"/>
        </w:trPr>
        <w:tc>
          <w:tcPr>
            <w:tcW w:w="5778" w:type="dxa"/>
            <w:tcBorders>
              <w:top w:val="nil"/>
              <w:bottom w:val="nil"/>
              <w:right w:val="single" w:sz="4" w:space="0" w:color="auto"/>
            </w:tcBorders>
            <w:shd w:val="pct10" w:color="auto" w:fill="auto"/>
            <w:vAlign w:val="center"/>
          </w:tcPr>
          <w:p w14:paraId="6273E947" w14:textId="512B7A25" w:rsidR="004F559C" w:rsidRPr="006C09F0" w:rsidRDefault="006C09F0" w:rsidP="004F559C">
            <w:pPr>
              <w:widowControl w:val="0"/>
              <w:rPr>
                <w:snapToGrid w:val="0"/>
                <w:szCs w:val="24"/>
              </w:rPr>
            </w:pPr>
            <w:r w:rsidRPr="006C09F0">
              <w:rPr>
                <w:szCs w:val="24"/>
              </w:rPr>
              <w:t>Demonstration of overall project understanding and insights into local conditions and potential issues.</w:t>
            </w:r>
          </w:p>
        </w:tc>
        <w:tc>
          <w:tcPr>
            <w:tcW w:w="990" w:type="dxa"/>
            <w:tcBorders>
              <w:top w:val="nil"/>
              <w:left w:val="single" w:sz="4" w:space="0" w:color="auto"/>
              <w:bottom w:val="nil"/>
              <w:right w:val="single" w:sz="4" w:space="0" w:color="auto"/>
            </w:tcBorders>
            <w:vAlign w:val="center"/>
          </w:tcPr>
          <w:p w14:paraId="13C92C73" w14:textId="5C57C4A2" w:rsidR="004F559C" w:rsidRPr="00971339" w:rsidRDefault="006C09F0" w:rsidP="004F559C">
            <w:pPr>
              <w:widowControl w:val="0"/>
              <w:rPr>
                <w:snapToGrid w:val="0"/>
                <w:szCs w:val="24"/>
              </w:rPr>
            </w:pPr>
            <w:r>
              <w:rPr>
                <w:snapToGrid w:val="0"/>
                <w:szCs w:val="24"/>
              </w:rPr>
              <w:t>5</w:t>
            </w:r>
          </w:p>
        </w:tc>
        <w:tc>
          <w:tcPr>
            <w:tcW w:w="1395" w:type="dxa"/>
            <w:tcBorders>
              <w:top w:val="nil"/>
              <w:left w:val="single" w:sz="4" w:space="0" w:color="auto"/>
              <w:bottom w:val="nil"/>
              <w:right w:val="single" w:sz="4" w:space="0" w:color="auto"/>
            </w:tcBorders>
            <w:vAlign w:val="center"/>
          </w:tcPr>
          <w:p w14:paraId="27BB0195" w14:textId="77777777" w:rsidR="004F559C" w:rsidRPr="00971339" w:rsidRDefault="004F559C" w:rsidP="004F559C">
            <w:pPr>
              <w:widowControl w:val="0"/>
              <w:rPr>
                <w:snapToGrid w:val="0"/>
                <w:szCs w:val="24"/>
              </w:rPr>
            </w:pPr>
            <w:r>
              <w:rPr>
                <w:snapToGrid w:val="0"/>
                <w:szCs w:val="24"/>
              </w:rPr>
              <w:t>5</w:t>
            </w:r>
          </w:p>
        </w:tc>
        <w:tc>
          <w:tcPr>
            <w:tcW w:w="1395" w:type="dxa"/>
            <w:tcBorders>
              <w:top w:val="nil"/>
              <w:left w:val="single" w:sz="4" w:space="0" w:color="auto"/>
              <w:bottom w:val="nil"/>
            </w:tcBorders>
            <w:vAlign w:val="center"/>
          </w:tcPr>
          <w:p w14:paraId="4C3887BF" w14:textId="1C50D5D3" w:rsidR="004F559C" w:rsidRPr="00971339" w:rsidRDefault="006C09F0" w:rsidP="004F559C">
            <w:pPr>
              <w:widowControl w:val="0"/>
              <w:rPr>
                <w:snapToGrid w:val="0"/>
                <w:szCs w:val="24"/>
              </w:rPr>
            </w:pPr>
            <w:r>
              <w:rPr>
                <w:snapToGrid w:val="0"/>
                <w:szCs w:val="24"/>
              </w:rPr>
              <w:t>25</w:t>
            </w:r>
          </w:p>
        </w:tc>
      </w:tr>
      <w:tr w:rsidR="004F559C" w:rsidRPr="00971339" w14:paraId="22E43DB7" w14:textId="77777777" w:rsidTr="004F559C">
        <w:trPr>
          <w:trHeight w:val="342"/>
        </w:trPr>
        <w:tc>
          <w:tcPr>
            <w:tcW w:w="5778" w:type="dxa"/>
            <w:tcBorders>
              <w:top w:val="nil"/>
              <w:bottom w:val="nil"/>
              <w:right w:val="single" w:sz="4" w:space="0" w:color="auto"/>
            </w:tcBorders>
            <w:shd w:val="pct10" w:color="auto" w:fill="auto"/>
            <w:vAlign w:val="center"/>
          </w:tcPr>
          <w:p w14:paraId="6E06F84B" w14:textId="7860D3A8" w:rsidR="004F559C" w:rsidRPr="006C09F0" w:rsidRDefault="006C09F0" w:rsidP="004F559C">
            <w:pPr>
              <w:widowControl w:val="0"/>
              <w:rPr>
                <w:snapToGrid w:val="0"/>
                <w:szCs w:val="24"/>
              </w:rPr>
            </w:pPr>
            <w:r w:rsidRPr="006C09F0">
              <w:rPr>
                <w:szCs w:val="24"/>
              </w:rPr>
              <w:t>Clarity of the proposal and creativity/thoroughness in addressing the scope of work.</w:t>
            </w:r>
          </w:p>
        </w:tc>
        <w:tc>
          <w:tcPr>
            <w:tcW w:w="990" w:type="dxa"/>
            <w:tcBorders>
              <w:top w:val="nil"/>
              <w:left w:val="single" w:sz="4" w:space="0" w:color="auto"/>
              <w:bottom w:val="nil"/>
              <w:right w:val="single" w:sz="4" w:space="0" w:color="auto"/>
            </w:tcBorders>
            <w:vAlign w:val="center"/>
          </w:tcPr>
          <w:p w14:paraId="1C7039BA" w14:textId="44813706" w:rsidR="004F559C" w:rsidRPr="00971339" w:rsidRDefault="006C09F0" w:rsidP="004F559C">
            <w:pPr>
              <w:widowControl w:val="0"/>
              <w:rPr>
                <w:snapToGrid w:val="0"/>
                <w:szCs w:val="24"/>
              </w:rPr>
            </w:pPr>
            <w:r>
              <w:rPr>
                <w:snapToGrid w:val="0"/>
                <w:szCs w:val="24"/>
              </w:rPr>
              <w:t>6</w:t>
            </w:r>
          </w:p>
        </w:tc>
        <w:tc>
          <w:tcPr>
            <w:tcW w:w="1395" w:type="dxa"/>
            <w:tcBorders>
              <w:top w:val="nil"/>
              <w:left w:val="single" w:sz="4" w:space="0" w:color="auto"/>
              <w:bottom w:val="nil"/>
              <w:right w:val="single" w:sz="4" w:space="0" w:color="auto"/>
            </w:tcBorders>
            <w:vAlign w:val="center"/>
          </w:tcPr>
          <w:p w14:paraId="18635E61" w14:textId="77777777" w:rsidR="004F559C" w:rsidRPr="00971339" w:rsidRDefault="004F559C" w:rsidP="004F559C">
            <w:pPr>
              <w:widowControl w:val="0"/>
              <w:rPr>
                <w:snapToGrid w:val="0"/>
                <w:szCs w:val="24"/>
              </w:rPr>
            </w:pPr>
            <w:r>
              <w:rPr>
                <w:snapToGrid w:val="0"/>
                <w:szCs w:val="24"/>
              </w:rPr>
              <w:t>5</w:t>
            </w:r>
          </w:p>
        </w:tc>
        <w:tc>
          <w:tcPr>
            <w:tcW w:w="1395" w:type="dxa"/>
            <w:tcBorders>
              <w:top w:val="nil"/>
              <w:left w:val="single" w:sz="4" w:space="0" w:color="auto"/>
              <w:bottom w:val="nil"/>
            </w:tcBorders>
            <w:vAlign w:val="center"/>
          </w:tcPr>
          <w:p w14:paraId="37285F7E" w14:textId="04798398" w:rsidR="004F559C" w:rsidRPr="00971339" w:rsidRDefault="006C09F0" w:rsidP="004F559C">
            <w:pPr>
              <w:widowControl w:val="0"/>
              <w:rPr>
                <w:snapToGrid w:val="0"/>
                <w:szCs w:val="24"/>
              </w:rPr>
            </w:pPr>
            <w:r>
              <w:rPr>
                <w:snapToGrid w:val="0"/>
                <w:szCs w:val="24"/>
              </w:rPr>
              <w:t>30</w:t>
            </w:r>
          </w:p>
        </w:tc>
      </w:tr>
      <w:tr w:rsidR="004F559C" w:rsidRPr="00971339" w14:paraId="4F901579" w14:textId="77777777" w:rsidTr="004F559C">
        <w:trPr>
          <w:trHeight w:val="333"/>
        </w:trPr>
        <w:tc>
          <w:tcPr>
            <w:tcW w:w="5778" w:type="dxa"/>
            <w:tcBorders>
              <w:top w:val="nil"/>
              <w:bottom w:val="nil"/>
              <w:right w:val="single" w:sz="4" w:space="0" w:color="auto"/>
            </w:tcBorders>
            <w:shd w:val="pct10" w:color="auto" w:fill="auto"/>
            <w:vAlign w:val="center"/>
          </w:tcPr>
          <w:p w14:paraId="29206043" w14:textId="0AF2077F" w:rsidR="004F559C" w:rsidRPr="006C09F0" w:rsidRDefault="006C09F0" w:rsidP="004F559C">
            <w:pPr>
              <w:widowControl w:val="0"/>
              <w:rPr>
                <w:snapToGrid w:val="0"/>
                <w:szCs w:val="24"/>
              </w:rPr>
            </w:pPr>
            <w:r w:rsidRPr="006C09F0">
              <w:rPr>
                <w:szCs w:val="24"/>
              </w:rPr>
              <w:t>Submission of a complete proposal with all elements required by the RFP</w:t>
            </w:r>
          </w:p>
        </w:tc>
        <w:tc>
          <w:tcPr>
            <w:tcW w:w="990" w:type="dxa"/>
            <w:tcBorders>
              <w:top w:val="nil"/>
              <w:left w:val="single" w:sz="4" w:space="0" w:color="auto"/>
              <w:bottom w:val="nil"/>
              <w:right w:val="single" w:sz="4" w:space="0" w:color="auto"/>
            </w:tcBorders>
            <w:vAlign w:val="center"/>
          </w:tcPr>
          <w:p w14:paraId="5A19A874" w14:textId="36A838E3" w:rsidR="004F559C" w:rsidRPr="00971339" w:rsidRDefault="006C09F0" w:rsidP="004F559C">
            <w:pPr>
              <w:widowControl w:val="0"/>
              <w:rPr>
                <w:snapToGrid w:val="0"/>
                <w:szCs w:val="24"/>
              </w:rPr>
            </w:pPr>
            <w:r>
              <w:rPr>
                <w:snapToGrid w:val="0"/>
                <w:szCs w:val="24"/>
              </w:rPr>
              <w:t>2</w:t>
            </w:r>
          </w:p>
        </w:tc>
        <w:tc>
          <w:tcPr>
            <w:tcW w:w="1395" w:type="dxa"/>
            <w:tcBorders>
              <w:top w:val="nil"/>
              <w:left w:val="single" w:sz="4" w:space="0" w:color="auto"/>
              <w:bottom w:val="nil"/>
              <w:right w:val="single" w:sz="4" w:space="0" w:color="auto"/>
            </w:tcBorders>
            <w:vAlign w:val="center"/>
          </w:tcPr>
          <w:p w14:paraId="25605A3C" w14:textId="77777777" w:rsidR="004F559C" w:rsidRPr="00971339" w:rsidRDefault="004F559C" w:rsidP="004F559C">
            <w:pPr>
              <w:widowControl w:val="0"/>
              <w:rPr>
                <w:snapToGrid w:val="0"/>
                <w:szCs w:val="24"/>
              </w:rPr>
            </w:pPr>
            <w:r>
              <w:rPr>
                <w:snapToGrid w:val="0"/>
                <w:szCs w:val="24"/>
              </w:rPr>
              <w:t>5</w:t>
            </w:r>
          </w:p>
        </w:tc>
        <w:tc>
          <w:tcPr>
            <w:tcW w:w="1395" w:type="dxa"/>
            <w:tcBorders>
              <w:top w:val="nil"/>
              <w:left w:val="single" w:sz="4" w:space="0" w:color="auto"/>
              <w:bottom w:val="nil"/>
            </w:tcBorders>
            <w:vAlign w:val="center"/>
          </w:tcPr>
          <w:p w14:paraId="7C727F71" w14:textId="2E98536B" w:rsidR="004F559C" w:rsidRPr="00971339" w:rsidRDefault="006C09F0" w:rsidP="004F559C">
            <w:pPr>
              <w:widowControl w:val="0"/>
              <w:rPr>
                <w:snapToGrid w:val="0"/>
                <w:szCs w:val="24"/>
              </w:rPr>
            </w:pPr>
            <w:r>
              <w:rPr>
                <w:snapToGrid w:val="0"/>
                <w:szCs w:val="24"/>
              </w:rPr>
              <w:t>10</w:t>
            </w:r>
          </w:p>
        </w:tc>
      </w:tr>
      <w:tr w:rsidR="004F559C" w:rsidRPr="00971339" w14:paraId="72C182E5" w14:textId="77777777" w:rsidTr="004F559C">
        <w:trPr>
          <w:trHeight w:val="333"/>
        </w:trPr>
        <w:tc>
          <w:tcPr>
            <w:tcW w:w="5778" w:type="dxa"/>
            <w:tcBorders>
              <w:top w:val="nil"/>
              <w:bottom w:val="nil"/>
              <w:right w:val="single" w:sz="4" w:space="0" w:color="auto"/>
            </w:tcBorders>
            <w:shd w:val="pct10" w:color="auto" w:fill="auto"/>
            <w:vAlign w:val="center"/>
          </w:tcPr>
          <w:p w14:paraId="6594B3DF" w14:textId="7A3499F4" w:rsidR="004F559C" w:rsidRPr="006C09F0" w:rsidRDefault="006C09F0" w:rsidP="004F559C">
            <w:pPr>
              <w:widowControl w:val="0"/>
              <w:rPr>
                <w:snapToGrid w:val="0"/>
                <w:szCs w:val="24"/>
              </w:rPr>
            </w:pPr>
            <w:r w:rsidRPr="006C09F0">
              <w:rPr>
                <w:szCs w:val="24"/>
              </w:rPr>
              <w:t>Quality of representative work sample</w:t>
            </w:r>
          </w:p>
        </w:tc>
        <w:tc>
          <w:tcPr>
            <w:tcW w:w="990" w:type="dxa"/>
            <w:tcBorders>
              <w:top w:val="nil"/>
              <w:left w:val="single" w:sz="4" w:space="0" w:color="auto"/>
              <w:bottom w:val="nil"/>
              <w:right w:val="single" w:sz="4" w:space="0" w:color="auto"/>
            </w:tcBorders>
            <w:vAlign w:val="center"/>
          </w:tcPr>
          <w:p w14:paraId="14C567F4" w14:textId="120461F0" w:rsidR="004F559C" w:rsidRPr="00971339" w:rsidRDefault="006C09F0" w:rsidP="004F559C">
            <w:pPr>
              <w:widowControl w:val="0"/>
              <w:rPr>
                <w:snapToGrid w:val="0"/>
                <w:szCs w:val="24"/>
              </w:rPr>
            </w:pPr>
            <w:r>
              <w:rPr>
                <w:snapToGrid w:val="0"/>
                <w:szCs w:val="24"/>
              </w:rPr>
              <w:t>2</w:t>
            </w:r>
          </w:p>
        </w:tc>
        <w:tc>
          <w:tcPr>
            <w:tcW w:w="1395" w:type="dxa"/>
            <w:tcBorders>
              <w:top w:val="nil"/>
              <w:left w:val="single" w:sz="4" w:space="0" w:color="auto"/>
              <w:bottom w:val="nil"/>
              <w:right w:val="single" w:sz="4" w:space="0" w:color="auto"/>
            </w:tcBorders>
            <w:vAlign w:val="center"/>
          </w:tcPr>
          <w:p w14:paraId="7431AB5E" w14:textId="77777777" w:rsidR="004F559C" w:rsidRPr="00971339" w:rsidRDefault="004F559C" w:rsidP="004F559C">
            <w:pPr>
              <w:widowControl w:val="0"/>
              <w:rPr>
                <w:snapToGrid w:val="0"/>
                <w:szCs w:val="24"/>
              </w:rPr>
            </w:pPr>
            <w:r>
              <w:rPr>
                <w:snapToGrid w:val="0"/>
                <w:szCs w:val="24"/>
              </w:rPr>
              <w:t>5</w:t>
            </w:r>
          </w:p>
        </w:tc>
        <w:tc>
          <w:tcPr>
            <w:tcW w:w="1395" w:type="dxa"/>
            <w:tcBorders>
              <w:top w:val="nil"/>
              <w:left w:val="single" w:sz="4" w:space="0" w:color="auto"/>
              <w:bottom w:val="nil"/>
            </w:tcBorders>
            <w:vAlign w:val="center"/>
          </w:tcPr>
          <w:p w14:paraId="30882A0A" w14:textId="77AF06B6" w:rsidR="004F559C" w:rsidRPr="00971339" w:rsidRDefault="006C09F0" w:rsidP="004F559C">
            <w:pPr>
              <w:widowControl w:val="0"/>
              <w:rPr>
                <w:snapToGrid w:val="0"/>
                <w:szCs w:val="24"/>
              </w:rPr>
            </w:pPr>
            <w:r>
              <w:rPr>
                <w:snapToGrid w:val="0"/>
                <w:szCs w:val="24"/>
              </w:rPr>
              <w:t>10</w:t>
            </w:r>
          </w:p>
        </w:tc>
      </w:tr>
      <w:tr w:rsidR="004F559C" w:rsidRPr="00971339" w14:paraId="719C66EE" w14:textId="77777777" w:rsidTr="004F559C">
        <w:trPr>
          <w:trHeight w:val="333"/>
        </w:trPr>
        <w:tc>
          <w:tcPr>
            <w:tcW w:w="5778" w:type="dxa"/>
            <w:tcBorders>
              <w:top w:val="nil"/>
              <w:bottom w:val="single" w:sz="4" w:space="0" w:color="auto"/>
              <w:right w:val="single" w:sz="4" w:space="0" w:color="auto"/>
            </w:tcBorders>
            <w:shd w:val="pct10" w:color="auto" w:fill="auto"/>
            <w:vAlign w:val="center"/>
          </w:tcPr>
          <w:p w14:paraId="04C76D0D" w14:textId="77777777" w:rsidR="004F559C" w:rsidRPr="00971339" w:rsidRDefault="004F559C" w:rsidP="004F559C">
            <w:pPr>
              <w:widowControl w:val="0"/>
              <w:rPr>
                <w:snapToGrid w:val="0"/>
                <w:szCs w:val="24"/>
              </w:rPr>
            </w:pPr>
          </w:p>
        </w:tc>
        <w:tc>
          <w:tcPr>
            <w:tcW w:w="990" w:type="dxa"/>
            <w:tcBorders>
              <w:top w:val="nil"/>
              <w:left w:val="single" w:sz="4" w:space="0" w:color="auto"/>
              <w:bottom w:val="single" w:sz="4" w:space="0" w:color="auto"/>
              <w:right w:val="single" w:sz="4" w:space="0" w:color="auto"/>
            </w:tcBorders>
            <w:vAlign w:val="center"/>
          </w:tcPr>
          <w:p w14:paraId="71AF47E3" w14:textId="77777777" w:rsidR="004F559C" w:rsidRPr="00971339" w:rsidRDefault="004F559C" w:rsidP="004F559C">
            <w:pPr>
              <w:widowControl w:val="0"/>
              <w:rPr>
                <w:snapToGrid w:val="0"/>
                <w:szCs w:val="24"/>
              </w:rPr>
            </w:pPr>
          </w:p>
        </w:tc>
        <w:tc>
          <w:tcPr>
            <w:tcW w:w="1395" w:type="dxa"/>
            <w:tcBorders>
              <w:top w:val="nil"/>
              <w:left w:val="single" w:sz="4" w:space="0" w:color="auto"/>
              <w:bottom w:val="single" w:sz="4" w:space="0" w:color="auto"/>
              <w:right w:val="single" w:sz="4" w:space="0" w:color="auto"/>
            </w:tcBorders>
            <w:vAlign w:val="center"/>
          </w:tcPr>
          <w:p w14:paraId="6C65CA32" w14:textId="77777777" w:rsidR="004F559C" w:rsidRPr="00971339" w:rsidRDefault="004F559C" w:rsidP="004F559C">
            <w:pPr>
              <w:widowControl w:val="0"/>
              <w:rPr>
                <w:snapToGrid w:val="0"/>
                <w:szCs w:val="24"/>
              </w:rPr>
            </w:pPr>
          </w:p>
        </w:tc>
        <w:tc>
          <w:tcPr>
            <w:tcW w:w="1395" w:type="dxa"/>
            <w:tcBorders>
              <w:top w:val="nil"/>
              <w:left w:val="single" w:sz="4" w:space="0" w:color="auto"/>
              <w:bottom w:val="single" w:sz="4" w:space="0" w:color="auto"/>
            </w:tcBorders>
            <w:vAlign w:val="center"/>
          </w:tcPr>
          <w:p w14:paraId="180ACE63" w14:textId="77777777" w:rsidR="004F559C" w:rsidRPr="00971339" w:rsidRDefault="004F559C" w:rsidP="004F559C">
            <w:pPr>
              <w:widowControl w:val="0"/>
              <w:rPr>
                <w:snapToGrid w:val="0"/>
                <w:szCs w:val="24"/>
              </w:rPr>
            </w:pPr>
          </w:p>
        </w:tc>
      </w:tr>
      <w:tr w:rsidR="004F559C" w:rsidRPr="00971339" w14:paraId="3F95CF7C" w14:textId="77777777" w:rsidTr="004F559C">
        <w:trPr>
          <w:trHeight w:val="395"/>
        </w:trPr>
        <w:tc>
          <w:tcPr>
            <w:tcW w:w="5778" w:type="dxa"/>
            <w:tcBorders>
              <w:top w:val="single" w:sz="4" w:space="0" w:color="auto"/>
              <w:bottom w:val="single" w:sz="4" w:space="0" w:color="auto"/>
            </w:tcBorders>
            <w:shd w:val="pct10" w:color="auto" w:fill="auto"/>
            <w:vAlign w:val="center"/>
          </w:tcPr>
          <w:p w14:paraId="1825B6CB" w14:textId="77777777" w:rsidR="004F559C" w:rsidRPr="00971339" w:rsidRDefault="004F559C" w:rsidP="004F559C">
            <w:pPr>
              <w:widowControl w:val="0"/>
              <w:rPr>
                <w:snapToGrid w:val="0"/>
                <w:szCs w:val="24"/>
              </w:rPr>
            </w:pPr>
            <w:r w:rsidRPr="00971339">
              <w:rPr>
                <w:snapToGrid w:val="0"/>
                <w:szCs w:val="24"/>
              </w:rPr>
              <w:t>TOTAL</w:t>
            </w:r>
          </w:p>
        </w:tc>
        <w:tc>
          <w:tcPr>
            <w:tcW w:w="990" w:type="dxa"/>
            <w:tcBorders>
              <w:top w:val="single" w:sz="4" w:space="0" w:color="auto"/>
              <w:bottom w:val="single" w:sz="4" w:space="0" w:color="auto"/>
            </w:tcBorders>
            <w:shd w:val="pct10" w:color="auto" w:fill="auto"/>
            <w:vAlign w:val="center"/>
          </w:tcPr>
          <w:p w14:paraId="79E246CF" w14:textId="77777777" w:rsidR="004F559C" w:rsidRPr="00971339" w:rsidRDefault="004F559C" w:rsidP="004F559C">
            <w:pPr>
              <w:widowControl w:val="0"/>
              <w:rPr>
                <w:snapToGrid w:val="0"/>
                <w:szCs w:val="24"/>
              </w:rPr>
            </w:pPr>
          </w:p>
        </w:tc>
        <w:tc>
          <w:tcPr>
            <w:tcW w:w="1395" w:type="dxa"/>
            <w:tcBorders>
              <w:top w:val="single" w:sz="4" w:space="0" w:color="auto"/>
              <w:bottom w:val="single" w:sz="4" w:space="0" w:color="auto"/>
              <w:right w:val="single" w:sz="4" w:space="0" w:color="auto"/>
            </w:tcBorders>
            <w:shd w:val="pct10" w:color="auto" w:fill="auto"/>
            <w:vAlign w:val="center"/>
          </w:tcPr>
          <w:p w14:paraId="78C374D2" w14:textId="77777777" w:rsidR="004F559C" w:rsidRPr="00971339" w:rsidRDefault="004F559C" w:rsidP="004F559C">
            <w:pPr>
              <w:widowControl w:val="0"/>
              <w:rPr>
                <w:snapToGrid w:val="0"/>
                <w:szCs w:val="24"/>
              </w:rPr>
            </w:pPr>
          </w:p>
        </w:tc>
        <w:tc>
          <w:tcPr>
            <w:tcW w:w="1395" w:type="dxa"/>
            <w:tcBorders>
              <w:top w:val="single" w:sz="4" w:space="0" w:color="auto"/>
              <w:left w:val="single" w:sz="4" w:space="0" w:color="auto"/>
              <w:bottom w:val="single" w:sz="4" w:space="0" w:color="auto"/>
            </w:tcBorders>
            <w:shd w:val="pct10" w:color="auto" w:fill="auto"/>
            <w:vAlign w:val="center"/>
          </w:tcPr>
          <w:p w14:paraId="7D65A5C7" w14:textId="77777777" w:rsidR="004F559C" w:rsidRPr="00971339" w:rsidRDefault="004F559C" w:rsidP="004F559C">
            <w:pPr>
              <w:widowControl w:val="0"/>
              <w:rPr>
                <w:snapToGrid w:val="0"/>
                <w:szCs w:val="24"/>
              </w:rPr>
            </w:pPr>
            <w:r w:rsidRPr="00971339">
              <w:rPr>
                <w:snapToGrid w:val="0"/>
                <w:szCs w:val="24"/>
              </w:rPr>
              <w:t>100</w:t>
            </w:r>
          </w:p>
        </w:tc>
      </w:tr>
      <w:bookmarkEnd w:id="6"/>
    </w:tbl>
    <w:p w14:paraId="22E65C41" w14:textId="77777777" w:rsidR="00971339" w:rsidRPr="00971339" w:rsidRDefault="00971339" w:rsidP="00971339">
      <w:pPr>
        <w:widowControl w:val="0"/>
        <w:rPr>
          <w:snapToGrid w:val="0"/>
          <w:szCs w:val="24"/>
        </w:rPr>
      </w:pPr>
    </w:p>
    <w:p w14:paraId="5F652463" w14:textId="49410997" w:rsidR="004D62AC" w:rsidRDefault="0003218F" w:rsidP="006C09F0">
      <w:pPr>
        <w:widowControl w:val="0"/>
        <w:jc w:val="both"/>
        <w:rPr>
          <w:snapToGrid w:val="0"/>
          <w:szCs w:val="24"/>
        </w:rPr>
      </w:pPr>
      <w:r w:rsidRPr="008128D0">
        <w:rPr>
          <w:snapToGrid w:val="0"/>
          <w:szCs w:val="24"/>
        </w:rPr>
        <w:t xml:space="preserve">Once the Technical Proposals are discussed and ranked, the cost proposals will then be opened and reviewed for consistency with, and in light of, the evaluation of the Technical Proposals. The selection committee may elect to interview consultants prior to final selection.  The </w:t>
      </w:r>
      <w:r w:rsidRPr="008128D0">
        <w:rPr>
          <w:snapToGrid w:val="0"/>
          <w:color w:val="FF0000"/>
          <w:szCs w:val="24"/>
        </w:rPr>
        <w:t xml:space="preserve">Town of </w:t>
      </w:r>
      <w:r>
        <w:rPr>
          <w:snapToGrid w:val="0"/>
          <w:color w:val="FF0000"/>
          <w:szCs w:val="24"/>
        </w:rPr>
        <w:t>XXX</w:t>
      </w:r>
      <w:r w:rsidRPr="008128D0">
        <w:rPr>
          <w:snapToGrid w:val="0"/>
          <w:szCs w:val="24"/>
        </w:rPr>
        <w:t xml:space="preserve"> reserves the right to seek clarification of any proposal submitted and to select the proposal considered to best promote the public interest.</w:t>
      </w:r>
    </w:p>
    <w:p w14:paraId="5F19B6A0" w14:textId="788010FB" w:rsidR="00245AA7" w:rsidRDefault="00245AA7" w:rsidP="006C09F0">
      <w:pPr>
        <w:widowControl w:val="0"/>
        <w:jc w:val="both"/>
        <w:rPr>
          <w:snapToGrid w:val="0"/>
          <w:szCs w:val="24"/>
        </w:rPr>
      </w:pPr>
    </w:p>
    <w:p w14:paraId="1815218B" w14:textId="77777777" w:rsidR="00245AA7" w:rsidRDefault="00245AA7" w:rsidP="00245AA7">
      <w:pPr>
        <w:widowControl w:val="0"/>
        <w:jc w:val="both"/>
        <w:rPr>
          <w:snapToGrid w:val="0"/>
          <w:szCs w:val="24"/>
        </w:rPr>
      </w:pPr>
      <w:r w:rsidRPr="008128D0">
        <w:rPr>
          <w:snapToGrid w:val="0"/>
          <w:szCs w:val="24"/>
        </w:rPr>
        <w:t xml:space="preserve">The proposals will be evaluated and awarded based on the personnel presented in the Technical Proposal. Should the awarded consultant propose any substitutions to the project personnel they must submit a letter to the Municipality requesting approval of such a change. This change will also need to be approved by VTrans. </w:t>
      </w:r>
    </w:p>
    <w:p w14:paraId="7FC6D545" w14:textId="1DC3DF13" w:rsidR="004D62AC" w:rsidRPr="004D62AC" w:rsidRDefault="004D62AC" w:rsidP="004D62AC">
      <w:pPr>
        <w:tabs>
          <w:tab w:val="left" w:pos="4680"/>
        </w:tabs>
        <w:rPr>
          <w:szCs w:val="24"/>
        </w:rPr>
      </w:pPr>
    </w:p>
    <w:p w14:paraId="1D8227D6" w14:textId="1569612C" w:rsidR="001226A7" w:rsidRPr="008128D0" w:rsidRDefault="004D62AC" w:rsidP="001226A7">
      <w:pPr>
        <w:widowControl w:val="0"/>
        <w:jc w:val="both"/>
        <w:rPr>
          <w:snapToGrid w:val="0"/>
          <w:szCs w:val="24"/>
        </w:rPr>
      </w:pPr>
      <w:bookmarkStart w:id="7" w:name="_Hlk15369278"/>
      <w:r w:rsidRPr="004D62AC">
        <w:rPr>
          <w:szCs w:val="24"/>
        </w:rPr>
        <w:t xml:space="preserve">The committee will select the consultant on or about </w:t>
      </w:r>
      <w:r w:rsidR="00670AA2">
        <w:rPr>
          <w:szCs w:val="24"/>
        </w:rPr>
        <w:t>(</w:t>
      </w:r>
      <w:r w:rsidRPr="00061985">
        <w:rPr>
          <w:color w:val="FF0000"/>
          <w:szCs w:val="24"/>
        </w:rPr>
        <w:t>ALLOW AT LEAST 2 WEEKS FROM THE DATE THAT THE PROPOSALS ARE DUE</w:t>
      </w:r>
      <w:r w:rsidR="00670AA2">
        <w:rPr>
          <w:color w:val="FF0000"/>
          <w:szCs w:val="24"/>
        </w:rPr>
        <w:t>)</w:t>
      </w:r>
      <w:r w:rsidR="001861E0">
        <w:rPr>
          <w:color w:val="FF0000"/>
          <w:szCs w:val="24"/>
        </w:rPr>
        <w:t xml:space="preserve"> </w:t>
      </w:r>
      <w:r w:rsidR="001861E0" w:rsidRPr="00574368">
        <w:rPr>
          <w:szCs w:val="24"/>
        </w:rPr>
        <w:t>to perform</w:t>
      </w:r>
      <w:r w:rsidR="001226A7">
        <w:rPr>
          <w:szCs w:val="24"/>
        </w:rPr>
        <w:t xml:space="preserve"> </w:t>
      </w:r>
      <w:r w:rsidR="001226A7" w:rsidRPr="00574368">
        <w:rPr>
          <w:szCs w:val="24"/>
        </w:rPr>
        <w:t>the services</w:t>
      </w:r>
      <w:r w:rsidR="001226A7">
        <w:rPr>
          <w:szCs w:val="24"/>
        </w:rPr>
        <w:t xml:space="preserve"> outlined in the scope of work</w:t>
      </w:r>
      <w:r w:rsidR="001226A7" w:rsidRPr="00574368">
        <w:rPr>
          <w:szCs w:val="24"/>
        </w:rPr>
        <w:t>.  The rates that are proposed will be in effect for the complete term of the contract.</w:t>
      </w:r>
      <w:r w:rsidR="001226A7">
        <w:rPr>
          <w:szCs w:val="24"/>
        </w:rPr>
        <w:t xml:space="preserve"> Also, </w:t>
      </w:r>
      <w:r w:rsidR="001226A7">
        <w:rPr>
          <w:snapToGrid w:val="0"/>
          <w:szCs w:val="24"/>
        </w:rPr>
        <w:t>a</w:t>
      </w:r>
      <w:r w:rsidR="001226A7" w:rsidRPr="008128D0">
        <w:rPr>
          <w:snapToGrid w:val="0"/>
          <w:szCs w:val="24"/>
        </w:rPr>
        <w:t>t that time, a notice of intent to issue the contract</w:t>
      </w:r>
      <w:r w:rsidR="001226A7">
        <w:rPr>
          <w:snapToGrid w:val="0"/>
          <w:szCs w:val="24"/>
        </w:rPr>
        <w:t xml:space="preserve"> to the selected proposer</w:t>
      </w:r>
      <w:r w:rsidR="001226A7" w:rsidRPr="008128D0">
        <w:rPr>
          <w:snapToGrid w:val="0"/>
          <w:szCs w:val="24"/>
        </w:rPr>
        <w:t xml:space="preserve"> will be mailed to all parties who submitted a proposal.</w:t>
      </w:r>
    </w:p>
    <w:bookmarkEnd w:id="7"/>
    <w:p w14:paraId="05668B2A" w14:textId="77777777" w:rsidR="00061985" w:rsidRPr="00061985" w:rsidRDefault="00061985" w:rsidP="004D62AC">
      <w:pPr>
        <w:tabs>
          <w:tab w:val="left" w:pos="4680"/>
        </w:tabs>
        <w:rPr>
          <w:color w:val="FF0000"/>
          <w:szCs w:val="24"/>
        </w:rPr>
      </w:pPr>
    </w:p>
    <w:p w14:paraId="71F12B5C" w14:textId="6A504B11" w:rsidR="004D62AC" w:rsidRDefault="004D62AC" w:rsidP="00E87BC3">
      <w:pPr>
        <w:pStyle w:val="Heading3"/>
        <w:numPr>
          <w:ilvl w:val="0"/>
          <w:numId w:val="44"/>
        </w:numPr>
        <w:ind w:hanging="720"/>
      </w:pPr>
      <w:r w:rsidRPr="00A73DD3">
        <w:t>SUBMISSIONS</w:t>
      </w:r>
    </w:p>
    <w:p w14:paraId="255CB161" w14:textId="77777777" w:rsidR="001226A7" w:rsidRPr="00A73DD3" w:rsidRDefault="001226A7" w:rsidP="001226A7">
      <w:pPr>
        <w:pStyle w:val="ListParagraph"/>
        <w:tabs>
          <w:tab w:val="left" w:pos="4680"/>
        </w:tabs>
        <w:rPr>
          <w:b/>
          <w:bCs/>
          <w:szCs w:val="24"/>
        </w:rPr>
      </w:pPr>
    </w:p>
    <w:p w14:paraId="49ECF2B2" w14:textId="77777777" w:rsidR="001226A7" w:rsidRDefault="001226A7" w:rsidP="001226A7">
      <w:pPr>
        <w:tabs>
          <w:tab w:val="left" w:pos="4680"/>
        </w:tabs>
        <w:rPr>
          <w:szCs w:val="24"/>
        </w:rPr>
      </w:pPr>
      <w:bookmarkStart w:id="8" w:name="_Hlk15305615"/>
      <w:r w:rsidRPr="004D62AC">
        <w:rPr>
          <w:szCs w:val="24"/>
        </w:rPr>
        <w:t>Consultants interested in this project should submit their proposal to</w:t>
      </w:r>
      <w:r>
        <w:rPr>
          <w:szCs w:val="24"/>
        </w:rPr>
        <w:t xml:space="preserve"> the contact name and address indicated.</w:t>
      </w:r>
    </w:p>
    <w:bookmarkEnd w:id="8"/>
    <w:p w14:paraId="22277BD2" w14:textId="77777777" w:rsidR="001226A7" w:rsidRDefault="001226A7" w:rsidP="001226A7">
      <w:pPr>
        <w:tabs>
          <w:tab w:val="left" w:pos="4680"/>
        </w:tabs>
        <w:rPr>
          <w:color w:val="FF0000"/>
          <w:szCs w:val="24"/>
        </w:rPr>
      </w:pPr>
    </w:p>
    <w:p w14:paraId="5FC5E301" w14:textId="77777777" w:rsidR="001226A7" w:rsidRPr="0004206C" w:rsidRDefault="001226A7" w:rsidP="001226A7">
      <w:pPr>
        <w:tabs>
          <w:tab w:val="left" w:pos="4680"/>
        </w:tabs>
        <w:rPr>
          <w:color w:val="FF0000"/>
          <w:szCs w:val="24"/>
        </w:rPr>
      </w:pPr>
      <w:r>
        <w:rPr>
          <w:color w:val="FF0000"/>
          <w:szCs w:val="24"/>
        </w:rPr>
        <w:t>Utilize e</w:t>
      </w:r>
      <w:r w:rsidRPr="0004206C">
        <w:rPr>
          <w:color w:val="FF0000"/>
          <w:szCs w:val="24"/>
        </w:rPr>
        <w:t>ither:</w:t>
      </w:r>
    </w:p>
    <w:p w14:paraId="45A294A6" w14:textId="77777777" w:rsidR="001226A7" w:rsidRDefault="001226A7" w:rsidP="001226A7">
      <w:pPr>
        <w:tabs>
          <w:tab w:val="left" w:pos="4680"/>
        </w:tabs>
        <w:rPr>
          <w:szCs w:val="24"/>
        </w:rPr>
      </w:pPr>
      <w:bookmarkStart w:id="9" w:name="_Hlk15305486"/>
    </w:p>
    <w:p w14:paraId="092D84BE" w14:textId="77777777" w:rsidR="001226A7" w:rsidRPr="0004206C" w:rsidRDefault="001226A7" w:rsidP="001226A7">
      <w:pPr>
        <w:tabs>
          <w:tab w:val="left" w:pos="4680"/>
        </w:tabs>
        <w:rPr>
          <w:color w:val="FF0000"/>
          <w:szCs w:val="24"/>
          <w:u w:val="single"/>
        </w:rPr>
      </w:pPr>
      <w:r>
        <w:rPr>
          <w:color w:val="FF0000"/>
          <w:szCs w:val="24"/>
          <w:u w:val="single"/>
        </w:rPr>
        <w:lastRenderedPageBreak/>
        <w:t>XXX copies of the t</w:t>
      </w:r>
      <w:r w:rsidRPr="0004206C">
        <w:rPr>
          <w:color w:val="FF0000"/>
          <w:szCs w:val="24"/>
          <w:u w:val="single"/>
        </w:rPr>
        <w:t>echnical and cost proposals must be submitted in separate, sealed envelopes or packages with the following information clearly printed on the outside:</w:t>
      </w:r>
    </w:p>
    <w:p w14:paraId="324A17BC" w14:textId="77777777" w:rsidR="001226A7" w:rsidRPr="0004206C" w:rsidRDefault="001226A7" w:rsidP="001226A7">
      <w:pPr>
        <w:tabs>
          <w:tab w:val="left" w:pos="4680"/>
        </w:tabs>
        <w:rPr>
          <w:color w:val="FF0000"/>
          <w:szCs w:val="24"/>
          <w:u w:val="single"/>
        </w:rPr>
      </w:pPr>
    </w:p>
    <w:p w14:paraId="5F7D4F4D" w14:textId="77777777" w:rsidR="001226A7" w:rsidRPr="0004206C" w:rsidRDefault="001226A7" w:rsidP="001226A7">
      <w:pPr>
        <w:pStyle w:val="ListParagraph"/>
        <w:numPr>
          <w:ilvl w:val="0"/>
          <w:numId w:val="26"/>
        </w:numPr>
        <w:tabs>
          <w:tab w:val="left" w:pos="4680"/>
        </w:tabs>
        <w:rPr>
          <w:color w:val="FF0000"/>
          <w:szCs w:val="24"/>
          <w:u w:val="single"/>
        </w:rPr>
      </w:pPr>
      <w:r w:rsidRPr="0004206C">
        <w:rPr>
          <w:color w:val="FF0000"/>
          <w:szCs w:val="24"/>
          <w:u w:val="single"/>
        </w:rPr>
        <w:t>Name and address of prime consultant</w:t>
      </w:r>
    </w:p>
    <w:p w14:paraId="65582C2A" w14:textId="77777777" w:rsidR="001226A7" w:rsidRPr="0004206C" w:rsidRDefault="001226A7" w:rsidP="001226A7">
      <w:pPr>
        <w:pStyle w:val="ListParagraph"/>
        <w:numPr>
          <w:ilvl w:val="0"/>
          <w:numId w:val="26"/>
        </w:numPr>
        <w:tabs>
          <w:tab w:val="left" w:pos="4680"/>
        </w:tabs>
        <w:rPr>
          <w:color w:val="FF0000"/>
          <w:szCs w:val="24"/>
          <w:u w:val="single"/>
        </w:rPr>
      </w:pPr>
      <w:r w:rsidRPr="0004206C">
        <w:rPr>
          <w:color w:val="FF0000"/>
          <w:szCs w:val="24"/>
          <w:u w:val="single"/>
        </w:rPr>
        <w:t>Due date and time</w:t>
      </w:r>
    </w:p>
    <w:p w14:paraId="02A33661" w14:textId="77777777" w:rsidR="001226A7" w:rsidRPr="0004206C" w:rsidRDefault="001226A7" w:rsidP="001226A7">
      <w:pPr>
        <w:pStyle w:val="ListParagraph"/>
        <w:numPr>
          <w:ilvl w:val="0"/>
          <w:numId w:val="26"/>
        </w:numPr>
        <w:tabs>
          <w:tab w:val="left" w:pos="4680"/>
        </w:tabs>
        <w:rPr>
          <w:color w:val="FF0000"/>
          <w:szCs w:val="24"/>
          <w:u w:val="single"/>
        </w:rPr>
      </w:pPr>
      <w:r w:rsidRPr="0004206C">
        <w:rPr>
          <w:color w:val="FF0000"/>
          <w:szCs w:val="24"/>
          <w:u w:val="single"/>
        </w:rPr>
        <w:t>Envelope contents (technical or cost proposal)</w:t>
      </w:r>
    </w:p>
    <w:p w14:paraId="4A69E906" w14:textId="77777777" w:rsidR="001226A7" w:rsidRPr="0004206C" w:rsidRDefault="001226A7" w:rsidP="001226A7">
      <w:pPr>
        <w:pStyle w:val="ListParagraph"/>
        <w:numPr>
          <w:ilvl w:val="0"/>
          <w:numId w:val="26"/>
        </w:numPr>
        <w:tabs>
          <w:tab w:val="left" w:pos="4680"/>
        </w:tabs>
        <w:rPr>
          <w:color w:val="FF0000"/>
          <w:szCs w:val="24"/>
          <w:u w:val="single"/>
        </w:rPr>
      </w:pPr>
      <w:r w:rsidRPr="0004206C">
        <w:rPr>
          <w:color w:val="FF0000"/>
          <w:szCs w:val="24"/>
          <w:u w:val="single"/>
        </w:rPr>
        <w:t>Project name</w:t>
      </w:r>
    </w:p>
    <w:bookmarkEnd w:id="9"/>
    <w:p w14:paraId="5C1D7774" w14:textId="77777777" w:rsidR="001226A7" w:rsidRPr="0004206C" w:rsidRDefault="001226A7" w:rsidP="001226A7">
      <w:pPr>
        <w:pStyle w:val="ListParagraph"/>
        <w:tabs>
          <w:tab w:val="left" w:pos="4680"/>
        </w:tabs>
        <w:rPr>
          <w:color w:val="FF0000"/>
          <w:szCs w:val="24"/>
          <w:u w:val="single"/>
        </w:rPr>
      </w:pPr>
    </w:p>
    <w:p w14:paraId="717C79AD" w14:textId="77777777" w:rsidR="001226A7" w:rsidRPr="006C49C4" w:rsidRDefault="001226A7" w:rsidP="001226A7">
      <w:pPr>
        <w:tabs>
          <w:tab w:val="left" w:pos="4680"/>
        </w:tabs>
        <w:rPr>
          <w:szCs w:val="24"/>
        </w:rPr>
      </w:pPr>
      <w:bookmarkStart w:id="10" w:name="_Hlk15379056"/>
      <w:r w:rsidRPr="0004206C">
        <w:rPr>
          <w:color w:val="FF0000"/>
          <w:szCs w:val="24"/>
          <w:u w:val="single"/>
        </w:rPr>
        <w:t xml:space="preserve">Proposals should be double-sided and use recycled paper, if possible. </w:t>
      </w:r>
      <w:r w:rsidRPr="006C49C4">
        <w:rPr>
          <w:color w:val="FF0000"/>
          <w:szCs w:val="24"/>
          <w:u w:val="single"/>
        </w:rPr>
        <w:t xml:space="preserve">Twin pocket portfolios or other simple, re-usable </w:t>
      </w:r>
      <w:r w:rsidRPr="0004206C">
        <w:rPr>
          <w:color w:val="FF0000"/>
          <w:szCs w:val="24"/>
          <w:u w:val="single"/>
        </w:rPr>
        <w:t>binding method is recommended.</w:t>
      </w:r>
    </w:p>
    <w:p w14:paraId="4F54C833" w14:textId="77777777" w:rsidR="001226A7" w:rsidRDefault="001226A7" w:rsidP="001226A7">
      <w:pPr>
        <w:tabs>
          <w:tab w:val="left" w:pos="4680"/>
        </w:tabs>
        <w:rPr>
          <w:szCs w:val="24"/>
        </w:rPr>
      </w:pPr>
    </w:p>
    <w:p w14:paraId="02912B2A" w14:textId="77777777" w:rsidR="001226A7" w:rsidRPr="0004206C" w:rsidRDefault="001226A7" w:rsidP="001226A7">
      <w:pPr>
        <w:tabs>
          <w:tab w:val="left" w:pos="4680"/>
        </w:tabs>
        <w:rPr>
          <w:color w:val="FF0000"/>
          <w:szCs w:val="24"/>
        </w:rPr>
      </w:pPr>
      <w:r w:rsidRPr="0004206C">
        <w:rPr>
          <w:color w:val="FF0000"/>
          <w:szCs w:val="24"/>
        </w:rPr>
        <w:t>Or:</w:t>
      </w:r>
    </w:p>
    <w:bookmarkEnd w:id="10"/>
    <w:p w14:paraId="1631AD8C" w14:textId="77777777" w:rsidR="001226A7" w:rsidRDefault="001226A7" w:rsidP="001226A7">
      <w:pPr>
        <w:tabs>
          <w:tab w:val="left" w:pos="1620"/>
          <w:tab w:val="left" w:pos="3420"/>
          <w:tab w:val="left" w:pos="3690"/>
          <w:tab w:val="left" w:pos="4680"/>
          <w:tab w:val="left" w:pos="4950"/>
          <w:tab w:val="left" w:pos="6750"/>
          <w:tab w:val="left" w:pos="8010"/>
          <w:tab w:val="left" w:pos="8730"/>
        </w:tabs>
        <w:jc w:val="both"/>
        <w:rPr>
          <w:b/>
          <w:bCs/>
          <w:szCs w:val="24"/>
        </w:rPr>
      </w:pPr>
    </w:p>
    <w:p w14:paraId="0ADB8BB0" w14:textId="77777777" w:rsidR="001226A7" w:rsidRPr="0004206C" w:rsidRDefault="001226A7" w:rsidP="001226A7">
      <w:pPr>
        <w:tabs>
          <w:tab w:val="left" w:pos="1620"/>
          <w:tab w:val="left" w:pos="3420"/>
          <w:tab w:val="left" w:pos="3690"/>
          <w:tab w:val="left" w:pos="4680"/>
          <w:tab w:val="left" w:pos="4950"/>
          <w:tab w:val="left" w:pos="6750"/>
          <w:tab w:val="left" w:pos="8010"/>
          <w:tab w:val="left" w:pos="8730"/>
        </w:tabs>
        <w:jc w:val="both"/>
        <w:rPr>
          <w:color w:val="FF0000"/>
          <w:szCs w:val="24"/>
          <w:u w:val="single"/>
        </w:rPr>
      </w:pPr>
      <w:r>
        <w:rPr>
          <w:color w:val="FF0000"/>
          <w:szCs w:val="24"/>
          <w:u w:val="single"/>
        </w:rPr>
        <w:t>Submit as an e</w:t>
      </w:r>
      <w:r w:rsidRPr="0004206C">
        <w:rPr>
          <w:color w:val="FF0000"/>
          <w:szCs w:val="24"/>
          <w:u w:val="single"/>
        </w:rPr>
        <w:t>lectronic submission via e-mail with the technical and cost proposals submitted as two separate files, clearly marked as such</w:t>
      </w:r>
      <w:r>
        <w:rPr>
          <w:color w:val="FF0000"/>
          <w:szCs w:val="24"/>
          <w:u w:val="single"/>
        </w:rPr>
        <w:t>, including the project name</w:t>
      </w:r>
      <w:r w:rsidRPr="0004206C">
        <w:rPr>
          <w:color w:val="FF0000"/>
          <w:szCs w:val="24"/>
          <w:u w:val="single"/>
        </w:rPr>
        <w:t>. Please inform the Contact Person prior to submission to avoid proposal being relegated to their spam or junk email files.</w:t>
      </w:r>
    </w:p>
    <w:p w14:paraId="238A8F6B" w14:textId="77777777" w:rsidR="001226A7" w:rsidRPr="004D62AC" w:rsidRDefault="001226A7" w:rsidP="001226A7">
      <w:pPr>
        <w:tabs>
          <w:tab w:val="left" w:pos="4680"/>
        </w:tabs>
        <w:rPr>
          <w:szCs w:val="24"/>
        </w:rPr>
      </w:pPr>
    </w:p>
    <w:p w14:paraId="4C196AA6" w14:textId="77777777" w:rsidR="004D62AC" w:rsidRPr="004D62AC" w:rsidRDefault="004D62AC" w:rsidP="004D62AC">
      <w:pPr>
        <w:tabs>
          <w:tab w:val="left" w:pos="4680"/>
        </w:tabs>
        <w:rPr>
          <w:szCs w:val="24"/>
        </w:rPr>
      </w:pPr>
    </w:p>
    <w:p w14:paraId="3A4110F1" w14:textId="70A32D37" w:rsidR="004D62AC" w:rsidRDefault="004D62AC" w:rsidP="004D62AC">
      <w:pPr>
        <w:tabs>
          <w:tab w:val="left" w:pos="4680"/>
        </w:tabs>
        <w:rPr>
          <w:szCs w:val="24"/>
        </w:rPr>
      </w:pPr>
      <w:bookmarkStart w:id="11" w:name="_Hlk15305567"/>
      <w:bookmarkStart w:id="12" w:name="_Hlk15368983"/>
      <w:r w:rsidRPr="004D62AC">
        <w:rPr>
          <w:szCs w:val="24"/>
        </w:rPr>
        <w:t>Proposals</w:t>
      </w:r>
      <w:r w:rsidR="00E3793F">
        <w:rPr>
          <w:szCs w:val="24"/>
        </w:rPr>
        <w:t xml:space="preserve"> </w:t>
      </w:r>
      <w:r w:rsidRPr="004D62AC">
        <w:rPr>
          <w:szCs w:val="24"/>
        </w:rPr>
        <w:t>and/or modifications received after th</w:t>
      </w:r>
      <w:r w:rsidR="00E3793F">
        <w:rPr>
          <w:szCs w:val="24"/>
        </w:rPr>
        <w:t>e date and time due</w:t>
      </w:r>
      <w:r w:rsidRPr="004D62AC">
        <w:rPr>
          <w:szCs w:val="24"/>
        </w:rPr>
        <w:t xml:space="preserve"> will not be accepted or reviewed. No facsimile</w:t>
      </w:r>
      <w:r w:rsidR="00E3793F">
        <w:rPr>
          <w:szCs w:val="24"/>
        </w:rPr>
        <w:t xml:space="preserve"> </w:t>
      </w:r>
      <w:r w:rsidRPr="004D62AC">
        <w:rPr>
          <w:szCs w:val="24"/>
        </w:rPr>
        <w:t xml:space="preserve">- machine </w:t>
      </w:r>
      <w:r w:rsidR="00E3793F">
        <w:rPr>
          <w:szCs w:val="24"/>
        </w:rPr>
        <w:t xml:space="preserve">transmitted </w:t>
      </w:r>
      <w:r w:rsidRPr="004D62AC">
        <w:rPr>
          <w:szCs w:val="24"/>
        </w:rPr>
        <w:t>proposals will be accepted.</w:t>
      </w:r>
    </w:p>
    <w:bookmarkEnd w:id="11"/>
    <w:p w14:paraId="3F0A95C2" w14:textId="77777777" w:rsidR="00E3793F" w:rsidRPr="004D62AC" w:rsidRDefault="00E3793F" w:rsidP="004D62AC">
      <w:pPr>
        <w:tabs>
          <w:tab w:val="left" w:pos="4680"/>
        </w:tabs>
        <w:rPr>
          <w:szCs w:val="24"/>
        </w:rPr>
      </w:pPr>
    </w:p>
    <w:p w14:paraId="6161A5CE" w14:textId="2476AB04" w:rsidR="00D54394" w:rsidRPr="004D62AC" w:rsidRDefault="004D62AC" w:rsidP="00D54394">
      <w:pPr>
        <w:tabs>
          <w:tab w:val="left" w:pos="4680"/>
        </w:tabs>
        <w:rPr>
          <w:szCs w:val="24"/>
        </w:rPr>
      </w:pPr>
      <w:r w:rsidRPr="004D62AC">
        <w:rPr>
          <w:szCs w:val="24"/>
        </w:rPr>
        <w:t>All proposals</w:t>
      </w:r>
      <w:r w:rsidR="00E3793F">
        <w:rPr>
          <w:szCs w:val="24"/>
        </w:rPr>
        <w:t>,</w:t>
      </w:r>
      <w:r w:rsidRPr="004D62AC">
        <w:rPr>
          <w:szCs w:val="24"/>
        </w:rPr>
        <w:t xml:space="preserve"> upon submission</w:t>
      </w:r>
      <w:r w:rsidR="00E3793F">
        <w:rPr>
          <w:szCs w:val="24"/>
        </w:rPr>
        <w:t>,</w:t>
      </w:r>
      <w:r w:rsidRPr="004D62AC">
        <w:rPr>
          <w:szCs w:val="24"/>
        </w:rPr>
        <w:t xml:space="preserve"> become the property of the </w:t>
      </w:r>
      <w:r w:rsidR="00E3793F">
        <w:rPr>
          <w:szCs w:val="24"/>
        </w:rPr>
        <w:t xml:space="preserve">Town of </w:t>
      </w:r>
      <w:r w:rsidR="00E3793F" w:rsidRPr="00E3793F">
        <w:rPr>
          <w:color w:val="FF0000"/>
          <w:szCs w:val="24"/>
        </w:rPr>
        <w:t>XX</w:t>
      </w:r>
      <w:r w:rsidR="00E3793F">
        <w:rPr>
          <w:color w:val="FF0000"/>
          <w:szCs w:val="24"/>
        </w:rPr>
        <w:t>X</w:t>
      </w:r>
      <w:r w:rsidR="00E3793F" w:rsidRPr="00E3793F">
        <w:rPr>
          <w:color w:val="FF0000"/>
          <w:szCs w:val="24"/>
        </w:rPr>
        <w:t>X</w:t>
      </w:r>
      <w:r w:rsidRPr="004D62AC">
        <w:rPr>
          <w:szCs w:val="24"/>
        </w:rPr>
        <w:t>.</w:t>
      </w:r>
      <w:r w:rsidR="00D54394" w:rsidRPr="00D54394">
        <w:rPr>
          <w:szCs w:val="24"/>
        </w:rPr>
        <w:t xml:space="preserve"> </w:t>
      </w:r>
      <w:r w:rsidR="00D54394" w:rsidRPr="004D62AC">
        <w:rPr>
          <w:szCs w:val="24"/>
        </w:rPr>
        <w:t>The cost of preparing, submitting and presenting is the sole expense of the firm. The Town</w:t>
      </w:r>
      <w:r w:rsidR="00D54394">
        <w:rPr>
          <w:szCs w:val="24"/>
        </w:rPr>
        <w:t xml:space="preserve"> of </w:t>
      </w:r>
      <w:r w:rsidR="00D54394" w:rsidRPr="00E3793F">
        <w:rPr>
          <w:color w:val="FF0000"/>
          <w:szCs w:val="24"/>
        </w:rPr>
        <w:t>XXX</w:t>
      </w:r>
      <w:r w:rsidR="00D54394" w:rsidRPr="004D62AC">
        <w:rPr>
          <w:szCs w:val="24"/>
        </w:rPr>
        <w:t xml:space="preserve"> reserves the right to reject any and all proposals received as a result of this solicitation</w:t>
      </w:r>
      <w:r w:rsidR="00D54394">
        <w:rPr>
          <w:szCs w:val="24"/>
        </w:rPr>
        <w:t>,</w:t>
      </w:r>
      <w:r w:rsidR="00D54394" w:rsidRPr="004D62AC">
        <w:rPr>
          <w:szCs w:val="24"/>
        </w:rPr>
        <w:t xml:space="preserve"> to negotiate with any qualified source</w:t>
      </w:r>
      <w:r w:rsidR="00D54394">
        <w:rPr>
          <w:szCs w:val="24"/>
        </w:rPr>
        <w:t>,</w:t>
      </w:r>
      <w:r w:rsidR="00D54394" w:rsidRPr="004D62AC">
        <w:rPr>
          <w:szCs w:val="24"/>
        </w:rPr>
        <w:t xml:space="preserve"> or cancel this RFP in part or in its entirety</w:t>
      </w:r>
      <w:r w:rsidR="00D54394">
        <w:rPr>
          <w:szCs w:val="24"/>
        </w:rPr>
        <w:t>,</w:t>
      </w:r>
      <w:r w:rsidR="00D54394" w:rsidRPr="004D62AC">
        <w:rPr>
          <w:szCs w:val="24"/>
        </w:rPr>
        <w:t xml:space="preserve"> if it is in the best interest of the Town. This Request for Proposals in no way obligates the Town</w:t>
      </w:r>
      <w:r w:rsidR="00D54394">
        <w:rPr>
          <w:szCs w:val="24"/>
        </w:rPr>
        <w:t xml:space="preserve"> of </w:t>
      </w:r>
      <w:r w:rsidR="00D54394" w:rsidRPr="00E3793F">
        <w:rPr>
          <w:color w:val="FF0000"/>
          <w:szCs w:val="24"/>
        </w:rPr>
        <w:t>XXX</w:t>
      </w:r>
      <w:r w:rsidR="00D54394" w:rsidRPr="004D62AC">
        <w:rPr>
          <w:szCs w:val="24"/>
        </w:rPr>
        <w:t xml:space="preserve"> to award a contract.</w:t>
      </w:r>
    </w:p>
    <w:p w14:paraId="2B045612" w14:textId="30296480" w:rsidR="004D62AC" w:rsidRPr="004D62AC" w:rsidRDefault="004D62AC" w:rsidP="004D62AC">
      <w:pPr>
        <w:tabs>
          <w:tab w:val="left" w:pos="4680"/>
        </w:tabs>
        <w:rPr>
          <w:szCs w:val="24"/>
        </w:rPr>
      </w:pPr>
    </w:p>
    <w:bookmarkEnd w:id="12"/>
    <w:p w14:paraId="6066AFDA" w14:textId="77777777" w:rsidR="004D62AC" w:rsidRPr="004D62AC" w:rsidRDefault="004D62AC" w:rsidP="004D62AC">
      <w:pPr>
        <w:tabs>
          <w:tab w:val="left" w:pos="4680"/>
        </w:tabs>
        <w:rPr>
          <w:szCs w:val="24"/>
        </w:rPr>
      </w:pPr>
    </w:p>
    <w:p w14:paraId="5E752AB1" w14:textId="02FC4C79" w:rsidR="004D62AC" w:rsidRPr="00E3793F" w:rsidRDefault="004D62AC" w:rsidP="00E87BC3">
      <w:pPr>
        <w:pStyle w:val="Heading3"/>
        <w:numPr>
          <w:ilvl w:val="0"/>
          <w:numId w:val="44"/>
        </w:numPr>
        <w:ind w:hanging="720"/>
      </w:pPr>
      <w:r w:rsidRPr="00E3793F">
        <w:t>C</w:t>
      </w:r>
      <w:r w:rsidR="00A73DD3">
        <w:t>ONTRACTING</w:t>
      </w:r>
    </w:p>
    <w:p w14:paraId="4FF3A2BD" w14:textId="77777777" w:rsidR="004D62AC" w:rsidRPr="004D62AC" w:rsidRDefault="004D62AC" w:rsidP="004D62AC">
      <w:pPr>
        <w:tabs>
          <w:tab w:val="left" w:pos="4680"/>
        </w:tabs>
        <w:rPr>
          <w:szCs w:val="24"/>
        </w:rPr>
      </w:pPr>
    </w:p>
    <w:p w14:paraId="73AD98F3" w14:textId="3E5BBFF6" w:rsidR="00FE3E71" w:rsidRDefault="004D62AC" w:rsidP="004D62AC">
      <w:pPr>
        <w:tabs>
          <w:tab w:val="left" w:pos="4680"/>
        </w:tabs>
        <w:rPr>
          <w:snapToGrid w:val="0"/>
          <w:szCs w:val="24"/>
        </w:rPr>
      </w:pPr>
      <w:bookmarkStart w:id="13" w:name="_Hlk15369102"/>
      <w:r w:rsidRPr="004D62AC">
        <w:rPr>
          <w:szCs w:val="24"/>
        </w:rPr>
        <w:t>The Consultant, prior to being awarded a contract, shall apply for registration with the Vermont Secretary of State's Office to do business in the State of Vermont, if not already so registered. The registration form may be obtained from the Vermont Secretary of State, 128 State Street Montpelier, VT 05633-1101, PH: 802-828-2363, Toll-free: 800-439-8683; Vermont Relay Service – 711; web site</w:t>
      </w:r>
      <w:r w:rsidR="00FE3E71">
        <w:rPr>
          <w:szCs w:val="24"/>
        </w:rPr>
        <w:t xml:space="preserve">: </w:t>
      </w:r>
      <w:hyperlink r:id="rId17" w:history="1">
        <w:r w:rsidR="00F62576">
          <w:rPr>
            <w:rStyle w:val="Hyperlink"/>
          </w:rPr>
          <w:t>https://www.vtsosonline.com/online</w:t>
        </w:r>
      </w:hyperlink>
      <w:r w:rsidR="00F62576">
        <w:t xml:space="preserve">. </w:t>
      </w:r>
      <w:r w:rsidR="00FE3E71">
        <w:rPr>
          <w:snapToGrid w:val="0"/>
          <w:szCs w:val="24"/>
        </w:rPr>
        <w:t xml:space="preserve"> </w:t>
      </w:r>
    </w:p>
    <w:p w14:paraId="348CEEDD" w14:textId="77777777" w:rsidR="00FE3E71" w:rsidRDefault="00FE3E71" w:rsidP="004D62AC">
      <w:pPr>
        <w:tabs>
          <w:tab w:val="left" w:pos="4680"/>
        </w:tabs>
        <w:rPr>
          <w:snapToGrid w:val="0"/>
          <w:szCs w:val="24"/>
        </w:rPr>
      </w:pPr>
    </w:p>
    <w:p w14:paraId="50B70FB7" w14:textId="65D196A4" w:rsidR="004D62AC" w:rsidRPr="004D62AC" w:rsidRDefault="00FE3E71" w:rsidP="004D62AC">
      <w:pPr>
        <w:tabs>
          <w:tab w:val="left" w:pos="4680"/>
        </w:tabs>
        <w:rPr>
          <w:szCs w:val="24"/>
        </w:rPr>
      </w:pPr>
      <w:r>
        <w:rPr>
          <w:szCs w:val="24"/>
        </w:rPr>
        <w:t>T</w:t>
      </w:r>
      <w:r w:rsidR="004D62AC" w:rsidRPr="004D62AC">
        <w:rPr>
          <w:szCs w:val="24"/>
        </w:rPr>
        <w:t>he contract will not be executed until the Consultant is registered with the Secretary of State's Office. The successful Consultant will be expected to execute sub-agreements for each sub-consultant named in the proposal upon award of this contract.</w:t>
      </w:r>
    </w:p>
    <w:p w14:paraId="19E2BE44" w14:textId="77777777" w:rsidR="004D62AC" w:rsidRPr="004D62AC" w:rsidRDefault="004D62AC" w:rsidP="004D62AC">
      <w:pPr>
        <w:tabs>
          <w:tab w:val="left" w:pos="4680"/>
        </w:tabs>
        <w:rPr>
          <w:szCs w:val="24"/>
        </w:rPr>
      </w:pPr>
    </w:p>
    <w:p w14:paraId="33B51EFF" w14:textId="2B82764A" w:rsidR="004D62AC" w:rsidRDefault="004D62AC" w:rsidP="004D62AC">
      <w:pPr>
        <w:tabs>
          <w:tab w:val="left" w:pos="4680"/>
        </w:tabs>
        <w:rPr>
          <w:szCs w:val="24"/>
        </w:rPr>
      </w:pPr>
      <w:r w:rsidRPr="004D62AC">
        <w:rPr>
          <w:szCs w:val="24"/>
        </w:rPr>
        <w:t xml:space="preserve">The Consultant’s attention is directed to the VTrans’ Disadvantaged Business Enterprise (DBE) Policy Requirements. These requirements outline the State’s and the consultant’s responsibility </w:t>
      </w:r>
      <w:r w:rsidRPr="004D62AC">
        <w:rPr>
          <w:szCs w:val="24"/>
        </w:rPr>
        <w:lastRenderedPageBreak/>
        <w:t>with regard to the utilization of DBEs for the work covered in the RFP. It is expected that all consultants will make good faith efforts to solicit DBE sub-consultants.</w:t>
      </w:r>
    </w:p>
    <w:p w14:paraId="4700C608" w14:textId="77777777" w:rsidR="00D54394" w:rsidRPr="004D62AC" w:rsidRDefault="00D54394" w:rsidP="004D62AC">
      <w:pPr>
        <w:tabs>
          <w:tab w:val="left" w:pos="4680"/>
        </w:tabs>
        <w:rPr>
          <w:szCs w:val="24"/>
        </w:rPr>
      </w:pPr>
    </w:p>
    <w:p w14:paraId="4672FDBE" w14:textId="3D927A49" w:rsidR="004D62AC" w:rsidRDefault="004D62AC" w:rsidP="004D62AC">
      <w:pPr>
        <w:tabs>
          <w:tab w:val="left" w:pos="4680"/>
        </w:tabs>
        <w:rPr>
          <w:szCs w:val="24"/>
        </w:rPr>
      </w:pPr>
      <w:r w:rsidRPr="004D62AC">
        <w:rPr>
          <w:szCs w:val="24"/>
        </w:rPr>
        <w:t xml:space="preserve">If the award of the contract aggrieves any firms, they may appeal in writing to the Town of </w:t>
      </w:r>
      <w:r w:rsidRPr="00E3793F">
        <w:rPr>
          <w:color w:val="FF0000"/>
          <w:szCs w:val="24"/>
        </w:rPr>
        <w:t>XXX</w:t>
      </w:r>
      <w:r w:rsidRPr="004D62AC">
        <w:rPr>
          <w:szCs w:val="24"/>
        </w:rPr>
        <w:t xml:space="preserve"> Selectboard, </w:t>
      </w:r>
      <w:r w:rsidRPr="00E3793F">
        <w:rPr>
          <w:color w:val="FF0000"/>
          <w:szCs w:val="24"/>
        </w:rPr>
        <w:t>ADDRESS</w:t>
      </w:r>
      <w:r w:rsidRPr="004D62AC">
        <w:rPr>
          <w:szCs w:val="24"/>
        </w:rPr>
        <w:t>. The appeal must be post-marked within seven (7) calendar days following the date of written notice to award the contract. Any decision of the Town Selectboard is final.</w:t>
      </w:r>
    </w:p>
    <w:p w14:paraId="376A10F8" w14:textId="7B19DABF" w:rsidR="00D54394" w:rsidRDefault="00D54394" w:rsidP="004D62AC">
      <w:pPr>
        <w:tabs>
          <w:tab w:val="left" w:pos="4680"/>
        </w:tabs>
        <w:rPr>
          <w:szCs w:val="24"/>
        </w:rPr>
      </w:pPr>
    </w:p>
    <w:p w14:paraId="0BEC0AA8" w14:textId="3C8B59FA" w:rsidR="00D54394" w:rsidRPr="004D62AC" w:rsidRDefault="00D54394" w:rsidP="00D54394">
      <w:pPr>
        <w:tabs>
          <w:tab w:val="left" w:pos="4680"/>
        </w:tabs>
        <w:rPr>
          <w:szCs w:val="24"/>
        </w:rPr>
      </w:pPr>
      <w:r w:rsidRPr="004D62AC">
        <w:rPr>
          <w:szCs w:val="24"/>
        </w:rPr>
        <w:t>Prior to beginning any work, the Consultant shall obtain Insurance Coverage in accordance with the Specifications for Contractor Services</w:t>
      </w:r>
      <w:r>
        <w:rPr>
          <w:szCs w:val="24"/>
        </w:rPr>
        <w:t xml:space="preserve"> located in the </w:t>
      </w:r>
      <w:r w:rsidR="00327D0A">
        <w:rPr>
          <w:szCs w:val="24"/>
        </w:rPr>
        <w:t xml:space="preserve">Municipal Assistance </w:t>
      </w:r>
      <w:r w:rsidR="004C1F4E">
        <w:rPr>
          <w:szCs w:val="24"/>
        </w:rPr>
        <w:t>Section</w:t>
      </w:r>
      <w:r w:rsidR="00327D0A">
        <w:rPr>
          <w:szCs w:val="24"/>
        </w:rPr>
        <w:t xml:space="preserve"> website</w:t>
      </w:r>
      <w:r w:rsidR="002D2DC7">
        <w:rPr>
          <w:szCs w:val="24"/>
        </w:rPr>
        <w:t>. C</w:t>
      </w:r>
      <w:r w:rsidRPr="004D62AC">
        <w:rPr>
          <w:szCs w:val="24"/>
        </w:rPr>
        <w:t>ertificate of insurance coverage shall be documented on forms acceptable to the Town.</w:t>
      </w:r>
    </w:p>
    <w:bookmarkEnd w:id="13"/>
    <w:p w14:paraId="2573BFA7" w14:textId="4F70CA67" w:rsidR="004D62AC" w:rsidRPr="00E55093" w:rsidRDefault="004D62AC" w:rsidP="00E55093">
      <w:pPr>
        <w:spacing w:after="160" w:line="259" w:lineRule="auto"/>
        <w:rPr>
          <w:b/>
          <w:szCs w:val="24"/>
        </w:rPr>
      </w:pPr>
    </w:p>
    <w:sectPr w:rsidR="004D62AC" w:rsidRPr="00E55093" w:rsidSect="004D62AC">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3B055" w14:textId="77777777" w:rsidR="001F5713" w:rsidRDefault="001F5713" w:rsidP="00736FE4">
      <w:r>
        <w:separator/>
      </w:r>
    </w:p>
  </w:endnote>
  <w:endnote w:type="continuationSeparator" w:id="0">
    <w:p w14:paraId="580C5A12" w14:textId="77777777" w:rsidR="001F5713" w:rsidRDefault="001F5713" w:rsidP="0073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AB2B" w14:textId="77777777" w:rsidR="00206B65" w:rsidRDefault="00206B65">
    <w:pPr>
      <w:pStyle w:val="Footer"/>
    </w:pPr>
  </w:p>
  <w:p w14:paraId="7E455B0D" w14:textId="77777777" w:rsidR="003931BE" w:rsidRDefault="003931BE"/>
  <w:p w14:paraId="7AE3B16E" w14:textId="77777777" w:rsidR="003931BE" w:rsidRDefault="003931B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EDBC" w14:textId="7A8B1073" w:rsidR="005531D7" w:rsidRPr="00FF12D3" w:rsidRDefault="007F331F" w:rsidP="005531D7">
    <w:pPr>
      <w:widowControl w:val="0"/>
      <w:tabs>
        <w:tab w:val="left" w:pos="-5580"/>
        <w:tab w:val="center" w:pos="4770"/>
        <w:tab w:val="right" w:pos="9360"/>
      </w:tabs>
      <w:rPr>
        <w:snapToGrid w:val="0"/>
        <w:sz w:val="22"/>
      </w:rPr>
    </w:pPr>
    <w:r>
      <w:rPr>
        <w:snapToGrid w:val="0"/>
        <w:sz w:val="22"/>
      </w:rPr>
      <w:t>0</w:t>
    </w:r>
    <w:r w:rsidR="00A56282">
      <w:rPr>
        <w:snapToGrid w:val="0"/>
        <w:sz w:val="22"/>
      </w:rPr>
      <w:t>8</w:t>
    </w:r>
    <w:r w:rsidR="00725C53">
      <w:rPr>
        <w:snapToGrid w:val="0"/>
        <w:sz w:val="22"/>
      </w:rPr>
      <w:t>-</w:t>
    </w:r>
    <w:r w:rsidR="00A56282">
      <w:rPr>
        <w:snapToGrid w:val="0"/>
        <w:sz w:val="22"/>
      </w:rPr>
      <w:t>04</w:t>
    </w:r>
    <w:r w:rsidR="00DC60B2">
      <w:rPr>
        <w:snapToGrid w:val="0"/>
        <w:sz w:val="22"/>
      </w:rPr>
      <w:t>-21</w:t>
    </w:r>
    <w:r w:rsidR="008B2BB4" w:rsidRPr="00FF12D3">
      <w:rPr>
        <w:snapToGrid w:val="0"/>
        <w:sz w:val="22"/>
      </w:rPr>
      <w:t xml:space="preserve"> Update</w:t>
    </w:r>
  </w:p>
  <w:p w14:paraId="55CD258B" w14:textId="4866DAC5" w:rsidR="00FB3CBC" w:rsidRPr="00B130BD" w:rsidRDefault="00C835C9" w:rsidP="00FB3CBC">
    <w:pPr>
      <w:widowControl w:val="0"/>
      <w:tabs>
        <w:tab w:val="left" w:pos="-5580"/>
        <w:tab w:val="center" w:pos="4770"/>
        <w:tab w:val="right" w:pos="9360"/>
      </w:tabs>
      <w:rPr>
        <w:snapToGrid w:val="0"/>
        <w:szCs w:val="24"/>
      </w:rPr>
    </w:pPr>
    <w:r w:rsidRPr="00B130BD">
      <w:rPr>
        <w:noProof/>
        <w:szCs w:val="24"/>
      </w:rPr>
      <mc:AlternateContent>
        <mc:Choice Requires="wps">
          <w:drawing>
            <wp:anchor distT="0" distB="0" distL="114300" distR="114300" simplePos="0" relativeHeight="251660288" behindDoc="1" locked="1" layoutInCell="0" allowOverlap="1" wp14:anchorId="21742552" wp14:editId="7FC8809E">
              <wp:simplePos x="0" y="0"/>
              <wp:positionH relativeFrom="page">
                <wp:posOffset>911225</wp:posOffset>
              </wp:positionH>
              <wp:positionV relativeFrom="paragraph">
                <wp:posOffset>0</wp:posOffset>
              </wp:positionV>
              <wp:extent cx="594360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110D6F7">
            <v:rect id="Rectangle 4" style="position:absolute;margin-left:71.75pt;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6ED50F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">
              <w10:wrap anchorx="page"/>
              <w10:anchorlock/>
            </v:rect>
          </w:pict>
        </mc:Fallback>
      </mc:AlternateContent>
    </w:r>
    <w:r w:rsidRPr="00B130BD">
      <w:rPr>
        <w:snapToGrid w:val="0"/>
        <w:color w:val="FF0000"/>
        <w:szCs w:val="24"/>
      </w:rPr>
      <w:t xml:space="preserve">Project Name and Number </w:t>
    </w:r>
    <w:r w:rsidRPr="00B130BD">
      <w:rPr>
        <w:snapToGrid w:val="0"/>
        <w:color w:val="FF0000"/>
        <w:szCs w:val="24"/>
      </w:rPr>
      <w:tab/>
    </w:r>
    <w:r w:rsidRPr="00B130BD">
      <w:rPr>
        <w:snapToGrid w:val="0"/>
        <w:color w:val="FF0000"/>
        <w:szCs w:val="24"/>
      </w:rPr>
      <w:tab/>
    </w:r>
    <w:r w:rsidR="00052873" w:rsidRPr="00052873">
      <w:rPr>
        <w:snapToGrid w:val="0"/>
        <w:color w:val="FF0000"/>
        <w:szCs w:val="24"/>
      </w:rPr>
      <w:t>Municipal</w:t>
    </w:r>
    <w:r w:rsidR="00052873">
      <w:rPr>
        <w:snapToGrid w:val="0"/>
        <w:szCs w:val="24"/>
      </w:rPr>
      <w:t xml:space="preserve"> Scoping </w:t>
    </w:r>
    <w:r w:rsidR="004D62AC">
      <w:rPr>
        <w:snapToGrid w:val="0"/>
        <w:szCs w:val="24"/>
      </w:rPr>
      <w:t>S</w:t>
    </w:r>
    <w:r w:rsidR="00052873">
      <w:rPr>
        <w:snapToGrid w:val="0"/>
        <w:szCs w:val="24"/>
      </w:rPr>
      <w:t>tudy</w:t>
    </w:r>
    <w:r w:rsidRPr="00B130BD">
      <w:rPr>
        <w:snapToGrid w:val="0"/>
        <w:szCs w:val="24"/>
      </w:rPr>
      <w:t xml:space="preserve"> RFP</w:t>
    </w:r>
    <w:r w:rsidRPr="00B130BD">
      <w:rPr>
        <w:snapToGrid w:val="0"/>
        <w:color w:val="FF0000"/>
        <w:szCs w:val="24"/>
      </w:rPr>
      <w:t xml:space="preserve"> </w:t>
    </w:r>
  </w:p>
  <w:p w14:paraId="3A26185E" w14:textId="77777777" w:rsidR="00FB3CBC" w:rsidRPr="00B130BD" w:rsidRDefault="00C835C9" w:rsidP="00FB3CBC">
    <w:pPr>
      <w:widowControl w:val="0"/>
      <w:tabs>
        <w:tab w:val="left" w:pos="-5580"/>
        <w:tab w:val="center" w:pos="4770"/>
        <w:tab w:val="right" w:pos="9360"/>
      </w:tabs>
      <w:rPr>
        <w:snapToGrid w:val="0"/>
        <w:szCs w:val="24"/>
      </w:rPr>
    </w:pPr>
    <w:r w:rsidRPr="00B130BD">
      <w:rPr>
        <w:snapToGrid w:val="0"/>
        <w:szCs w:val="24"/>
      </w:rPr>
      <w:tab/>
    </w:r>
    <w:r w:rsidRPr="00B130BD">
      <w:rPr>
        <w:snapToGrid w:val="0"/>
        <w:szCs w:val="24"/>
      </w:rPr>
      <w:tab/>
      <w:t xml:space="preserve">Page </w:t>
    </w:r>
    <w:r w:rsidRPr="00B130BD">
      <w:rPr>
        <w:snapToGrid w:val="0"/>
        <w:szCs w:val="24"/>
      </w:rPr>
      <w:fldChar w:fldCharType="begin"/>
    </w:r>
    <w:r w:rsidRPr="00B130BD">
      <w:rPr>
        <w:snapToGrid w:val="0"/>
        <w:szCs w:val="24"/>
      </w:rPr>
      <w:instrText xml:space="preserve">PAGE </w:instrText>
    </w:r>
    <w:r w:rsidRPr="00B130BD">
      <w:rPr>
        <w:snapToGrid w:val="0"/>
        <w:szCs w:val="24"/>
      </w:rPr>
      <w:fldChar w:fldCharType="separate"/>
    </w:r>
    <w:r>
      <w:rPr>
        <w:noProof/>
        <w:snapToGrid w:val="0"/>
        <w:szCs w:val="24"/>
      </w:rPr>
      <w:t>6</w:t>
    </w:r>
    <w:r w:rsidRPr="00B130BD">
      <w:rPr>
        <w:snapToGrid w:val="0"/>
        <w:szCs w:val="24"/>
      </w:rPr>
      <w:fldChar w:fldCharType="end"/>
    </w:r>
    <w:r w:rsidRPr="00B130BD">
      <w:rPr>
        <w:snapToGrid w:val="0"/>
        <w:szCs w:val="24"/>
      </w:rPr>
      <w:t xml:space="preserve"> of </w:t>
    </w:r>
    <w:r w:rsidRPr="00B130BD">
      <w:rPr>
        <w:snapToGrid w:val="0"/>
        <w:szCs w:val="24"/>
      </w:rPr>
      <w:fldChar w:fldCharType="begin"/>
    </w:r>
    <w:r w:rsidRPr="00B130BD">
      <w:rPr>
        <w:snapToGrid w:val="0"/>
        <w:szCs w:val="24"/>
      </w:rPr>
      <w:instrText xml:space="preserve"> NUMPAGES </w:instrText>
    </w:r>
    <w:r w:rsidRPr="00B130BD">
      <w:rPr>
        <w:snapToGrid w:val="0"/>
        <w:szCs w:val="24"/>
      </w:rPr>
      <w:fldChar w:fldCharType="separate"/>
    </w:r>
    <w:r>
      <w:rPr>
        <w:noProof/>
        <w:snapToGrid w:val="0"/>
        <w:szCs w:val="24"/>
      </w:rPr>
      <w:t>6</w:t>
    </w:r>
    <w:r w:rsidRPr="00B130BD">
      <w:rPr>
        <w:snapToGrid w:val="0"/>
        <w:szCs w:val="24"/>
      </w:rPr>
      <w:fldChar w:fldCharType="end"/>
    </w:r>
  </w:p>
  <w:p w14:paraId="6281A3F1" w14:textId="77777777" w:rsidR="005531D7" w:rsidRPr="002E6AAE" w:rsidRDefault="004C1F4E" w:rsidP="005531D7">
    <w:pPr>
      <w:pStyle w:val="Footer"/>
    </w:pPr>
  </w:p>
  <w:p w14:paraId="227B2D91" w14:textId="77777777" w:rsidR="00E54243" w:rsidRDefault="004C1F4E">
    <w:pPr>
      <w:pStyle w:val="Footer"/>
      <w:jc w:val="center"/>
    </w:pPr>
  </w:p>
  <w:p w14:paraId="0CFEE887" w14:textId="77777777" w:rsidR="003931BE" w:rsidRDefault="003931BE"/>
  <w:p w14:paraId="076C21CE" w14:textId="77777777" w:rsidR="003931BE" w:rsidRDefault="003931B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2947" w14:textId="77777777" w:rsidR="005531D7" w:rsidRDefault="004C1F4E">
    <w:pPr>
      <w:widowControl w:val="0"/>
      <w:tabs>
        <w:tab w:val="left" w:pos="-5580"/>
        <w:tab w:val="center" w:pos="4770"/>
        <w:tab w:val="right" w:pos="9360"/>
      </w:tabs>
      <w:rPr>
        <w:snapToGrid w:val="0"/>
        <w:color w:val="FF0000"/>
        <w:sz w:val="22"/>
      </w:rPr>
    </w:pPr>
  </w:p>
  <w:p w14:paraId="0F0A779D" w14:textId="31FD4170" w:rsidR="002E6AAE" w:rsidRPr="00B130BD" w:rsidRDefault="00C835C9" w:rsidP="00F22F45">
    <w:pPr>
      <w:widowControl w:val="0"/>
      <w:tabs>
        <w:tab w:val="left" w:pos="-5580"/>
        <w:tab w:val="center" w:pos="4770"/>
        <w:tab w:val="right" w:pos="9360"/>
      </w:tabs>
      <w:rPr>
        <w:snapToGrid w:val="0"/>
        <w:szCs w:val="24"/>
      </w:rPr>
    </w:pPr>
    <w:r w:rsidRPr="00B130BD">
      <w:rPr>
        <w:noProof/>
        <w:szCs w:val="24"/>
      </w:rPr>
      <mc:AlternateContent>
        <mc:Choice Requires="wps">
          <w:drawing>
            <wp:anchor distT="0" distB="0" distL="114300" distR="114300" simplePos="0" relativeHeight="251659264" behindDoc="1" locked="1" layoutInCell="0" allowOverlap="1" wp14:anchorId="45BAAB8D" wp14:editId="2554247B">
              <wp:simplePos x="0" y="0"/>
              <wp:positionH relativeFrom="page">
                <wp:posOffset>911225</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4DC7692">
            <v:rect id="Rectangle 3" style="position:absolute;margin-left:71.75pt;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38255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">
              <w10:wrap anchorx="page"/>
              <w10:anchorlock/>
            </v:rect>
          </w:pict>
        </mc:Fallback>
      </mc:AlternateContent>
    </w:r>
    <w:r w:rsidRPr="00B130BD">
      <w:rPr>
        <w:snapToGrid w:val="0"/>
        <w:color w:val="FF0000"/>
        <w:szCs w:val="24"/>
      </w:rPr>
      <w:t>Project Name and Number</w:t>
    </w:r>
    <w:r>
      <w:rPr>
        <w:snapToGrid w:val="0"/>
        <w:color w:val="FF0000"/>
        <w:szCs w:val="24"/>
      </w:rPr>
      <w:tab/>
      <w:t xml:space="preserve">                               </w:t>
    </w:r>
    <w:r w:rsidR="00044A29">
      <w:rPr>
        <w:snapToGrid w:val="0"/>
        <w:color w:val="FF0000"/>
        <w:szCs w:val="24"/>
      </w:rPr>
      <w:t xml:space="preserve">                       </w:t>
    </w:r>
    <w:r w:rsidR="004D62AC">
      <w:rPr>
        <w:snapToGrid w:val="0"/>
        <w:color w:val="FF0000"/>
        <w:szCs w:val="24"/>
      </w:rPr>
      <w:t xml:space="preserve">    </w:t>
    </w:r>
    <w:r w:rsidR="004D62AC">
      <w:rPr>
        <w:snapToGrid w:val="0"/>
        <w:szCs w:val="24"/>
      </w:rPr>
      <w:t>Design Engineering Services</w:t>
    </w:r>
    <w:r w:rsidRPr="00B130BD">
      <w:rPr>
        <w:snapToGrid w:val="0"/>
        <w:szCs w:val="24"/>
      </w:rPr>
      <w:t xml:space="preserve"> RFP</w:t>
    </w:r>
    <w:r w:rsidRPr="00B130BD">
      <w:rPr>
        <w:snapToGrid w:val="0"/>
        <w:color w:val="FF0000"/>
        <w:szCs w:val="24"/>
      </w:rPr>
      <w:t xml:space="preserve"> </w:t>
    </w:r>
  </w:p>
  <w:p w14:paraId="1F9B8E64" w14:textId="77777777" w:rsidR="002E6AAE" w:rsidRPr="00B130BD" w:rsidRDefault="00C835C9" w:rsidP="002E6AAE">
    <w:pPr>
      <w:widowControl w:val="0"/>
      <w:tabs>
        <w:tab w:val="left" w:pos="-5580"/>
        <w:tab w:val="center" w:pos="4770"/>
        <w:tab w:val="right" w:pos="9360"/>
      </w:tabs>
      <w:rPr>
        <w:snapToGrid w:val="0"/>
        <w:szCs w:val="24"/>
      </w:rPr>
    </w:pPr>
    <w:r w:rsidRPr="00B130BD">
      <w:rPr>
        <w:snapToGrid w:val="0"/>
        <w:szCs w:val="24"/>
      </w:rPr>
      <w:tab/>
    </w:r>
    <w:r w:rsidRPr="00B130BD">
      <w:rPr>
        <w:snapToGrid w:val="0"/>
        <w:szCs w:val="24"/>
      </w:rPr>
      <w:tab/>
      <w:t xml:space="preserve">Page </w:t>
    </w:r>
    <w:r w:rsidRPr="00B130BD">
      <w:rPr>
        <w:snapToGrid w:val="0"/>
        <w:szCs w:val="24"/>
      </w:rPr>
      <w:fldChar w:fldCharType="begin"/>
    </w:r>
    <w:r w:rsidRPr="00B130BD">
      <w:rPr>
        <w:snapToGrid w:val="0"/>
        <w:szCs w:val="24"/>
      </w:rPr>
      <w:instrText xml:space="preserve">PAGE </w:instrText>
    </w:r>
    <w:r w:rsidRPr="00B130BD">
      <w:rPr>
        <w:snapToGrid w:val="0"/>
        <w:szCs w:val="24"/>
      </w:rPr>
      <w:fldChar w:fldCharType="separate"/>
    </w:r>
    <w:r>
      <w:rPr>
        <w:noProof/>
        <w:snapToGrid w:val="0"/>
        <w:szCs w:val="24"/>
      </w:rPr>
      <w:t>1</w:t>
    </w:r>
    <w:r w:rsidRPr="00B130BD">
      <w:rPr>
        <w:snapToGrid w:val="0"/>
        <w:szCs w:val="24"/>
      </w:rPr>
      <w:fldChar w:fldCharType="end"/>
    </w:r>
    <w:r w:rsidRPr="00B130BD">
      <w:rPr>
        <w:snapToGrid w:val="0"/>
        <w:szCs w:val="24"/>
      </w:rPr>
      <w:t xml:space="preserve"> of </w:t>
    </w:r>
    <w:r w:rsidRPr="00B130BD">
      <w:rPr>
        <w:snapToGrid w:val="0"/>
        <w:szCs w:val="24"/>
      </w:rPr>
      <w:fldChar w:fldCharType="begin"/>
    </w:r>
    <w:r w:rsidRPr="00B130BD">
      <w:rPr>
        <w:snapToGrid w:val="0"/>
        <w:szCs w:val="24"/>
      </w:rPr>
      <w:instrText xml:space="preserve"> NUMPAGES </w:instrText>
    </w:r>
    <w:r w:rsidRPr="00B130BD">
      <w:rPr>
        <w:snapToGrid w:val="0"/>
        <w:szCs w:val="24"/>
      </w:rPr>
      <w:fldChar w:fldCharType="separate"/>
    </w:r>
    <w:r>
      <w:rPr>
        <w:noProof/>
        <w:snapToGrid w:val="0"/>
        <w:szCs w:val="24"/>
      </w:rPr>
      <w:t>6</w:t>
    </w:r>
    <w:r w:rsidRPr="00B130BD">
      <w:rPr>
        <w:snapToGrid w:val="0"/>
        <w:szCs w:val="24"/>
      </w:rPr>
      <w:fldChar w:fldCharType="end"/>
    </w:r>
  </w:p>
  <w:p w14:paraId="2DB24954" w14:textId="77777777" w:rsidR="00E54243" w:rsidRPr="002E6AAE" w:rsidRDefault="004C1F4E" w:rsidP="002E6AAE">
    <w:pPr>
      <w:pStyle w:val="Footer"/>
    </w:pPr>
  </w:p>
  <w:p w14:paraId="226D1A13" w14:textId="77777777" w:rsidR="003931BE" w:rsidRDefault="003931BE"/>
  <w:p w14:paraId="02334CBC" w14:textId="77777777" w:rsidR="003931BE" w:rsidRDefault="003931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95E51" w14:textId="77777777" w:rsidR="001F5713" w:rsidRDefault="001F5713" w:rsidP="00736FE4">
      <w:r>
        <w:separator/>
      </w:r>
    </w:p>
  </w:footnote>
  <w:footnote w:type="continuationSeparator" w:id="0">
    <w:p w14:paraId="13FFB52F" w14:textId="77777777" w:rsidR="001F5713" w:rsidRDefault="001F5713" w:rsidP="00736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33D7" w14:textId="1E271F08" w:rsidR="00044A29" w:rsidRDefault="00044A29">
    <w:pPr>
      <w:pStyle w:val="Header"/>
    </w:pPr>
  </w:p>
  <w:p w14:paraId="43B08D86" w14:textId="77777777" w:rsidR="003931BE" w:rsidRDefault="003931BE"/>
  <w:p w14:paraId="51DD8A8A" w14:textId="77777777" w:rsidR="003931BE" w:rsidRDefault="003931B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8BC7" w14:textId="5DDE3093" w:rsidR="00E54243" w:rsidRPr="007B0028" w:rsidRDefault="004C1F4E" w:rsidP="007B0028">
    <w:pPr>
      <w:pStyle w:val="Header"/>
      <w:jc w:val="right"/>
      <w:rPr>
        <w:b/>
      </w:rPr>
    </w:pPr>
  </w:p>
  <w:p w14:paraId="477D58BE" w14:textId="77777777" w:rsidR="003931BE" w:rsidRDefault="003931BE"/>
  <w:p w14:paraId="5DD09ACE" w14:textId="77777777" w:rsidR="003931BE" w:rsidRDefault="003931B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4098" w14:textId="2DA4964F" w:rsidR="00044A29" w:rsidRDefault="00044A29">
    <w:pPr>
      <w:pStyle w:val="Header"/>
    </w:pPr>
  </w:p>
  <w:p w14:paraId="55EA97E6" w14:textId="77777777" w:rsidR="003931BE" w:rsidRDefault="003931BE"/>
  <w:p w14:paraId="4DA59806" w14:textId="77777777" w:rsidR="003931BE" w:rsidRDefault="003931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0"/>
    <w:lvl w:ilvl="0">
      <w:start w:val="1"/>
      <w:numFmt w:val="upperLetter"/>
      <w:pStyle w:val="QuickA"/>
      <w:lvlText w:val="%1."/>
      <w:lvlJc w:val="left"/>
      <w:pPr>
        <w:tabs>
          <w:tab w:val="num" w:pos="720"/>
        </w:tabs>
      </w:pPr>
      <w:rPr>
        <w:rFonts w:ascii="Bookman Old Style" w:hAnsi="Bookman Old Style"/>
        <w:b/>
        <w:sz w:val="22"/>
      </w:rPr>
    </w:lvl>
  </w:abstractNum>
  <w:abstractNum w:abstractNumId="1" w15:restartNumberingAfterBreak="0">
    <w:nsid w:val="028B34C8"/>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2A229BD"/>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04584F61"/>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05AF2800"/>
    <w:multiLevelType w:val="hybridMultilevel"/>
    <w:tmpl w:val="0B14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EC1A16"/>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09AE77D0"/>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0E6F5847"/>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106A72FD"/>
    <w:multiLevelType w:val="hybridMultilevel"/>
    <w:tmpl w:val="77ECFD2C"/>
    <w:lvl w:ilvl="0" w:tplc="5DAE428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C03718"/>
    <w:multiLevelType w:val="hybridMultilevel"/>
    <w:tmpl w:val="C4E4D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0C50DB4"/>
    <w:multiLevelType w:val="singleLevel"/>
    <w:tmpl w:val="0A8034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021755"/>
    <w:multiLevelType w:val="hybridMultilevel"/>
    <w:tmpl w:val="C27210FC"/>
    <w:lvl w:ilvl="0" w:tplc="8E76D9E4">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A0A6F"/>
    <w:multiLevelType w:val="singleLevel"/>
    <w:tmpl w:val="DF0ED7F0"/>
    <w:lvl w:ilvl="0">
      <w:start w:val="1"/>
      <w:numFmt w:val="decimal"/>
      <w:lvlText w:val="%1."/>
      <w:lvlJc w:val="left"/>
      <w:pPr>
        <w:tabs>
          <w:tab w:val="num" w:pos="1800"/>
        </w:tabs>
        <w:ind w:left="1800" w:hanging="360"/>
      </w:pPr>
      <w:rPr>
        <w:rFonts w:hint="default"/>
      </w:rPr>
    </w:lvl>
  </w:abstractNum>
  <w:abstractNum w:abstractNumId="13" w15:restartNumberingAfterBreak="0">
    <w:nsid w:val="27FA4F2A"/>
    <w:multiLevelType w:val="hybridMultilevel"/>
    <w:tmpl w:val="6DE2CF3A"/>
    <w:lvl w:ilvl="0" w:tplc="6C684582">
      <w:start w:val="1"/>
      <w:numFmt w:val="bullet"/>
      <w:lvlText w:val=""/>
      <w:lvlJc w:val="left"/>
      <w:pPr>
        <w:ind w:left="720" w:hanging="360"/>
      </w:pPr>
      <w:rPr>
        <w:rFonts w:ascii="Symbol" w:hAnsi="Symbol" w:hint="default"/>
      </w:rPr>
    </w:lvl>
    <w:lvl w:ilvl="1" w:tplc="FDC4D494">
      <w:start w:val="1"/>
      <w:numFmt w:val="bullet"/>
      <w:lvlText w:val="o"/>
      <w:lvlJc w:val="left"/>
      <w:pPr>
        <w:ind w:left="1440" w:hanging="360"/>
      </w:pPr>
      <w:rPr>
        <w:rFonts w:ascii="Courier New" w:hAnsi="Courier New" w:hint="default"/>
      </w:rPr>
    </w:lvl>
    <w:lvl w:ilvl="2" w:tplc="D528F4A0">
      <w:start w:val="1"/>
      <w:numFmt w:val="bullet"/>
      <w:lvlText w:val=""/>
      <w:lvlJc w:val="left"/>
      <w:pPr>
        <w:ind w:left="2160" w:hanging="360"/>
      </w:pPr>
      <w:rPr>
        <w:rFonts w:ascii="Wingdings" w:hAnsi="Wingdings" w:hint="default"/>
      </w:rPr>
    </w:lvl>
    <w:lvl w:ilvl="3" w:tplc="363AA454">
      <w:start w:val="1"/>
      <w:numFmt w:val="bullet"/>
      <w:lvlText w:val=""/>
      <w:lvlJc w:val="left"/>
      <w:pPr>
        <w:ind w:left="2880" w:hanging="360"/>
      </w:pPr>
      <w:rPr>
        <w:rFonts w:ascii="Symbol" w:hAnsi="Symbol" w:hint="default"/>
      </w:rPr>
    </w:lvl>
    <w:lvl w:ilvl="4" w:tplc="D5C0DFEA">
      <w:start w:val="1"/>
      <w:numFmt w:val="bullet"/>
      <w:lvlText w:val="o"/>
      <w:lvlJc w:val="left"/>
      <w:pPr>
        <w:ind w:left="3600" w:hanging="360"/>
      </w:pPr>
      <w:rPr>
        <w:rFonts w:ascii="Courier New" w:hAnsi="Courier New" w:hint="default"/>
      </w:rPr>
    </w:lvl>
    <w:lvl w:ilvl="5" w:tplc="B8B48088">
      <w:start w:val="1"/>
      <w:numFmt w:val="bullet"/>
      <w:lvlText w:val=""/>
      <w:lvlJc w:val="left"/>
      <w:pPr>
        <w:ind w:left="4320" w:hanging="360"/>
      </w:pPr>
      <w:rPr>
        <w:rFonts w:ascii="Wingdings" w:hAnsi="Wingdings" w:hint="default"/>
      </w:rPr>
    </w:lvl>
    <w:lvl w:ilvl="6" w:tplc="606ED556">
      <w:start w:val="1"/>
      <w:numFmt w:val="bullet"/>
      <w:lvlText w:val=""/>
      <w:lvlJc w:val="left"/>
      <w:pPr>
        <w:ind w:left="5040" w:hanging="360"/>
      </w:pPr>
      <w:rPr>
        <w:rFonts w:ascii="Symbol" w:hAnsi="Symbol" w:hint="default"/>
      </w:rPr>
    </w:lvl>
    <w:lvl w:ilvl="7" w:tplc="C9AC8A56">
      <w:start w:val="1"/>
      <w:numFmt w:val="bullet"/>
      <w:lvlText w:val="o"/>
      <w:lvlJc w:val="left"/>
      <w:pPr>
        <w:ind w:left="5760" w:hanging="360"/>
      </w:pPr>
      <w:rPr>
        <w:rFonts w:ascii="Courier New" w:hAnsi="Courier New" w:hint="default"/>
      </w:rPr>
    </w:lvl>
    <w:lvl w:ilvl="8" w:tplc="80C6D37C">
      <w:start w:val="1"/>
      <w:numFmt w:val="bullet"/>
      <w:lvlText w:val=""/>
      <w:lvlJc w:val="left"/>
      <w:pPr>
        <w:ind w:left="6480" w:hanging="360"/>
      </w:pPr>
      <w:rPr>
        <w:rFonts w:ascii="Wingdings" w:hAnsi="Wingdings" w:hint="default"/>
      </w:rPr>
    </w:lvl>
  </w:abstractNum>
  <w:abstractNum w:abstractNumId="14" w15:restartNumberingAfterBreak="0">
    <w:nsid w:val="2BB5073D"/>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5" w15:restartNumberingAfterBreak="0">
    <w:nsid w:val="2D17151F"/>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6" w15:restartNumberingAfterBreak="0">
    <w:nsid w:val="2EE83A03"/>
    <w:multiLevelType w:val="hybridMultilevel"/>
    <w:tmpl w:val="36888972"/>
    <w:lvl w:ilvl="0" w:tplc="5CC8FEC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E3445B"/>
    <w:multiLevelType w:val="singleLevel"/>
    <w:tmpl w:val="46FA4C72"/>
    <w:lvl w:ilvl="0">
      <w:start w:val="1"/>
      <w:numFmt w:val="upperLetter"/>
      <w:lvlText w:val="%1."/>
      <w:lvlJc w:val="left"/>
      <w:pPr>
        <w:tabs>
          <w:tab w:val="num" w:pos="1080"/>
        </w:tabs>
        <w:ind w:left="1080" w:hanging="360"/>
      </w:pPr>
      <w:rPr>
        <w:rFonts w:hint="default"/>
      </w:rPr>
    </w:lvl>
  </w:abstractNum>
  <w:abstractNum w:abstractNumId="18" w15:restartNumberingAfterBreak="0">
    <w:nsid w:val="31362B7C"/>
    <w:multiLevelType w:val="hybridMultilevel"/>
    <w:tmpl w:val="D6900392"/>
    <w:lvl w:ilvl="0" w:tplc="F0C2CD0A">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926599"/>
    <w:multiLevelType w:val="singleLevel"/>
    <w:tmpl w:val="120A908A"/>
    <w:lvl w:ilvl="0">
      <w:start w:val="1"/>
      <w:numFmt w:val="upperLetter"/>
      <w:lvlText w:val="%1.)"/>
      <w:lvlJc w:val="left"/>
      <w:pPr>
        <w:tabs>
          <w:tab w:val="num" w:pos="720"/>
        </w:tabs>
        <w:ind w:left="720" w:hanging="720"/>
      </w:pPr>
      <w:rPr>
        <w:rFonts w:hint="default"/>
        <w:b/>
      </w:rPr>
    </w:lvl>
  </w:abstractNum>
  <w:abstractNum w:abstractNumId="20" w15:restartNumberingAfterBreak="0">
    <w:nsid w:val="35D61587"/>
    <w:multiLevelType w:val="multilevel"/>
    <w:tmpl w:val="C884069C"/>
    <w:lvl w:ilvl="0">
      <w:start w:val="2"/>
      <w:numFmt w:val="upperRoman"/>
      <w:lvlText w:val="%1."/>
      <w:lvlJc w:val="left"/>
      <w:pPr>
        <w:tabs>
          <w:tab w:val="num" w:pos="720"/>
        </w:tabs>
        <w:ind w:left="720" w:hanging="720"/>
      </w:pPr>
      <w:rPr>
        <w:rFonts w:hint="default"/>
      </w:r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3A8118AE"/>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2" w15:restartNumberingAfterBreak="0">
    <w:nsid w:val="3C7F1DFA"/>
    <w:multiLevelType w:val="singleLevel"/>
    <w:tmpl w:val="7F02D538"/>
    <w:lvl w:ilvl="0">
      <w:start w:val="1"/>
      <w:numFmt w:val="upperRoman"/>
      <w:lvlText w:val="%1."/>
      <w:lvlJc w:val="left"/>
      <w:pPr>
        <w:tabs>
          <w:tab w:val="num" w:pos="840"/>
        </w:tabs>
        <w:ind w:left="840" w:hanging="720"/>
      </w:pPr>
      <w:rPr>
        <w:rFonts w:hint="default"/>
        <w:i w:val="0"/>
      </w:rPr>
    </w:lvl>
  </w:abstractNum>
  <w:abstractNum w:abstractNumId="23" w15:restartNumberingAfterBreak="0">
    <w:nsid w:val="3E7A129A"/>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4" w15:restartNumberingAfterBreak="0">
    <w:nsid w:val="406064D4"/>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5" w15:restartNumberingAfterBreak="0">
    <w:nsid w:val="43671A90"/>
    <w:multiLevelType w:val="singleLevel"/>
    <w:tmpl w:val="04090013"/>
    <w:lvl w:ilvl="0">
      <w:start w:val="3"/>
      <w:numFmt w:val="upperRoman"/>
      <w:lvlText w:val="%1."/>
      <w:lvlJc w:val="left"/>
      <w:pPr>
        <w:tabs>
          <w:tab w:val="num" w:pos="720"/>
        </w:tabs>
        <w:ind w:left="720" w:hanging="720"/>
      </w:pPr>
      <w:rPr>
        <w:rFonts w:hint="default"/>
      </w:rPr>
    </w:lvl>
  </w:abstractNum>
  <w:abstractNum w:abstractNumId="26" w15:restartNumberingAfterBreak="0">
    <w:nsid w:val="46C0067C"/>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7" w15:restartNumberingAfterBreak="0">
    <w:nsid w:val="48E70ECE"/>
    <w:multiLevelType w:val="hybridMultilevel"/>
    <w:tmpl w:val="7F183704"/>
    <w:lvl w:ilvl="0" w:tplc="C060DC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7139F6"/>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9" w15:restartNumberingAfterBreak="0">
    <w:nsid w:val="4B9020CC"/>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30" w15:restartNumberingAfterBreak="0">
    <w:nsid w:val="4EBE1E24"/>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31" w15:restartNumberingAfterBreak="0">
    <w:nsid w:val="4EDA3A0E"/>
    <w:multiLevelType w:val="singleLevel"/>
    <w:tmpl w:val="D6505ACC"/>
    <w:lvl w:ilvl="0">
      <w:start w:val="1"/>
      <w:numFmt w:val="decimal"/>
      <w:lvlText w:val="%1."/>
      <w:lvlJc w:val="left"/>
      <w:pPr>
        <w:tabs>
          <w:tab w:val="num" w:pos="1800"/>
        </w:tabs>
        <w:ind w:left="1800" w:hanging="360"/>
      </w:pPr>
      <w:rPr>
        <w:rFonts w:hint="default"/>
      </w:rPr>
    </w:lvl>
  </w:abstractNum>
  <w:abstractNum w:abstractNumId="32" w15:restartNumberingAfterBreak="0">
    <w:nsid w:val="543D6B25"/>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33" w15:restartNumberingAfterBreak="0">
    <w:nsid w:val="54A92625"/>
    <w:multiLevelType w:val="hybridMultilevel"/>
    <w:tmpl w:val="D4DC91BA"/>
    <w:lvl w:ilvl="0" w:tplc="6870189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1003D8"/>
    <w:multiLevelType w:val="hybridMultilevel"/>
    <w:tmpl w:val="8250CF1E"/>
    <w:lvl w:ilvl="0" w:tplc="C060DCF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F4646D"/>
    <w:multiLevelType w:val="singleLevel"/>
    <w:tmpl w:val="AF3C0EF8"/>
    <w:lvl w:ilvl="0">
      <w:start w:val="6"/>
      <w:numFmt w:val="upperLetter"/>
      <w:pStyle w:val="Heading4"/>
      <w:lvlText w:val="%1.)"/>
      <w:lvlJc w:val="left"/>
      <w:pPr>
        <w:tabs>
          <w:tab w:val="num" w:pos="720"/>
        </w:tabs>
        <w:ind w:left="720" w:hanging="720"/>
      </w:pPr>
      <w:rPr>
        <w:rFonts w:hint="default"/>
      </w:rPr>
    </w:lvl>
  </w:abstractNum>
  <w:abstractNum w:abstractNumId="36" w15:restartNumberingAfterBreak="0">
    <w:nsid w:val="643D4AB8"/>
    <w:multiLevelType w:val="multilevel"/>
    <w:tmpl w:val="25B882B4"/>
    <w:lvl w:ilvl="0">
      <w:start w:val="1"/>
      <w:numFmt w:val="upperRoman"/>
      <w:lvlText w:val="%1."/>
      <w:lvlJc w:val="left"/>
      <w:pPr>
        <w:ind w:left="720" w:hanging="720"/>
      </w:pPr>
      <w:rPr>
        <w:rFonts w:hint="default"/>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6CAD6FC4"/>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38" w15:restartNumberingAfterBreak="0">
    <w:nsid w:val="6F3477B5"/>
    <w:multiLevelType w:val="hybridMultilevel"/>
    <w:tmpl w:val="DD78EC7E"/>
    <w:lvl w:ilvl="0" w:tplc="36B630EA">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29280C"/>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40" w15:restartNumberingAfterBreak="0">
    <w:nsid w:val="71B74581"/>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41" w15:restartNumberingAfterBreak="0">
    <w:nsid w:val="74936E6A"/>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42" w15:restartNumberingAfterBreak="0">
    <w:nsid w:val="776E169A"/>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43" w15:restartNumberingAfterBreak="0">
    <w:nsid w:val="79352842"/>
    <w:multiLevelType w:val="hybridMultilevel"/>
    <w:tmpl w:val="42C83FE8"/>
    <w:lvl w:ilvl="0" w:tplc="FFFFFFFF">
      <w:start w:val="1"/>
      <w:numFmt w:val="bullet"/>
      <w:lvlText w:val=""/>
      <w:lvlJc w:val="left"/>
      <w:pPr>
        <w:tabs>
          <w:tab w:val="num" w:pos="720"/>
        </w:tabs>
        <w:ind w:left="864" w:hanging="14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9"/>
  </w:num>
  <w:num w:numId="3">
    <w:abstractNumId w:val="39"/>
  </w:num>
  <w:num w:numId="4">
    <w:abstractNumId w:val="3"/>
  </w:num>
  <w:num w:numId="5">
    <w:abstractNumId w:val="5"/>
  </w:num>
  <w:num w:numId="6">
    <w:abstractNumId w:val="41"/>
  </w:num>
  <w:num w:numId="7">
    <w:abstractNumId w:val="15"/>
  </w:num>
  <w:num w:numId="8">
    <w:abstractNumId w:val="6"/>
  </w:num>
  <w:num w:numId="9">
    <w:abstractNumId w:val="14"/>
  </w:num>
  <w:num w:numId="10">
    <w:abstractNumId w:val="30"/>
  </w:num>
  <w:num w:numId="11">
    <w:abstractNumId w:val="1"/>
  </w:num>
  <w:num w:numId="12">
    <w:abstractNumId w:val="7"/>
  </w:num>
  <w:num w:numId="13">
    <w:abstractNumId w:val="32"/>
  </w:num>
  <w:num w:numId="14">
    <w:abstractNumId w:val="26"/>
  </w:num>
  <w:num w:numId="15">
    <w:abstractNumId w:val="37"/>
  </w:num>
  <w:num w:numId="16">
    <w:abstractNumId w:val="42"/>
  </w:num>
  <w:num w:numId="17">
    <w:abstractNumId w:val="23"/>
  </w:num>
  <w:num w:numId="18">
    <w:abstractNumId w:val="28"/>
  </w:num>
  <w:num w:numId="19">
    <w:abstractNumId w:val="24"/>
  </w:num>
  <w:num w:numId="20">
    <w:abstractNumId w:val="40"/>
  </w:num>
  <w:num w:numId="21">
    <w:abstractNumId w:val="21"/>
  </w:num>
  <w:num w:numId="22">
    <w:abstractNumId w:val="2"/>
  </w:num>
  <w:num w:numId="23">
    <w:abstractNumId w:val="43"/>
  </w:num>
  <w:num w:numId="24">
    <w:abstractNumId w:val="36"/>
  </w:num>
  <w:num w:numId="25">
    <w:abstractNumId w:val="9"/>
  </w:num>
  <w:num w:numId="26">
    <w:abstractNumId w:val="8"/>
  </w:num>
  <w:num w:numId="27">
    <w:abstractNumId w:val="16"/>
  </w:num>
  <w:num w:numId="28">
    <w:abstractNumId w:val="0"/>
    <w:lvlOverride w:ilvl="0">
      <w:startOverride w:val="1"/>
      <w:lvl w:ilvl="0">
        <w:start w:val="1"/>
        <w:numFmt w:val="decimal"/>
        <w:pStyle w:val="QuickA"/>
        <w:lvlText w:val="%1."/>
        <w:lvlJc w:val="left"/>
      </w:lvl>
    </w:lvlOverride>
  </w:num>
  <w:num w:numId="29">
    <w:abstractNumId w:val="25"/>
  </w:num>
  <w:num w:numId="30">
    <w:abstractNumId w:val="19"/>
  </w:num>
  <w:num w:numId="31">
    <w:abstractNumId w:val="20"/>
  </w:num>
  <w:num w:numId="32">
    <w:abstractNumId w:val="10"/>
  </w:num>
  <w:num w:numId="33">
    <w:abstractNumId w:val="35"/>
  </w:num>
  <w:num w:numId="34">
    <w:abstractNumId w:val="18"/>
  </w:num>
  <w:num w:numId="35">
    <w:abstractNumId w:val="17"/>
  </w:num>
  <w:num w:numId="36">
    <w:abstractNumId w:val="12"/>
  </w:num>
  <w:num w:numId="37">
    <w:abstractNumId w:val="31"/>
  </w:num>
  <w:num w:numId="38">
    <w:abstractNumId w:val="22"/>
  </w:num>
  <w:num w:numId="39">
    <w:abstractNumId w:val="4"/>
  </w:num>
  <w:num w:numId="40">
    <w:abstractNumId w:val="33"/>
  </w:num>
  <w:num w:numId="41">
    <w:abstractNumId w:val="11"/>
  </w:num>
  <w:num w:numId="42">
    <w:abstractNumId w:val="38"/>
  </w:num>
  <w:num w:numId="43">
    <w:abstractNumId w:val="2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BE6"/>
    <w:rsid w:val="00004A3E"/>
    <w:rsid w:val="0003218F"/>
    <w:rsid w:val="00044A29"/>
    <w:rsid w:val="000460E5"/>
    <w:rsid w:val="00047BE6"/>
    <w:rsid w:val="00052873"/>
    <w:rsid w:val="00061985"/>
    <w:rsid w:val="0006340D"/>
    <w:rsid w:val="00097F99"/>
    <w:rsid w:val="000B3CF8"/>
    <w:rsid w:val="001226A7"/>
    <w:rsid w:val="00132ED1"/>
    <w:rsid w:val="001861E0"/>
    <w:rsid w:val="00194F6B"/>
    <w:rsid w:val="001B3CDF"/>
    <w:rsid w:val="001C258A"/>
    <w:rsid w:val="001F08D3"/>
    <w:rsid w:val="001F5713"/>
    <w:rsid w:val="00206B65"/>
    <w:rsid w:val="00207838"/>
    <w:rsid w:val="00245AA7"/>
    <w:rsid w:val="00253413"/>
    <w:rsid w:val="00254E23"/>
    <w:rsid w:val="002559D3"/>
    <w:rsid w:val="002C2455"/>
    <w:rsid w:val="002D2DC7"/>
    <w:rsid w:val="002F31E6"/>
    <w:rsid w:val="003155C5"/>
    <w:rsid w:val="00327D0A"/>
    <w:rsid w:val="00352618"/>
    <w:rsid w:val="003931BE"/>
    <w:rsid w:val="003D4D43"/>
    <w:rsid w:val="003D5432"/>
    <w:rsid w:val="003D5AAD"/>
    <w:rsid w:val="003E06CF"/>
    <w:rsid w:val="00407217"/>
    <w:rsid w:val="00433E2B"/>
    <w:rsid w:val="00471EDD"/>
    <w:rsid w:val="00485AB6"/>
    <w:rsid w:val="004A0FE6"/>
    <w:rsid w:val="004C1F4E"/>
    <w:rsid w:val="004D62AC"/>
    <w:rsid w:val="004F559C"/>
    <w:rsid w:val="00571E09"/>
    <w:rsid w:val="005A1583"/>
    <w:rsid w:val="005F7A30"/>
    <w:rsid w:val="00622F8B"/>
    <w:rsid w:val="00624192"/>
    <w:rsid w:val="0064352B"/>
    <w:rsid w:val="00656B2D"/>
    <w:rsid w:val="006643D5"/>
    <w:rsid w:val="00670AA2"/>
    <w:rsid w:val="00676424"/>
    <w:rsid w:val="00687ACC"/>
    <w:rsid w:val="006C09F0"/>
    <w:rsid w:val="006C4A8F"/>
    <w:rsid w:val="006C664D"/>
    <w:rsid w:val="006F07F2"/>
    <w:rsid w:val="006F64D2"/>
    <w:rsid w:val="00702F90"/>
    <w:rsid w:val="00725C53"/>
    <w:rsid w:val="00732ECD"/>
    <w:rsid w:val="00736FE4"/>
    <w:rsid w:val="00790647"/>
    <w:rsid w:val="007B577D"/>
    <w:rsid w:val="007C7876"/>
    <w:rsid w:val="007F302C"/>
    <w:rsid w:val="007F331F"/>
    <w:rsid w:val="00802679"/>
    <w:rsid w:val="00894FE2"/>
    <w:rsid w:val="008A33D8"/>
    <w:rsid w:val="008A673E"/>
    <w:rsid w:val="008B0D9D"/>
    <w:rsid w:val="008B2BB4"/>
    <w:rsid w:val="008B7A65"/>
    <w:rsid w:val="008E3504"/>
    <w:rsid w:val="00900E06"/>
    <w:rsid w:val="00914026"/>
    <w:rsid w:val="00930C14"/>
    <w:rsid w:val="009314A5"/>
    <w:rsid w:val="0094480F"/>
    <w:rsid w:val="00955212"/>
    <w:rsid w:val="00964120"/>
    <w:rsid w:val="00971339"/>
    <w:rsid w:val="009762F3"/>
    <w:rsid w:val="009D1463"/>
    <w:rsid w:val="00A04439"/>
    <w:rsid w:val="00A25CE7"/>
    <w:rsid w:val="00A56282"/>
    <w:rsid w:val="00A66926"/>
    <w:rsid w:val="00A73DD3"/>
    <w:rsid w:val="00AC17A0"/>
    <w:rsid w:val="00AC3E6B"/>
    <w:rsid w:val="00B06FE6"/>
    <w:rsid w:val="00B7150A"/>
    <w:rsid w:val="00B83D5C"/>
    <w:rsid w:val="00BA07F1"/>
    <w:rsid w:val="00BC1901"/>
    <w:rsid w:val="00BD4541"/>
    <w:rsid w:val="00BD7EAE"/>
    <w:rsid w:val="00BE09CA"/>
    <w:rsid w:val="00C07336"/>
    <w:rsid w:val="00C30C10"/>
    <w:rsid w:val="00C43E10"/>
    <w:rsid w:val="00C5315E"/>
    <w:rsid w:val="00C826E3"/>
    <w:rsid w:val="00C835C9"/>
    <w:rsid w:val="00C97902"/>
    <w:rsid w:val="00CA1936"/>
    <w:rsid w:val="00CA7951"/>
    <w:rsid w:val="00D54394"/>
    <w:rsid w:val="00D57BEC"/>
    <w:rsid w:val="00D81408"/>
    <w:rsid w:val="00D83981"/>
    <w:rsid w:val="00DC21A2"/>
    <w:rsid w:val="00DC60B2"/>
    <w:rsid w:val="00DD34A1"/>
    <w:rsid w:val="00DE1188"/>
    <w:rsid w:val="00DF331D"/>
    <w:rsid w:val="00E3793F"/>
    <w:rsid w:val="00E55093"/>
    <w:rsid w:val="00E741D1"/>
    <w:rsid w:val="00E87BC3"/>
    <w:rsid w:val="00EE1FB1"/>
    <w:rsid w:val="00EE4081"/>
    <w:rsid w:val="00F00498"/>
    <w:rsid w:val="00F62576"/>
    <w:rsid w:val="00F630CF"/>
    <w:rsid w:val="00F74C29"/>
    <w:rsid w:val="00F74E71"/>
    <w:rsid w:val="00F967D6"/>
    <w:rsid w:val="00FA68E4"/>
    <w:rsid w:val="00FD65AB"/>
    <w:rsid w:val="00FE3E71"/>
    <w:rsid w:val="00FE6AFA"/>
    <w:rsid w:val="00FF12D3"/>
    <w:rsid w:val="00FF3C1C"/>
    <w:rsid w:val="00FF6EDB"/>
    <w:rsid w:val="048605C6"/>
    <w:rsid w:val="1C3AE2D7"/>
    <w:rsid w:val="1C83357E"/>
    <w:rsid w:val="1E5801A3"/>
    <w:rsid w:val="1FEE98ED"/>
    <w:rsid w:val="26727096"/>
    <w:rsid w:val="26E02FAC"/>
    <w:rsid w:val="2A4F3134"/>
    <w:rsid w:val="30E4351F"/>
    <w:rsid w:val="336DAE32"/>
    <w:rsid w:val="3B4A7736"/>
    <w:rsid w:val="4E001686"/>
    <w:rsid w:val="672986C2"/>
    <w:rsid w:val="7EB03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46523D"/>
  <w15:chartTrackingRefBased/>
  <w15:docId w15:val="{D1D623AE-56C1-42EC-8E69-F26BE2DC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BE6"/>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2559D3"/>
    <w:pPr>
      <w:keepNext/>
      <w:widowControl w:val="0"/>
      <w:jc w:val="both"/>
      <w:outlineLvl w:val="1"/>
    </w:pPr>
    <w:rPr>
      <w:i/>
      <w:snapToGrid w:val="0"/>
      <w:sz w:val="22"/>
    </w:rPr>
  </w:style>
  <w:style w:type="paragraph" w:styleId="Heading3">
    <w:name w:val="heading 3"/>
    <w:basedOn w:val="Normal"/>
    <w:next w:val="Normal"/>
    <w:link w:val="Heading3Char"/>
    <w:qFormat/>
    <w:rsid w:val="00E87BC3"/>
    <w:pPr>
      <w:keepNext/>
      <w:widowControl w:val="0"/>
      <w:jc w:val="both"/>
      <w:outlineLvl w:val="2"/>
    </w:pPr>
    <w:rPr>
      <w:b/>
      <w:snapToGrid w:val="0"/>
    </w:rPr>
  </w:style>
  <w:style w:type="paragraph" w:styleId="Heading4">
    <w:name w:val="heading 4"/>
    <w:basedOn w:val="Normal"/>
    <w:next w:val="Normal"/>
    <w:link w:val="Heading4Char"/>
    <w:qFormat/>
    <w:rsid w:val="002559D3"/>
    <w:pPr>
      <w:keepNext/>
      <w:widowControl w:val="0"/>
      <w:numPr>
        <w:numId w:val="33"/>
      </w:numPr>
      <w:outlineLvl w:val="3"/>
    </w:pPr>
    <w:rPr>
      <w:b/>
      <w:snapToGrid w:val="0"/>
    </w:rPr>
  </w:style>
  <w:style w:type="paragraph" w:styleId="Heading7">
    <w:name w:val="heading 7"/>
    <w:basedOn w:val="Normal"/>
    <w:next w:val="Normal"/>
    <w:link w:val="Heading7Char"/>
    <w:qFormat/>
    <w:rsid w:val="002559D3"/>
    <w:pPr>
      <w:keepNext/>
      <w:widowControl w:val="0"/>
      <w:outlineLvl w:val="6"/>
    </w:pPr>
    <w:rPr>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7BE6"/>
    <w:pPr>
      <w:tabs>
        <w:tab w:val="center" w:pos="4320"/>
        <w:tab w:val="right" w:pos="8640"/>
      </w:tabs>
    </w:pPr>
  </w:style>
  <w:style w:type="character" w:customStyle="1" w:styleId="HeaderChar">
    <w:name w:val="Header Char"/>
    <w:basedOn w:val="DefaultParagraphFont"/>
    <w:link w:val="Header"/>
    <w:rsid w:val="00047BE6"/>
    <w:rPr>
      <w:rFonts w:ascii="Times New Roman" w:eastAsia="Times New Roman" w:hAnsi="Times New Roman" w:cs="Times New Roman"/>
      <w:sz w:val="24"/>
      <w:szCs w:val="20"/>
    </w:rPr>
  </w:style>
  <w:style w:type="paragraph" w:styleId="Footer">
    <w:name w:val="footer"/>
    <w:basedOn w:val="Normal"/>
    <w:link w:val="FooterChar"/>
    <w:rsid w:val="00047BE6"/>
    <w:pPr>
      <w:tabs>
        <w:tab w:val="center" w:pos="4320"/>
        <w:tab w:val="right" w:pos="8640"/>
      </w:tabs>
    </w:pPr>
  </w:style>
  <w:style w:type="character" w:customStyle="1" w:styleId="FooterChar">
    <w:name w:val="Footer Char"/>
    <w:basedOn w:val="DefaultParagraphFont"/>
    <w:link w:val="Footer"/>
    <w:rsid w:val="00047BE6"/>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47BE6"/>
    <w:rPr>
      <w:color w:val="0000FF"/>
      <w:u w:val="single"/>
    </w:rPr>
  </w:style>
  <w:style w:type="paragraph" w:styleId="ListParagraph">
    <w:name w:val="List Paragraph"/>
    <w:basedOn w:val="Normal"/>
    <w:uiPriority w:val="34"/>
    <w:qFormat/>
    <w:rsid w:val="00047BE6"/>
    <w:pPr>
      <w:ind w:left="720"/>
      <w:contextualSpacing/>
    </w:pPr>
  </w:style>
  <w:style w:type="character" w:styleId="FollowedHyperlink">
    <w:name w:val="FollowedHyperlink"/>
    <w:basedOn w:val="DefaultParagraphFont"/>
    <w:uiPriority w:val="99"/>
    <w:semiHidden/>
    <w:unhideWhenUsed/>
    <w:rsid w:val="006C4A8F"/>
    <w:rPr>
      <w:color w:val="954F72" w:themeColor="followedHyperlink"/>
      <w:u w:val="single"/>
    </w:rPr>
  </w:style>
  <w:style w:type="character" w:customStyle="1" w:styleId="fontbig1">
    <w:name w:val="fontbig1"/>
    <w:basedOn w:val="DefaultParagraphFont"/>
    <w:rsid w:val="00C826E3"/>
    <w:rPr>
      <w:b/>
      <w:bCs/>
      <w:color w:val="FFFFFF"/>
      <w:sz w:val="33"/>
      <w:szCs w:val="33"/>
    </w:rPr>
  </w:style>
  <w:style w:type="character" w:styleId="UnresolvedMention">
    <w:name w:val="Unresolved Mention"/>
    <w:basedOn w:val="DefaultParagraphFont"/>
    <w:uiPriority w:val="99"/>
    <w:semiHidden/>
    <w:unhideWhenUsed/>
    <w:rsid w:val="004D62AC"/>
    <w:rPr>
      <w:color w:val="605E5C"/>
      <w:shd w:val="clear" w:color="auto" w:fill="E1DFDD"/>
    </w:rPr>
  </w:style>
  <w:style w:type="character" w:customStyle="1" w:styleId="Heading2Char">
    <w:name w:val="Heading 2 Char"/>
    <w:basedOn w:val="DefaultParagraphFont"/>
    <w:link w:val="Heading2"/>
    <w:rsid w:val="002559D3"/>
    <w:rPr>
      <w:rFonts w:ascii="Times New Roman" w:eastAsia="Times New Roman" w:hAnsi="Times New Roman" w:cs="Times New Roman"/>
      <w:i/>
      <w:snapToGrid w:val="0"/>
      <w:szCs w:val="20"/>
    </w:rPr>
  </w:style>
  <w:style w:type="character" w:customStyle="1" w:styleId="Heading3Char">
    <w:name w:val="Heading 3 Char"/>
    <w:basedOn w:val="DefaultParagraphFont"/>
    <w:link w:val="Heading3"/>
    <w:rsid w:val="00E87BC3"/>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rsid w:val="002559D3"/>
    <w:rPr>
      <w:rFonts w:ascii="Times New Roman" w:eastAsia="Times New Roman" w:hAnsi="Times New Roman" w:cs="Times New Roman"/>
      <w:b/>
      <w:snapToGrid w:val="0"/>
      <w:sz w:val="24"/>
      <w:szCs w:val="20"/>
    </w:rPr>
  </w:style>
  <w:style w:type="character" w:customStyle="1" w:styleId="Heading7Char">
    <w:name w:val="Heading 7 Char"/>
    <w:basedOn w:val="DefaultParagraphFont"/>
    <w:link w:val="Heading7"/>
    <w:rsid w:val="002559D3"/>
    <w:rPr>
      <w:rFonts w:ascii="Times New Roman" w:eastAsia="Times New Roman" w:hAnsi="Times New Roman" w:cs="Times New Roman"/>
      <w:b/>
      <w:snapToGrid w:val="0"/>
      <w:szCs w:val="20"/>
    </w:rPr>
  </w:style>
  <w:style w:type="paragraph" w:customStyle="1" w:styleId="QuickA">
    <w:name w:val="Quick A."/>
    <w:basedOn w:val="Normal"/>
    <w:rsid w:val="002559D3"/>
    <w:pPr>
      <w:widowControl w:val="0"/>
      <w:numPr>
        <w:numId w:val="28"/>
      </w:numPr>
      <w:ind w:left="720" w:hanging="720"/>
    </w:pPr>
    <w:rPr>
      <w:snapToGrid w:val="0"/>
    </w:rPr>
  </w:style>
  <w:style w:type="paragraph" w:styleId="BodyText">
    <w:name w:val="Body Text"/>
    <w:basedOn w:val="Normal"/>
    <w:link w:val="BodyTextChar"/>
    <w:rsid w:val="002559D3"/>
    <w:pPr>
      <w:widowControl w:val="0"/>
      <w:jc w:val="both"/>
    </w:pPr>
    <w:rPr>
      <w:i/>
      <w:snapToGrid w:val="0"/>
      <w:sz w:val="22"/>
    </w:rPr>
  </w:style>
  <w:style w:type="character" w:customStyle="1" w:styleId="BodyTextChar">
    <w:name w:val="Body Text Char"/>
    <w:basedOn w:val="DefaultParagraphFont"/>
    <w:link w:val="BodyText"/>
    <w:rsid w:val="002559D3"/>
    <w:rPr>
      <w:rFonts w:ascii="Times New Roman" w:eastAsia="Times New Roman" w:hAnsi="Times New Roman" w:cs="Times New Roman"/>
      <w:i/>
      <w:snapToGrid w:val="0"/>
      <w:szCs w:val="20"/>
    </w:rPr>
  </w:style>
  <w:style w:type="paragraph" w:styleId="BodyText2">
    <w:name w:val="Body Text 2"/>
    <w:basedOn w:val="Normal"/>
    <w:link w:val="BodyText2Char"/>
    <w:rsid w:val="002559D3"/>
    <w:pPr>
      <w:widowControl w:val="0"/>
      <w:tabs>
        <w:tab w:val="left" w:pos="-1440"/>
      </w:tabs>
      <w:jc w:val="both"/>
    </w:pPr>
    <w:rPr>
      <w:snapToGrid w:val="0"/>
      <w:sz w:val="22"/>
    </w:rPr>
  </w:style>
  <w:style w:type="character" w:customStyle="1" w:styleId="BodyText2Char">
    <w:name w:val="Body Text 2 Char"/>
    <w:basedOn w:val="DefaultParagraphFont"/>
    <w:link w:val="BodyText2"/>
    <w:rsid w:val="002559D3"/>
    <w:rPr>
      <w:rFonts w:ascii="Times New Roman" w:eastAsia="Times New Roman" w:hAnsi="Times New Roman" w:cs="Times New Roman"/>
      <w:snapToGrid w:val="0"/>
      <w:szCs w:val="20"/>
    </w:rPr>
  </w:style>
  <w:style w:type="paragraph" w:styleId="BodyTextIndent">
    <w:name w:val="Body Text Indent"/>
    <w:basedOn w:val="Normal"/>
    <w:link w:val="BodyTextIndentChar"/>
    <w:rsid w:val="002559D3"/>
    <w:pPr>
      <w:widowControl w:val="0"/>
      <w:ind w:left="720"/>
    </w:pPr>
    <w:rPr>
      <w:snapToGrid w:val="0"/>
      <w:sz w:val="22"/>
    </w:rPr>
  </w:style>
  <w:style w:type="character" w:customStyle="1" w:styleId="BodyTextIndentChar">
    <w:name w:val="Body Text Indent Char"/>
    <w:basedOn w:val="DefaultParagraphFont"/>
    <w:link w:val="BodyTextIndent"/>
    <w:rsid w:val="002559D3"/>
    <w:rPr>
      <w:rFonts w:ascii="Times New Roman" w:eastAsia="Times New Roman" w:hAnsi="Times New Roman" w:cs="Times New Roman"/>
      <w:snapToGrid w:val="0"/>
      <w:szCs w:val="20"/>
    </w:rPr>
  </w:style>
  <w:style w:type="paragraph" w:styleId="BodyTextIndent2">
    <w:name w:val="Body Text Indent 2"/>
    <w:basedOn w:val="Normal"/>
    <w:link w:val="BodyTextIndent2Char"/>
    <w:rsid w:val="002559D3"/>
    <w:pPr>
      <w:widowControl w:val="0"/>
      <w:tabs>
        <w:tab w:val="left" w:pos="-1440"/>
      </w:tabs>
      <w:ind w:left="720" w:hanging="720"/>
      <w:jc w:val="both"/>
    </w:pPr>
    <w:rPr>
      <w:snapToGrid w:val="0"/>
    </w:rPr>
  </w:style>
  <w:style w:type="character" w:customStyle="1" w:styleId="BodyTextIndent2Char">
    <w:name w:val="Body Text Indent 2 Char"/>
    <w:basedOn w:val="DefaultParagraphFont"/>
    <w:link w:val="BodyTextIndent2"/>
    <w:rsid w:val="002559D3"/>
    <w:rPr>
      <w:rFonts w:ascii="Times New Roman" w:eastAsia="Times New Roman" w:hAnsi="Times New Roman" w:cs="Times New Roman"/>
      <w:snapToGrid w:val="0"/>
      <w:sz w:val="24"/>
      <w:szCs w:val="20"/>
    </w:rPr>
  </w:style>
  <w:style w:type="paragraph" w:styleId="BodyText3">
    <w:name w:val="Body Text 3"/>
    <w:basedOn w:val="Normal"/>
    <w:link w:val="BodyText3Char"/>
    <w:rsid w:val="002559D3"/>
    <w:pPr>
      <w:widowControl w:val="0"/>
    </w:pPr>
    <w:rPr>
      <w:i/>
      <w:snapToGrid w:val="0"/>
    </w:rPr>
  </w:style>
  <w:style w:type="character" w:customStyle="1" w:styleId="BodyText3Char">
    <w:name w:val="Body Text 3 Char"/>
    <w:basedOn w:val="DefaultParagraphFont"/>
    <w:link w:val="BodyText3"/>
    <w:rsid w:val="002559D3"/>
    <w:rPr>
      <w:rFonts w:ascii="Times New Roman" w:eastAsia="Times New Roman" w:hAnsi="Times New Roman" w:cs="Times New Roman"/>
      <w:i/>
      <w:snapToGrid w:val="0"/>
      <w:sz w:val="24"/>
      <w:szCs w:val="20"/>
    </w:rPr>
  </w:style>
  <w:style w:type="paragraph" w:styleId="BalloonText">
    <w:name w:val="Balloon Text"/>
    <w:basedOn w:val="Normal"/>
    <w:link w:val="BalloonTextChar"/>
    <w:uiPriority w:val="99"/>
    <w:semiHidden/>
    <w:unhideWhenUsed/>
    <w:rsid w:val="00571E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E0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71E09"/>
    <w:rPr>
      <w:sz w:val="16"/>
      <w:szCs w:val="16"/>
    </w:rPr>
  </w:style>
  <w:style w:type="paragraph" w:styleId="CommentText">
    <w:name w:val="annotation text"/>
    <w:basedOn w:val="Normal"/>
    <w:link w:val="CommentTextChar"/>
    <w:uiPriority w:val="99"/>
    <w:semiHidden/>
    <w:unhideWhenUsed/>
    <w:rsid w:val="00571E09"/>
    <w:rPr>
      <w:sz w:val="20"/>
    </w:rPr>
  </w:style>
  <w:style w:type="character" w:customStyle="1" w:styleId="CommentTextChar">
    <w:name w:val="Comment Text Char"/>
    <w:basedOn w:val="DefaultParagraphFont"/>
    <w:link w:val="CommentText"/>
    <w:uiPriority w:val="99"/>
    <w:semiHidden/>
    <w:rsid w:val="00571E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1E09"/>
    <w:rPr>
      <w:b/>
      <w:bCs/>
    </w:rPr>
  </w:style>
  <w:style w:type="character" w:customStyle="1" w:styleId="CommentSubjectChar">
    <w:name w:val="Comment Subject Char"/>
    <w:basedOn w:val="CommentTextChar"/>
    <w:link w:val="CommentSubject"/>
    <w:uiPriority w:val="99"/>
    <w:semiHidden/>
    <w:rsid w:val="00571E0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trans.vermont.gov/sites/aot/files/highway/documents/workzone/Work%20Zone%20Safety%20and%20Mobility%20Policy%20and%20Guidance.pdf" TargetMode="External"/><Relationship Id="rId18" Type="http://schemas.openxmlformats.org/officeDocument/2006/relationships/header" Target="header1.xml"/><Relationship Id="rId26" Type="http://schemas.openxmlformats.org/officeDocument/2006/relationships/customXml" Target="../customXml/item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vtrans.vermont.gov/highway/local-projects" TargetMode="External"/><Relationship Id="rId17" Type="http://schemas.openxmlformats.org/officeDocument/2006/relationships/hyperlink" Target="https://www.vtsosonline.com/onlin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nr.vermont.gov/maps/biofind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x@vermont.go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ccd.vermont.gov/historic-preservation/identifying-resources/online-research-center"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inyurl.com/qgv5jua"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22ec0dd7-095b-41f2-b8b8-a624496b8c6b">E23TXWV46JPD-21268792-371</_dlc_DocId>
    <_dlc_DocIdUrl xmlns="22ec0dd7-095b-41f2-b8b8-a624496b8c6b">
      <Url>https://outside.vermont.gov/agency/VTRANS/external/MAB-LP/_layouts/15/DocIdRedir.aspx?ID=E23TXWV46JPD-21268792-371</Url>
      <Description>E23TXWV46JPD-21268792-371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6750ABFCD1B134892AD8B5AB44FA117" ma:contentTypeVersion="3" ma:contentTypeDescription="Create a new document." ma:contentTypeScope="" ma:versionID="cb2cbfb62163768fac6fe23a62c9ca06">
  <xsd:schema xmlns:xsd="http://www.w3.org/2001/XMLSchema" xmlns:xs="http://www.w3.org/2001/XMLSchema" xmlns:p="http://schemas.microsoft.com/office/2006/metadata/properties" xmlns:ns2="2a208fe3-8287-4a8b-b629-d45392ca0f10" xmlns:ns3="http://schemas.microsoft.com/sharepoint/v4" xmlns:ns4="22ec0dd7-095b-41f2-b8b8-a624496b8c6b" targetNamespace="http://schemas.microsoft.com/office/2006/metadata/properties" ma:root="true" ma:fieldsID="cedf322cf42c47c71e9b7a94761ee390" ns2:_="" ns3:_="" ns4:_="">
    <xsd:import namespace="2a208fe3-8287-4a8b-b629-d45392ca0f10"/>
    <xsd:import namespace="http://schemas.microsoft.com/sharepoint/v4"/>
    <xsd:import namespace="22ec0dd7-095b-41f2-b8b8-a624496b8c6b"/>
    <xsd:element name="properties">
      <xsd:complexType>
        <xsd:sequence>
          <xsd:element name="documentManagement">
            <xsd:complexType>
              <xsd:all>
                <xsd:element ref="ns2:SharedWithUsers" minOccurs="0"/>
                <xsd:element ref="ns3:IconOverla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08fe3-8287-4a8b-b629-d45392ca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c0dd7-095b-41f2-b8b8-a624496b8c6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8E7725-0A95-484A-9C53-9135C90D63BB}">
  <ds:schemaRefs>
    <ds:schemaRef ds:uri="http://schemas.openxmlformats.org/officeDocument/2006/bibliography"/>
  </ds:schemaRefs>
</ds:datastoreItem>
</file>

<file path=customXml/itemProps2.xml><?xml version="1.0" encoding="utf-8"?>
<ds:datastoreItem xmlns:ds="http://schemas.openxmlformats.org/officeDocument/2006/customXml" ds:itemID="{FEFE9BAD-E505-40D2-8823-6C70168B1F04}"/>
</file>

<file path=customXml/itemProps3.xml><?xml version="1.0" encoding="utf-8"?>
<ds:datastoreItem xmlns:ds="http://schemas.openxmlformats.org/officeDocument/2006/customXml" ds:itemID="{663539C1-3143-427D-B885-9C36EA10541A}">
  <ds:schemaRefs>
    <ds:schemaRef ds:uri="http://schemas.microsoft.com/sharepoint/v3/contenttype/forms"/>
  </ds:schemaRefs>
</ds:datastoreItem>
</file>

<file path=customXml/itemProps4.xml><?xml version="1.0" encoding="utf-8"?>
<ds:datastoreItem xmlns:ds="http://schemas.openxmlformats.org/officeDocument/2006/customXml" ds:itemID="{02C5BD43-65D9-4AC0-A8AC-72BFD4418E7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EDFEA7E-3A9C-4AF7-AFC8-55B2E29E77ED}"/>
</file>

<file path=docProps/app.xml><?xml version="1.0" encoding="utf-8"?>
<Properties xmlns="http://schemas.openxmlformats.org/officeDocument/2006/extended-properties" xmlns:vt="http://schemas.openxmlformats.org/officeDocument/2006/docPropsVTypes">
  <Template>Normal</Template>
  <TotalTime>27</TotalTime>
  <Pages>12</Pages>
  <Words>4104</Words>
  <Characters>23399</Characters>
  <Application>Microsoft Office Word</Application>
  <DocSecurity>0</DocSecurity>
  <Lines>194</Lines>
  <Paragraphs>54</Paragraphs>
  <ScaleCrop>false</ScaleCrop>
  <Company/>
  <LinksUpToDate>false</LinksUpToDate>
  <CharactersWithSpaces>27449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Pochop, Peter</dc:creator>
  <cp:keywords/>
  <dc:description/>
  <cp:lastModifiedBy>Pochop, Peter</cp:lastModifiedBy>
  <cp:revision>26</cp:revision>
  <cp:lastPrinted>2019-07-30T14:31:00Z</cp:lastPrinted>
  <dcterms:created xsi:type="dcterms:W3CDTF">2021-07-12T14:16:00Z</dcterms:created>
  <dcterms:modified xsi:type="dcterms:W3CDTF">2021-08-05T19:44:00Z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0x01010076750ABFCD1B134892AD8B5AB44FA117</vt:lpwstr>
  </property>
  <property fmtid="{D5CDD505-2E9C-101B-9397-08002B2CF9AE}" pid="3" name="_dlc_DocIdItemGuid">
    <vt:lpwstr>4cf8cfcf-cc5b-4963-9a3c-d90e20a91b6c</vt:lpwstr>
  </property>
</Properties>
</file>