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5C7D" w14:textId="77777777" w:rsidR="00D6696D" w:rsidRDefault="00D6696D"/>
    <w:p w14:paraId="1784C981" w14:textId="77777777" w:rsidR="00D6696D" w:rsidRDefault="0048588E" w:rsidP="00D6696D">
      <w:pPr>
        <w:ind w:left="-900"/>
      </w:pPr>
      <w:r>
        <w:rPr>
          <w:noProof/>
        </w:rPr>
        <w:drawing>
          <wp:inline distT="0" distB="0" distL="0" distR="0" wp14:anchorId="5BF9296A" wp14:editId="3A587D0E">
            <wp:extent cx="7086600" cy="6611816"/>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332624" w14:textId="77777777" w:rsidR="00D6696D" w:rsidRDefault="00D6696D"/>
    <w:p w14:paraId="314B0979" w14:textId="77777777" w:rsidR="00D6696D" w:rsidRDefault="00D6696D" w:rsidP="0048588E">
      <w:pPr>
        <w:ind w:left="-720"/>
      </w:pPr>
    </w:p>
    <w:p w14:paraId="26B72AFE" w14:textId="77777777" w:rsidR="00D6696D" w:rsidRDefault="0048588E">
      <w:r w:rsidRPr="0048588E">
        <w:t xml:space="preserve">See other requirements on page 4 of the Municipal Assistance Bureau Local Projects Guidebook. </w:t>
      </w:r>
      <w:hyperlink r:id="rId15" w:history="1">
        <w:r w:rsidRPr="00BF44FC">
          <w:rPr>
            <w:rStyle w:val="Hyperlink"/>
          </w:rPr>
          <w:t>http://vtransengineering.vermont.gov/bureaus/mab/local-projects/general/guidebook</w:t>
        </w:r>
      </w:hyperlink>
      <w:r>
        <w:t xml:space="preserve"> </w:t>
      </w:r>
    </w:p>
    <w:sectPr w:rsidR="00D6696D" w:rsidSect="00C073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62F0" w14:textId="77777777" w:rsidR="003C2494" w:rsidRDefault="003C2494" w:rsidP="00D6696D">
      <w:pPr>
        <w:spacing w:after="0" w:line="240" w:lineRule="auto"/>
      </w:pPr>
      <w:r>
        <w:separator/>
      </w:r>
    </w:p>
  </w:endnote>
  <w:endnote w:type="continuationSeparator" w:id="0">
    <w:p w14:paraId="188104B8" w14:textId="77777777" w:rsidR="003C2494" w:rsidRDefault="003C2494" w:rsidP="00D6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5C7B" w14:textId="77777777" w:rsidR="00773366" w:rsidRDefault="00773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C8E" w14:textId="77777777" w:rsidR="00773366" w:rsidRDefault="00773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EB85" w14:textId="77777777" w:rsidR="00773366" w:rsidRDefault="0077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7F51" w14:textId="77777777" w:rsidR="003C2494" w:rsidRDefault="003C2494" w:rsidP="00D6696D">
      <w:pPr>
        <w:spacing w:after="0" w:line="240" w:lineRule="auto"/>
      </w:pPr>
      <w:r>
        <w:separator/>
      </w:r>
    </w:p>
  </w:footnote>
  <w:footnote w:type="continuationSeparator" w:id="0">
    <w:p w14:paraId="2D48875D" w14:textId="77777777" w:rsidR="003C2494" w:rsidRDefault="003C2494" w:rsidP="00D6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45FF" w14:textId="77777777" w:rsidR="00773366" w:rsidRDefault="00773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DD3F" w14:textId="77777777" w:rsidR="00D6696D" w:rsidRDefault="00D6696D">
    <w:pPr>
      <w:pStyle w:val="Header"/>
    </w:pPr>
    <w:r>
      <w:rPr>
        <w:noProof/>
      </w:rPr>
      <mc:AlternateContent>
        <mc:Choice Requires="wps">
          <w:drawing>
            <wp:anchor distT="0" distB="0" distL="118745" distR="118745" simplePos="0" relativeHeight="251659264" behindDoc="1" locked="0" layoutInCell="1" allowOverlap="0" wp14:anchorId="6BDDAB2C" wp14:editId="31FCA056">
              <wp:simplePos x="0" y="0"/>
              <wp:positionH relativeFrom="margin">
                <wp:posOffset>-617220</wp:posOffset>
              </wp:positionH>
              <wp:positionV relativeFrom="page">
                <wp:posOffset>191135</wp:posOffset>
              </wp:positionV>
              <wp:extent cx="7134225" cy="53721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134225" cy="5372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14:ligatures w14:val="standard"/>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9FC5B4" w14:textId="22933ED1" w:rsidR="00D6696D" w:rsidRPr="00D6696D" w:rsidRDefault="00D6696D">
                              <w:pPr>
                                <w:pStyle w:val="Header"/>
                                <w:tabs>
                                  <w:tab w:val="clear" w:pos="4680"/>
                                  <w:tab w:val="clear" w:pos="9360"/>
                                </w:tabs>
                                <w:jc w:val="center"/>
                                <w:rPr>
                                  <w:caps/>
                                  <w:color w:val="FFFFFF" w:themeColor="background1"/>
                                  <w:sz w:val="28"/>
                                  <w:szCs w:val="28"/>
                                  <w14:ligatures w14:val="standard"/>
                                </w:rPr>
                              </w:pPr>
                              <w:r w:rsidRPr="00D6696D">
                                <w:rPr>
                                  <w:caps/>
                                  <w:color w:val="FFFFFF" w:themeColor="background1"/>
                                  <w:sz w:val="28"/>
                                  <w:szCs w:val="28"/>
                                  <w14:ligatures w14:val="standard"/>
                                </w:rPr>
                                <w:t xml:space="preserve">Cover Letters FOR reimbursement requests must include these </w:t>
                              </w:r>
                              <w:r w:rsidR="00773366">
                                <w:rPr>
                                  <w:caps/>
                                  <w:color w:val="FFFFFF" w:themeColor="background1"/>
                                  <w:sz w:val="28"/>
                                  <w:szCs w:val="28"/>
                                  <w14:ligatures w14:val="standard"/>
                                </w:rPr>
                                <w:t>FOUR</w:t>
                              </w:r>
                              <w:r w:rsidRPr="00D6696D">
                                <w:rPr>
                                  <w:caps/>
                                  <w:color w:val="FFFFFF" w:themeColor="background1"/>
                                  <w:sz w:val="28"/>
                                  <w:szCs w:val="28"/>
                                  <w14:ligatures w14:val="standard"/>
                                </w:rPr>
                                <w:t xml:space="preserve"> statements: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DDAB2C" id="Rectangle 197" o:spid="_x0000_s1026" style="position:absolute;margin-left:-48.6pt;margin-top:15.05pt;width:561.75pt;height:42.3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" o:allowoverlap="f" fillcolor="#4f81bd [3204]" stroked="f" strokeweight="2pt">
              <v:textbox>
                <w:txbxContent>
                  <w:sdt>
                    <w:sdtPr>
                      <w:rPr>
                        <w:caps/>
                        <w:color w:val="FFFFFF" w:themeColor="background1"/>
                        <w:sz w:val="28"/>
                        <w:szCs w:val="28"/>
                        <w14:ligatures w14:val="standard"/>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9FC5B4" w14:textId="22933ED1" w:rsidR="00D6696D" w:rsidRPr="00D6696D" w:rsidRDefault="00D6696D">
                        <w:pPr>
                          <w:pStyle w:val="Header"/>
                          <w:tabs>
                            <w:tab w:val="clear" w:pos="4680"/>
                            <w:tab w:val="clear" w:pos="9360"/>
                          </w:tabs>
                          <w:jc w:val="center"/>
                          <w:rPr>
                            <w:caps/>
                            <w:color w:val="FFFFFF" w:themeColor="background1"/>
                            <w:sz w:val="28"/>
                            <w:szCs w:val="28"/>
                            <w14:ligatures w14:val="standard"/>
                          </w:rPr>
                        </w:pPr>
                        <w:r w:rsidRPr="00D6696D">
                          <w:rPr>
                            <w:caps/>
                            <w:color w:val="FFFFFF" w:themeColor="background1"/>
                            <w:sz w:val="28"/>
                            <w:szCs w:val="28"/>
                            <w14:ligatures w14:val="standard"/>
                          </w:rPr>
                          <w:t xml:space="preserve">Cover Letters FOR reimbursement requests must include these </w:t>
                        </w:r>
                        <w:r w:rsidR="00773366">
                          <w:rPr>
                            <w:caps/>
                            <w:color w:val="FFFFFF" w:themeColor="background1"/>
                            <w:sz w:val="28"/>
                            <w:szCs w:val="28"/>
                            <w14:ligatures w14:val="standard"/>
                          </w:rPr>
                          <w:t>FOUR</w:t>
                        </w:r>
                        <w:r w:rsidRPr="00D6696D">
                          <w:rPr>
                            <w:caps/>
                            <w:color w:val="FFFFFF" w:themeColor="background1"/>
                            <w:sz w:val="28"/>
                            <w:szCs w:val="28"/>
                            <w14:ligatures w14:val="standard"/>
                          </w:rPr>
                          <w:t xml:space="preserve"> statements: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1EC6" w14:textId="77777777" w:rsidR="00773366" w:rsidRDefault="00773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AB"/>
    <w:rsid w:val="0004017E"/>
    <w:rsid w:val="000C5F59"/>
    <w:rsid w:val="00100921"/>
    <w:rsid w:val="001077C0"/>
    <w:rsid w:val="00187E5B"/>
    <w:rsid w:val="00294FCA"/>
    <w:rsid w:val="002F2A60"/>
    <w:rsid w:val="003C2494"/>
    <w:rsid w:val="003F36AB"/>
    <w:rsid w:val="00406096"/>
    <w:rsid w:val="00484D7B"/>
    <w:rsid w:val="0048588E"/>
    <w:rsid w:val="0052371E"/>
    <w:rsid w:val="0058474F"/>
    <w:rsid w:val="006F2D38"/>
    <w:rsid w:val="00746D3C"/>
    <w:rsid w:val="00773366"/>
    <w:rsid w:val="0086133B"/>
    <w:rsid w:val="00AB6AB5"/>
    <w:rsid w:val="00AD46E0"/>
    <w:rsid w:val="00B93F94"/>
    <w:rsid w:val="00C07333"/>
    <w:rsid w:val="00D6696D"/>
    <w:rsid w:val="00E930D8"/>
    <w:rsid w:val="00EB05A8"/>
    <w:rsid w:val="00F241BB"/>
    <w:rsid w:val="00FB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36D88"/>
  <w15:docId w15:val="{E76A9842-243B-4B6D-AD09-C939E9A1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71E"/>
    <w:rPr>
      <w:color w:val="0000FF" w:themeColor="hyperlink"/>
      <w:u w:val="single"/>
    </w:rPr>
  </w:style>
  <w:style w:type="paragraph" w:styleId="Header">
    <w:name w:val="header"/>
    <w:basedOn w:val="Normal"/>
    <w:link w:val="HeaderChar"/>
    <w:uiPriority w:val="99"/>
    <w:unhideWhenUsed/>
    <w:rsid w:val="00D66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96D"/>
  </w:style>
  <w:style w:type="paragraph" w:styleId="Footer">
    <w:name w:val="footer"/>
    <w:basedOn w:val="Normal"/>
    <w:link w:val="FooterChar"/>
    <w:uiPriority w:val="99"/>
    <w:unhideWhenUsed/>
    <w:rsid w:val="00D6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vtransengineering.vermont.gov/bureaus/mab/local-projects/general/guidebook"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968599-2421-4801-85EF-25770F6D7962}"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1D41BA5D-3C35-42F8-A35D-9C7AFB3D3BCC}">
      <dgm:prSet phldrT="[Text]"/>
      <dgm:spPr/>
      <dgm:t>
        <a:bodyPr/>
        <a:lstStyle/>
        <a:p>
          <a:r>
            <a:rPr lang="en-US" b="0"/>
            <a:t>"We have reviewed this invoice and it accurately represents work that has been completed"</a:t>
          </a:r>
        </a:p>
      </dgm:t>
    </dgm:pt>
    <dgm:pt modelId="{1C0E91D2-0A27-4D09-8D9E-636C3D3FA926}" type="parTrans" cxnId="{AF1887BE-E79C-423A-AAE6-C7C04EE1DCD4}">
      <dgm:prSet/>
      <dgm:spPr/>
      <dgm:t>
        <a:bodyPr/>
        <a:lstStyle/>
        <a:p>
          <a:endParaRPr lang="en-US"/>
        </a:p>
      </dgm:t>
    </dgm:pt>
    <dgm:pt modelId="{0D0FE1D6-FB28-4D6B-97EC-033107261CFE}" type="sibTrans" cxnId="{AF1887BE-E79C-423A-AAE6-C7C04EE1DCD4}">
      <dgm:prSet/>
      <dgm:spPr/>
      <dgm:t>
        <a:bodyPr/>
        <a:lstStyle/>
        <a:p>
          <a:endParaRPr lang="en-US"/>
        </a:p>
      </dgm:t>
    </dgm:pt>
    <dgm:pt modelId="{5DA53209-67C3-4EC6-9494-FC64174C0923}">
      <dgm:prSet phldrT="[Text]"/>
      <dgm:spPr/>
      <dgm:t>
        <a:bodyPr/>
        <a:lstStyle/>
        <a:p>
          <a:r>
            <a:rPr lang="en-US"/>
            <a:t>"The required local match has not been provided by contributions from other federally assisted projects or programs”</a:t>
          </a:r>
        </a:p>
      </dgm:t>
    </dgm:pt>
    <dgm:pt modelId="{9EAFC0DC-88CF-4BDB-B476-E186EEF17332}" type="parTrans" cxnId="{ED6EA4D5-2D0D-4A04-8980-67C4D9782CF7}">
      <dgm:prSet/>
      <dgm:spPr/>
      <dgm:t>
        <a:bodyPr/>
        <a:lstStyle/>
        <a:p>
          <a:endParaRPr lang="en-US"/>
        </a:p>
      </dgm:t>
    </dgm:pt>
    <dgm:pt modelId="{FE5276C2-A7CC-4657-BA21-D555F3777EC1}" type="sibTrans" cxnId="{ED6EA4D5-2D0D-4A04-8980-67C4D9782CF7}">
      <dgm:prSet/>
      <dgm:spPr/>
      <dgm:t>
        <a:bodyPr/>
        <a:lstStyle/>
        <a:p>
          <a:endParaRPr lang="en-US"/>
        </a:p>
      </dgm:t>
    </dgm:pt>
    <dgm:pt modelId="{6761098D-FE6F-428F-842F-85F999A46EDB}">
      <dgm:prSet phldrT="[Text]"/>
      <dgm:spPr/>
      <dgm:t>
        <a:bodyPr/>
        <a:lstStyle/>
        <a:p>
          <a:r>
            <a:rPr lang="en-US"/>
            <a: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a:t>
          </a:r>
        </a:p>
      </dgm:t>
    </dgm:pt>
    <dgm:pt modelId="{59809C35-9C6C-4D9F-BE0C-A52A65852F97}" type="parTrans" cxnId="{0F8E2F4E-6052-49D1-B0A5-C98BD0FB008E}">
      <dgm:prSet/>
      <dgm:spPr/>
      <dgm:t>
        <a:bodyPr/>
        <a:lstStyle/>
        <a:p>
          <a:endParaRPr lang="en-US"/>
        </a:p>
      </dgm:t>
    </dgm:pt>
    <dgm:pt modelId="{4E201769-1AD5-47D7-931E-1BEA4B833CF0}" type="sibTrans" cxnId="{0F8E2F4E-6052-49D1-B0A5-C98BD0FB008E}">
      <dgm:prSet/>
      <dgm:spPr/>
      <dgm:t>
        <a:bodyPr/>
        <a:lstStyle/>
        <a:p>
          <a:endParaRPr lang="en-US"/>
        </a:p>
      </dgm:t>
    </dgm:pt>
    <dgm:pt modelId="{88AAC1CA-BA66-4E54-A187-5E8A2F580866}">
      <dgm:prSet/>
      <dgm:spPr/>
      <dgm:t>
        <a:bodyPr/>
        <a:lstStyle/>
        <a:p>
          <a:r>
            <a:rPr lang="en-US"/>
            <a:t>"The required local match may be comprised of funds provided to the Municipality under the revenue loss provisions of State and Local Fiscal Recovery/American Rescue Plan Act (SLFR/ARPA) (31 C.F.R. § 35). It is the municipalities’ sole responsibility to track expenditures and ensure compliance with United States Department of the Treasury (Treasury Department) rules and restrictions associated with SLFR/ARPA funds. By signing this invoice, I certify that if SLFR/ARPA funds are used as a local match, they are being used in accordance with all applicable Treasury Department rules and restrictions."</a:t>
          </a:r>
        </a:p>
      </dgm:t>
    </dgm:pt>
    <dgm:pt modelId="{AA9079E7-3717-4C86-B2B6-FD5206A47153}" type="parTrans" cxnId="{025106FC-C8D0-422A-ABE0-1A9A3FDBF5E1}">
      <dgm:prSet/>
      <dgm:spPr/>
      <dgm:t>
        <a:bodyPr/>
        <a:lstStyle/>
        <a:p>
          <a:endParaRPr lang="en-US"/>
        </a:p>
      </dgm:t>
    </dgm:pt>
    <dgm:pt modelId="{BDD91230-6823-4CAF-97E4-D7C2C0BB2C1D}" type="sibTrans" cxnId="{025106FC-C8D0-422A-ABE0-1A9A3FDBF5E1}">
      <dgm:prSet/>
      <dgm:spPr/>
      <dgm:t>
        <a:bodyPr/>
        <a:lstStyle/>
        <a:p>
          <a:endParaRPr lang="en-US"/>
        </a:p>
      </dgm:t>
    </dgm:pt>
    <dgm:pt modelId="{A732E559-C4A8-41AE-840E-203ADFD650C4}" type="pres">
      <dgm:prSet presAssocID="{7C968599-2421-4801-85EF-25770F6D7962}" presName="Name0" presStyleCnt="0">
        <dgm:presLayoutVars>
          <dgm:chMax val="7"/>
          <dgm:chPref val="7"/>
          <dgm:dir/>
        </dgm:presLayoutVars>
      </dgm:prSet>
      <dgm:spPr/>
    </dgm:pt>
    <dgm:pt modelId="{75015685-DED9-4D4C-A432-0E82E015263B}" type="pres">
      <dgm:prSet presAssocID="{7C968599-2421-4801-85EF-25770F6D7962}" presName="Name1" presStyleCnt="0"/>
      <dgm:spPr/>
    </dgm:pt>
    <dgm:pt modelId="{84C3EAC1-C650-4D22-800B-56FD42A660DE}" type="pres">
      <dgm:prSet presAssocID="{7C968599-2421-4801-85EF-25770F6D7962}" presName="cycle" presStyleCnt="0"/>
      <dgm:spPr/>
    </dgm:pt>
    <dgm:pt modelId="{DBC3337D-009A-4FBC-B50C-C9BBAB1C853E}" type="pres">
      <dgm:prSet presAssocID="{7C968599-2421-4801-85EF-25770F6D7962}" presName="srcNode" presStyleLbl="node1" presStyleIdx="0" presStyleCnt="4"/>
      <dgm:spPr/>
    </dgm:pt>
    <dgm:pt modelId="{9EA12EA0-94C1-4302-ACA3-DF4B48C4FE6A}" type="pres">
      <dgm:prSet presAssocID="{7C968599-2421-4801-85EF-25770F6D7962}" presName="conn" presStyleLbl="parChTrans1D2" presStyleIdx="0" presStyleCnt="1"/>
      <dgm:spPr/>
    </dgm:pt>
    <dgm:pt modelId="{8446EDE9-ED77-442D-A5C3-A0F062A8BE36}" type="pres">
      <dgm:prSet presAssocID="{7C968599-2421-4801-85EF-25770F6D7962}" presName="extraNode" presStyleLbl="node1" presStyleIdx="0" presStyleCnt="4"/>
      <dgm:spPr/>
    </dgm:pt>
    <dgm:pt modelId="{74FE0326-71EF-4D2D-9C15-7B0E72FF9DB3}" type="pres">
      <dgm:prSet presAssocID="{7C968599-2421-4801-85EF-25770F6D7962}" presName="dstNode" presStyleLbl="node1" presStyleIdx="0" presStyleCnt="4"/>
      <dgm:spPr/>
    </dgm:pt>
    <dgm:pt modelId="{09E8959C-1C10-406E-BBB0-E7E6266DB5B5}" type="pres">
      <dgm:prSet presAssocID="{1D41BA5D-3C35-42F8-A35D-9C7AFB3D3BCC}" presName="text_1" presStyleLbl="node1" presStyleIdx="0" presStyleCnt="4" custScaleY="67381" custLinFactNeighborX="1003" custLinFactNeighborY="-36879">
        <dgm:presLayoutVars>
          <dgm:bulletEnabled val="1"/>
        </dgm:presLayoutVars>
      </dgm:prSet>
      <dgm:spPr/>
    </dgm:pt>
    <dgm:pt modelId="{B265BCD7-0B0E-403D-B8E2-18F9059DD87B}" type="pres">
      <dgm:prSet presAssocID="{1D41BA5D-3C35-42F8-A35D-9C7AFB3D3BCC}" presName="accent_1" presStyleCnt="0"/>
      <dgm:spPr/>
    </dgm:pt>
    <dgm:pt modelId="{6AE64967-0726-486B-A640-7C4833B4DD51}" type="pres">
      <dgm:prSet presAssocID="{1D41BA5D-3C35-42F8-A35D-9C7AFB3D3BCC}" presName="accentRepeatNode" presStyleLbl="solidFgAcc1" presStyleIdx="0" presStyleCnt="4" custScaleX="55258" custScaleY="69643" custLinFactNeighborX="-2766" custLinFactNeighborY="-34574"/>
      <dgm:spPr>
        <a:blipFill dpi="0" rotWithShape="0">
          <a:blip xmlns:r="http://schemas.openxmlformats.org/officeDocument/2006/relationships" r:embed="rId1">
            <a:extLst>
              <a:ext uri="{28A0092B-C50C-407E-A947-70E740481C1C}">
                <a14:useLocalDpi xmlns:a14="http://schemas.microsoft.com/office/drawing/2010/main" val="0"/>
              </a:ext>
            </a:extLst>
          </a:blip>
          <a:srcRect/>
          <a:stretch>
            <a:fillRect/>
          </a:stretch>
        </a:blipFill>
        <a:effectLst>
          <a:glow>
            <a:schemeClr val="accent1">
              <a:alpha val="40000"/>
            </a:schemeClr>
          </a:glow>
          <a:outerShdw blurRad="50800" dist="50800" dir="10800000" algn="ctr" rotWithShape="0">
            <a:srgbClr val="000000">
              <a:alpha val="42000"/>
            </a:srgbClr>
          </a:outerShdw>
          <a:reflection stA="45000" endPos="0" dist="50800" dir="5400000" sy="-100000" algn="bl" rotWithShape="0"/>
        </a:effectLst>
      </dgm:spPr>
    </dgm:pt>
    <dgm:pt modelId="{2556BB9D-DD99-4885-96AB-3FC9E2976633}" type="pres">
      <dgm:prSet presAssocID="{5DA53209-67C3-4EC6-9494-FC64174C0923}" presName="text_2" presStyleLbl="node1" presStyleIdx="1" presStyleCnt="4" custScaleY="70489" custLinFactNeighborX="1743" custLinFactNeighborY="-89893">
        <dgm:presLayoutVars>
          <dgm:bulletEnabled val="1"/>
        </dgm:presLayoutVars>
      </dgm:prSet>
      <dgm:spPr/>
    </dgm:pt>
    <dgm:pt modelId="{CE493CCE-8B1E-4484-9C0C-2554199BFA55}" type="pres">
      <dgm:prSet presAssocID="{5DA53209-67C3-4EC6-9494-FC64174C0923}" presName="accent_2" presStyleCnt="0"/>
      <dgm:spPr/>
    </dgm:pt>
    <dgm:pt modelId="{FDCD86BD-755B-447C-B9EF-85FFD0F2E97F}" type="pres">
      <dgm:prSet presAssocID="{5DA53209-67C3-4EC6-9494-FC64174C0923}" presName="accentRepeatNode" presStyleLbl="solidFgAcc1" presStyleIdx="1" presStyleCnt="4" custScaleX="72850" custScaleY="71763" custLinFactNeighborX="-7376" custLinFactNeighborY="-67766"/>
      <dgm:spPr>
        <a:blipFill dpi="0"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effectLst>
          <a:outerShdw blurRad="50800" dist="50800" dir="10800000" algn="ctr" rotWithShape="0">
            <a:srgbClr val="000000">
              <a:alpha val="43137"/>
            </a:srgbClr>
          </a:outerShdw>
        </a:effectLst>
      </dgm:spPr>
    </dgm:pt>
    <dgm:pt modelId="{BBB63E3F-B7BC-492D-B70A-24B7EE205831}" type="pres">
      <dgm:prSet presAssocID="{6761098D-FE6F-428F-842F-85F999A46EDB}" presName="text_3" presStyleLbl="node1" presStyleIdx="2" presStyleCnt="4" custScaleX="101770" custScaleY="159901" custLinFactNeighborX="2049" custLinFactNeighborY="-75428">
        <dgm:presLayoutVars>
          <dgm:bulletEnabled val="1"/>
        </dgm:presLayoutVars>
      </dgm:prSet>
      <dgm:spPr/>
    </dgm:pt>
    <dgm:pt modelId="{ED649267-D37E-4DE5-AEEE-46DA74A16532}" type="pres">
      <dgm:prSet presAssocID="{6761098D-FE6F-428F-842F-85F999A46EDB}" presName="accent_3" presStyleCnt="0"/>
      <dgm:spPr/>
    </dgm:pt>
    <dgm:pt modelId="{144824D8-C1B3-4E9E-A2DB-07D6E2F21D53}" type="pres">
      <dgm:prSet presAssocID="{6761098D-FE6F-428F-842F-85F999A46EDB}" presName="accentRepeatNode" presStyleLbl="solidFgAcc1" presStyleIdx="2" presStyleCnt="4" custScaleX="61666" custScaleY="58214" custLinFactNeighborX="6084" custLinFactNeighborY="-69148"/>
      <dgm:spPr>
        <a:blipFill dpi="0" rotWithShape="0">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effectLst>
          <a:outerShdw blurRad="50800" dist="50800" dir="10800000" algn="ctr" rotWithShape="0">
            <a:srgbClr val="000000">
              <a:alpha val="43137"/>
            </a:srgbClr>
          </a:outerShdw>
        </a:effectLst>
      </dgm:spPr>
    </dgm:pt>
    <dgm:pt modelId="{71A62ED5-6EDD-4C1E-933B-4094C11215C4}" type="pres">
      <dgm:prSet presAssocID="{88AAC1CA-BA66-4E54-A187-5E8A2F580866}" presName="text_4" presStyleLbl="node1" presStyleIdx="3" presStyleCnt="4" custScaleX="99269" custScaleY="155492" custLinFactNeighborX="2902" custLinFactNeighborY="-14233">
        <dgm:presLayoutVars>
          <dgm:bulletEnabled val="1"/>
        </dgm:presLayoutVars>
      </dgm:prSet>
      <dgm:spPr/>
    </dgm:pt>
    <dgm:pt modelId="{D9303FCB-2FF5-405D-B9C9-D6FE0CCE217C}" type="pres">
      <dgm:prSet presAssocID="{88AAC1CA-BA66-4E54-A187-5E8A2F580866}" presName="accent_4" presStyleCnt="0"/>
      <dgm:spPr/>
    </dgm:pt>
    <dgm:pt modelId="{DD44D78D-1822-49B9-A4A5-0A74DD90C6A1}" type="pres">
      <dgm:prSet presAssocID="{88AAC1CA-BA66-4E54-A187-5E8A2F580866}" presName="accentRepeatNode" presStyleLbl="solidFgAcc1" presStyleIdx="3" presStyleCnt="4" custLinFactNeighborX="10788" custLinFactNeighborY="-22175"/>
      <dgm:spPr>
        <a:blipFill dpi="0" rotWithShape="0">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Lst>
  <dgm:cxnLst>
    <dgm:cxn modelId="{F8AF480E-CB3A-4A9B-9149-C5092E7D01EA}" type="presOf" srcId="{88AAC1CA-BA66-4E54-A187-5E8A2F580866}" destId="{71A62ED5-6EDD-4C1E-933B-4094C11215C4}" srcOrd="0" destOrd="0" presId="urn:microsoft.com/office/officeart/2008/layout/VerticalCurvedList"/>
    <dgm:cxn modelId="{25FF391D-7CBD-4E42-8702-19BDA9BD44C6}" type="presOf" srcId="{1D41BA5D-3C35-42F8-A35D-9C7AFB3D3BCC}" destId="{09E8959C-1C10-406E-BBB0-E7E6266DB5B5}" srcOrd="0" destOrd="0" presId="urn:microsoft.com/office/officeart/2008/layout/VerticalCurvedList"/>
    <dgm:cxn modelId="{34A82B21-BFB4-49A6-803C-DDA73A28908A}" type="presOf" srcId="{0D0FE1D6-FB28-4D6B-97EC-033107261CFE}" destId="{9EA12EA0-94C1-4302-ACA3-DF4B48C4FE6A}" srcOrd="0" destOrd="0" presId="urn:microsoft.com/office/officeart/2008/layout/VerticalCurvedList"/>
    <dgm:cxn modelId="{0F8E2F4E-6052-49D1-B0A5-C98BD0FB008E}" srcId="{7C968599-2421-4801-85EF-25770F6D7962}" destId="{6761098D-FE6F-428F-842F-85F999A46EDB}" srcOrd="2" destOrd="0" parTransId="{59809C35-9C6C-4D9F-BE0C-A52A65852F97}" sibTransId="{4E201769-1AD5-47D7-931E-1BEA4B833CF0}"/>
    <dgm:cxn modelId="{88FD2EA0-4F9E-4AC8-B925-83719722D7B8}" type="presOf" srcId="{7C968599-2421-4801-85EF-25770F6D7962}" destId="{A732E559-C4A8-41AE-840E-203ADFD650C4}" srcOrd="0" destOrd="0" presId="urn:microsoft.com/office/officeart/2008/layout/VerticalCurvedList"/>
    <dgm:cxn modelId="{F6D995BD-45DC-4D9B-A693-39E128AE8A9C}" type="presOf" srcId="{5DA53209-67C3-4EC6-9494-FC64174C0923}" destId="{2556BB9D-DD99-4885-96AB-3FC9E2976633}" srcOrd="0" destOrd="0" presId="urn:microsoft.com/office/officeart/2008/layout/VerticalCurvedList"/>
    <dgm:cxn modelId="{AF1887BE-E79C-423A-AAE6-C7C04EE1DCD4}" srcId="{7C968599-2421-4801-85EF-25770F6D7962}" destId="{1D41BA5D-3C35-42F8-A35D-9C7AFB3D3BCC}" srcOrd="0" destOrd="0" parTransId="{1C0E91D2-0A27-4D09-8D9E-636C3D3FA926}" sibTransId="{0D0FE1D6-FB28-4D6B-97EC-033107261CFE}"/>
    <dgm:cxn modelId="{ED6EA4D5-2D0D-4A04-8980-67C4D9782CF7}" srcId="{7C968599-2421-4801-85EF-25770F6D7962}" destId="{5DA53209-67C3-4EC6-9494-FC64174C0923}" srcOrd="1" destOrd="0" parTransId="{9EAFC0DC-88CF-4BDB-B476-E186EEF17332}" sibTransId="{FE5276C2-A7CC-4657-BA21-D555F3777EC1}"/>
    <dgm:cxn modelId="{5FB073E6-84AA-4810-B2E1-AB252828502F}" type="presOf" srcId="{6761098D-FE6F-428F-842F-85F999A46EDB}" destId="{BBB63E3F-B7BC-492D-B70A-24B7EE205831}" srcOrd="0" destOrd="0" presId="urn:microsoft.com/office/officeart/2008/layout/VerticalCurvedList"/>
    <dgm:cxn modelId="{025106FC-C8D0-422A-ABE0-1A9A3FDBF5E1}" srcId="{7C968599-2421-4801-85EF-25770F6D7962}" destId="{88AAC1CA-BA66-4E54-A187-5E8A2F580866}" srcOrd="3" destOrd="0" parTransId="{AA9079E7-3717-4C86-B2B6-FD5206A47153}" sibTransId="{BDD91230-6823-4CAF-97E4-D7C2C0BB2C1D}"/>
    <dgm:cxn modelId="{4257C40E-E678-4C9D-9323-F02814B9EA78}" type="presParOf" srcId="{A732E559-C4A8-41AE-840E-203ADFD650C4}" destId="{75015685-DED9-4D4C-A432-0E82E015263B}" srcOrd="0" destOrd="0" presId="urn:microsoft.com/office/officeart/2008/layout/VerticalCurvedList"/>
    <dgm:cxn modelId="{5EC72C71-3994-4EA8-9477-27D2C502939E}" type="presParOf" srcId="{75015685-DED9-4D4C-A432-0E82E015263B}" destId="{84C3EAC1-C650-4D22-800B-56FD42A660DE}" srcOrd="0" destOrd="0" presId="urn:microsoft.com/office/officeart/2008/layout/VerticalCurvedList"/>
    <dgm:cxn modelId="{6DD7A31F-EF70-4993-AF23-0F8026823856}" type="presParOf" srcId="{84C3EAC1-C650-4D22-800B-56FD42A660DE}" destId="{DBC3337D-009A-4FBC-B50C-C9BBAB1C853E}" srcOrd="0" destOrd="0" presId="urn:microsoft.com/office/officeart/2008/layout/VerticalCurvedList"/>
    <dgm:cxn modelId="{10928A38-8A69-404A-84BC-59AEA3962C21}" type="presParOf" srcId="{84C3EAC1-C650-4D22-800B-56FD42A660DE}" destId="{9EA12EA0-94C1-4302-ACA3-DF4B48C4FE6A}" srcOrd="1" destOrd="0" presId="urn:microsoft.com/office/officeart/2008/layout/VerticalCurvedList"/>
    <dgm:cxn modelId="{64D99105-FC1E-411B-AE7D-ECE4ADA51ED3}" type="presParOf" srcId="{84C3EAC1-C650-4D22-800B-56FD42A660DE}" destId="{8446EDE9-ED77-442D-A5C3-A0F062A8BE36}" srcOrd="2" destOrd="0" presId="urn:microsoft.com/office/officeart/2008/layout/VerticalCurvedList"/>
    <dgm:cxn modelId="{794CBD8F-AB25-45AE-AB4F-508AE26E454B}" type="presParOf" srcId="{84C3EAC1-C650-4D22-800B-56FD42A660DE}" destId="{74FE0326-71EF-4D2D-9C15-7B0E72FF9DB3}" srcOrd="3" destOrd="0" presId="urn:microsoft.com/office/officeart/2008/layout/VerticalCurvedList"/>
    <dgm:cxn modelId="{2349C182-81EC-4890-8844-E65888C1E070}" type="presParOf" srcId="{75015685-DED9-4D4C-A432-0E82E015263B}" destId="{09E8959C-1C10-406E-BBB0-E7E6266DB5B5}" srcOrd="1" destOrd="0" presId="urn:microsoft.com/office/officeart/2008/layout/VerticalCurvedList"/>
    <dgm:cxn modelId="{C46C17EA-993F-4A8A-9A66-2489DDA74D7D}" type="presParOf" srcId="{75015685-DED9-4D4C-A432-0E82E015263B}" destId="{B265BCD7-0B0E-403D-B8E2-18F9059DD87B}" srcOrd="2" destOrd="0" presId="urn:microsoft.com/office/officeart/2008/layout/VerticalCurvedList"/>
    <dgm:cxn modelId="{2E3CE5F2-7BA1-413F-BF46-22BDC2042F84}" type="presParOf" srcId="{B265BCD7-0B0E-403D-B8E2-18F9059DD87B}" destId="{6AE64967-0726-486B-A640-7C4833B4DD51}" srcOrd="0" destOrd="0" presId="urn:microsoft.com/office/officeart/2008/layout/VerticalCurvedList"/>
    <dgm:cxn modelId="{783ACBDC-8FCE-4151-9618-99BEF8F94437}" type="presParOf" srcId="{75015685-DED9-4D4C-A432-0E82E015263B}" destId="{2556BB9D-DD99-4885-96AB-3FC9E2976633}" srcOrd="3" destOrd="0" presId="urn:microsoft.com/office/officeart/2008/layout/VerticalCurvedList"/>
    <dgm:cxn modelId="{630F0274-5E2B-4C04-98EE-81DF27BFDF7B}" type="presParOf" srcId="{75015685-DED9-4D4C-A432-0E82E015263B}" destId="{CE493CCE-8B1E-4484-9C0C-2554199BFA55}" srcOrd="4" destOrd="0" presId="urn:microsoft.com/office/officeart/2008/layout/VerticalCurvedList"/>
    <dgm:cxn modelId="{21E10D7B-7724-47D3-9C7F-37D80EB03B34}" type="presParOf" srcId="{CE493CCE-8B1E-4484-9C0C-2554199BFA55}" destId="{FDCD86BD-755B-447C-B9EF-85FFD0F2E97F}" srcOrd="0" destOrd="0" presId="urn:microsoft.com/office/officeart/2008/layout/VerticalCurvedList"/>
    <dgm:cxn modelId="{80044792-888F-4DDC-98C6-CB5850A5C045}" type="presParOf" srcId="{75015685-DED9-4D4C-A432-0E82E015263B}" destId="{BBB63E3F-B7BC-492D-B70A-24B7EE205831}" srcOrd="5" destOrd="0" presId="urn:microsoft.com/office/officeart/2008/layout/VerticalCurvedList"/>
    <dgm:cxn modelId="{424F1A84-DEAD-4813-917D-8F85E001D6D3}" type="presParOf" srcId="{75015685-DED9-4D4C-A432-0E82E015263B}" destId="{ED649267-D37E-4DE5-AEEE-46DA74A16532}" srcOrd="6" destOrd="0" presId="urn:microsoft.com/office/officeart/2008/layout/VerticalCurvedList"/>
    <dgm:cxn modelId="{4C2C7284-9085-4FAA-B964-B2901F177905}" type="presParOf" srcId="{ED649267-D37E-4DE5-AEEE-46DA74A16532}" destId="{144824D8-C1B3-4E9E-A2DB-07D6E2F21D53}" srcOrd="0" destOrd="0" presId="urn:microsoft.com/office/officeart/2008/layout/VerticalCurvedList"/>
    <dgm:cxn modelId="{5BD47B25-CC1F-4F93-BA66-122E9080B4ED}" type="presParOf" srcId="{75015685-DED9-4D4C-A432-0E82E015263B}" destId="{71A62ED5-6EDD-4C1E-933B-4094C11215C4}" srcOrd="7" destOrd="0" presId="urn:microsoft.com/office/officeart/2008/layout/VerticalCurvedList"/>
    <dgm:cxn modelId="{12E931F0-4EB7-4574-ACB9-FBAAF08F2CFD}" type="presParOf" srcId="{75015685-DED9-4D4C-A432-0E82E015263B}" destId="{D9303FCB-2FF5-405D-B9C9-D6FE0CCE217C}" srcOrd="8" destOrd="0" presId="urn:microsoft.com/office/officeart/2008/layout/VerticalCurvedList"/>
    <dgm:cxn modelId="{0F5FB9AF-8494-43C5-953D-670F2EB69145}" type="presParOf" srcId="{D9303FCB-2FF5-405D-B9C9-D6FE0CCE217C}" destId="{DD44D78D-1822-49B9-A4A5-0A74DD90C6A1}" srcOrd="0" destOrd="0" presId="urn:microsoft.com/office/officeart/2008/layout/VerticalCurvedList"/>
  </dgm:cxnLst>
  <dgm:bg>
    <a:blipFill>
      <a:blip xmlns:r="http://schemas.openxmlformats.org/officeDocument/2006/relationships" r:embed="rId5">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12EA0-94C1-4302-ACA3-DF4B48C4FE6A}">
      <dsp:nvSpPr>
        <dsp:cNvPr id="0" name=""/>
        <dsp:cNvSpPr/>
      </dsp:nvSpPr>
      <dsp:spPr>
        <a:xfrm>
          <a:off x="-7501956" y="-1142632"/>
          <a:ext cx="8897080" cy="8897080"/>
        </a:xfrm>
        <a:prstGeom prst="blockArc">
          <a:avLst>
            <a:gd name="adj1" fmla="val 18900000"/>
            <a:gd name="adj2" fmla="val 2700000"/>
            <a:gd name="adj3" fmla="val 243"/>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8959C-1C10-406E-BBB0-E7E6266DB5B5}">
      <dsp:nvSpPr>
        <dsp:cNvPr id="0" name=""/>
        <dsp:cNvSpPr/>
      </dsp:nvSpPr>
      <dsp:spPr>
        <a:xfrm>
          <a:off x="780553" y="299091"/>
          <a:ext cx="6248221" cy="6853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372" tIns="33020" rIns="33020" bIns="33020" numCol="1" spcCol="1270" anchor="ctr" anchorCtr="0">
          <a:noAutofit/>
        </a:bodyPr>
        <a:lstStyle/>
        <a:p>
          <a:pPr marL="0" lvl="0" indent="0" algn="l" defTabSz="577850">
            <a:lnSpc>
              <a:spcPct val="90000"/>
            </a:lnSpc>
            <a:spcBef>
              <a:spcPct val="0"/>
            </a:spcBef>
            <a:spcAft>
              <a:spcPct val="35000"/>
            </a:spcAft>
            <a:buNone/>
          </a:pPr>
          <a:r>
            <a:rPr lang="en-US" sz="1300" b="0" kern="1200"/>
            <a:t>"We have reviewed this invoice and it accurately represents work that has been completed"</a:t>
          </a:r>
        </a:p>
      </dsp:txBody>
      <dsp:txXfrm>
        <a:off x="780553" y="299091"/>
        <a:ext cx="6248221" cy="685373"/>
      </dsp:txXfrm>
    </dsp:sp>
    <dsp:sp modelId="{6AE64967-0726-486B-A640-7C4833B4DD51}">
      <dsp:nvSpPr>
        <dsp:cNvPr id="0" name=""/>
        <dsp:cNvSpPr/>
      </dsp:nvSpPr>
      <dsp:spPr>
        <a:xfrm>
          <a:off x="331425" y="134566"/>
          <a:ext cx="702579" cy="885477"/>
        </a:xfrm>
        <a:prstGeom prst="ellipse">
          <a:avLst/>
        </a:prstGeom>
        <a:blipFill dpi="0" rotWithShape="0">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accent1">
              <a:hueOff val="0"/>
              <a:satOff val="0"/>
              <a:lumOff val="0"/>
              <a:alphaOff val="0"/>
            </a:schemeClr>
          </a:solidFill>
          <a:prstDash val="solid"/>
        </a:ln>
        <a:effectLst>
          <a:glow>
            <a:schemeClr val="accent1">
              <a:alpha val="40000"/>
            </a:schemeClr>
          </a:glow>
          <a:outerShdw blurRad="50800" dist="50800" dir="10800000" algn="ctr" rotWithShape="0">
            <a:srgbClr val="000000">
              <a:alpha val="42000"/>
            </a:srgbClr>
          </a:outerShdw>
          <a:reflection stA="45000" endPos="0" dist="50800" dir="5400000" sy="-100000" algn="bl" rotWithShape="0"/>
        </a:effectLst>
      </dsp:spPr>
      <dsp:style>
        <a:lnRef idx="2">
          <a:scrgbClr r="0" g="0" b="0"/>
        </a:lnRef>
        <a:fillRef idx="1">
          <a:scrgbClr r="0" g="0" b="0"/>
        </a:fillRef>
        <a:effectRef idx="0">
          <a:scrgbClr r="0" g="0" b="0"/>
        </a:effectRef>
        <a:fontRef idx="minor"/>
      </dsp:style>
    </dsp:sp>
    <dsp:sp modelId="{2556BB9D-DD99-4885-96AB-3FC9E2976633}">
      <dsp:nvSpPr>
        <dsp:cNvPr id="0" name=""/>
        <dsp:cNvSpPr/>
      </dsp:nvSpPr>
      <dsp:spPr>
        <a:xfrm>
          <a:off x="1399787" y="1270053"/>
          <a:ext cx="5665059" cy="716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372"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"The required local match has not been provided by contributions from other federally assisted projects or programs”</a:t>
          </a:r>
        </a:p>
      </dsp:txBody>
      <dsp:txXfrm>
        <a:off x="1399787" y="1270053"/>
        <a:ext cx="5665059" cy="716987"/>
      </dsp:txXfrm>
    </dsp:sp>
    <dsp:sp modelId="{FDCD86BD-755B-447C-B9EF-85FFD0F2E97F}">
      <dsp:nvSpPr>
        <dsp:cNvPr id="0" name=""/>
        <dsp:cNvSpPr/>
      </dsp:nvSpPr>
      <dsp:spPr>
        <a:xfrm>
          <a:off x="744137" y="1225075"/>
          <a:ext cx="926252" cy="912432"/>
        </a:xfrm>
        <a:prstGeom prst="ellipse">
          <a:avLst/>
        </a:prstGeom>
        <a:blipFill dpi="0"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accent1">
              <a:hueOff val="0"/>
              <a:satOff val="0"/>
              <a:lumOff val="0"/>
              <a:alphaOff val="0"/>
            </a:schemeClr>
          </a:solidFill>
          <a:prstDash val="solid"/>
        </a:ln>
        <a:effectLst>
          <a:outerShdw blurRad="50800" dist="50800" dir="10800000" algn="ctr" rotWithShape="0">
            <a:srgbClr val="000000">
              <a:alpha val="43137"/>
            </a:srgbClr>
          </a:outerShdw>
        </a:effectLst>
      </dsp:spPr>
      <dsp:style>
        <a:lnRef idx="2">
          <a:scrgbClr r="0" g="0" b="0"/>
        </a:lnRef>
        <a:fillRef idx="1">
          <a:scrgbClr r="0" g="0" b="0"/>
        </a:fillRef>
        <a:effectRef idx="0">
          <a:scrgbClr r="0" g="0" b="0"/>
        </a:effectRef>
        <a:fontRef idx="minor"/>
      </dsp:style>
    </dsp:sp>
    <dsp:sp modelId="{BBB63E3F-B7BC-492D-B70A-24B7EE205831}">
      <dsp:nvSpPr>
        <dsp:cNvPr id="0" name=""/>
        <dsp:cNvSpPr/>
      </dsp:nvSpPr>
      <dsp:spPr>
        <a:xfrm>
          <a:off x="1321268" y="2488460"/>
          <a:ext cx="5765331" cy="162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372"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a:t>
          </a:r>
        </a:p>
      </dsp:txBody>
      <dsp:txXfrm>
        <a:off x="1321268" y="2488460"/>
        <a:ext cx="5765331" cy="1626451"/>
      </dsp:txXfrm>
    </dsp:sp>
    <dsp:sp modelId="{144824D8-C1B3-4E9E-A2DB-07D6E2F21D53}">
      <dsp:nvSpPr>
        <dsp:cNvPr id="0" name=""/>
        <dsp:cNvSpPr/>
      </dsp:nvSpPr>
      <dsp:spPr>
        <a:xfrm>
          <a:off x="986374" y="2819646"/>
          <a:ext cx="784053" cy="740163"/>
        </a:xfrm>
        <a:prstGeom prst="ellipse">
          <a:avLst/>
        </a:prstGeom>
        <a:blipFill dpi="0" rotWithShape="0">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accent1">
              <a:hueOff val="0"/>
              <a:satOff val="0"/>
              <a:lumOff val="0"/>
              <a:alphaOff val="0"/>
            </a:schemeClr>
          </a:solidFill>
          <a:prstDash val="solid"/>
        </a:ln>
        <a:effectLst>
          <a:outerShdw blurRad="50800" dist="50800" dir="10800000" algn="ctr" rotWithShape="0">
            <a:srgbClr val="000000">
              <a:alpha val="43137"/>
            </a:srgbClr>
          </a:outerShdw>
        </a:effectLst>
      </dsp:spPr>
      <dsp:style>
        <a:lnRef idx="2">
          <a:scrgbClr r="0" g="0" b="0"/>
        </a:lnRef>
        <a:fillRef idx="1">
          <a:scrgbClr r="0" g="0" b="0"/>
        </a:fillRef>
        <a:effectRef idx="0">
          <a:scrgbClr r="0" g="0" b="0"/>
        </a:effectRef>
        <a:fontRef idx="minor"/>
      </dsp:style>
    </dsp:sp>
    <dsp:sp modelId="{71A62ED5-6EDD-4C1E-933B-4094C11215C4}">
      <dsp:nvSpPr>
        <dsp:cNvPr id="0" name=""/>
        <dsp:cNvSpPr/>
      </dsp:nvSpPr>
      <dsp:spPr>
        <a:xfrm>
          <a:off x="884052" y="4659343"/>
          <a:ext cx="6202547" cy="15816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372" tIns="27940" rIns="27940" bIns="27940" numCol="1" spcCol="1270" anchor="ctr" anchorCtr="0">
          <a:noAutofit/>
        </a:bodyPr>
        <a:lstStyle/>
        <a:p>
          <a:pPr marL="0" lvl="0" indent="0" algn="l" defTabSz="488950">
            <a:lnSpc>
              <a:spcPct val="90000"/>
            </a:lnSpc>
            <a:spcBef>
              <a:spcPct val="0"/>
            </a:spcBef>
            <a:spcAft>
              <a:spcPct val="35000"/>
            </a:spcAft>
            <a:buNone/>
          </a:pPr>
          <a:r>
            <a:rPr lang="en-US" sz="1100" kern="1200"/>
            <a:t>"The required local match may be comprised of funds provided to the Municipality under the revenue loss provisions of State and Local Fiscal Recovery/American Rescue Plan Act (SLFR/ARPA) (31 C.F.R. § 35). It is the municipalities’ sole responsibility to track expenditures and ensure compliance with United States Department of the Treasury (Treasury Department) rules and restrictions associated with SLFR/ARPA funds. By signing this invoice, I certify that if SLFR/ARPA funds are used as a local match, they are being used in accordance with all applicable Treasury Department rules and restrictions."</a:t>
          </a:r>
        </a:p>
      </dsp:txBody>
      <dsp:txXfrm>
        <a:off x="884052" y="4659343"/>
        <a:ext cx="6202547" cy="1581605"/>
      </dsp:txXfrm>
    </dsp:sp>
    <dsp:sp modelId="{DD44D78D-1822-49B9-A4A5-0A74DD90C6A1}">
      <dsp:nvSpPr>
        <dsp:cNvPr id="0" name=""/>
        <dsp:cNvSpPr/>
      </dsp:nvSpPr>
      <dsp:spPr>
        <a:xfrm>
          <a:off x="219321" y="4677248"/>
          <a:ext cx="1271452" cy="1271452"/>
        </a:xfrm>
        <a:prstGeom prst="ellipse">
          <a:avLst/>
        </a:prstGeom>
        <a:blipFill dpi="0" rotWithShape="0">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E23TXWV46JPD-21268792-44</_dlc_DocId>
    <_dlc_DocIdUrl xmlns="22ec0dd7-095b-41f2-b8b8-a624496b8c6b">
      <Url>https://outside.vermont.gov/agency/VTRANS/external/MAB-LP/_layouts/15/DocIdRedir.aspx?ID=E23TXWV46JPD-21268792-44</Url>
      <Description>E23TXWV46JPD-21268792-44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9AE7D7-CE36-4E05-A465-E1B721314F12}">
  <ds:schemaRefs>
    <ds:schemaRef ds:uri="http://schemas.microsoft.com/sharepoint/v3/contenttype/forms"/>
  </ds:schemaRefs>
</ds:datastoreItem>
</file>

<file path=customXml/itemProps2.xml><?xml version="1.0" encoding="utf-8"?>
<ds:datastoreItem xmlns:ds="http://schemas.openxmlformats.org/officeDocument/2006/customXml" ds:itemID="{4C506364-993D-4C96-8133-6CEBE2FE4749}"/>
</file>

<file path=customXml/itemProps3.xml><?xml version="1.0" encoding="utf-8"?>
<ds:datastoreItem xmlns:ds="http://schemas.openxmlformats.org/officeDocument/2006/customXml" ds:itemID="{BC9BAF95-7A95-4014-9C96-8F3C154410FC}">
  <ds:schemaRefs>
    <ds:schemaRef ds:uri="http://schemas.microsoft.com/office/2006/metadata/properties"/>
    <ds:schemaRef ds:uri="http://schemas.microsoft.com/office/infopath/2007/PartnerControls"/>
    <ds:schemaRef ds:uri="http://schemas.microsoft.com/sharepoint/v4"/>
    <ds:schemaRef ds:uri="22ec0dd7-095b-41f2-b8b8-a624496b8c6b"/>
  </ds:schemaRefs>
</ds:datastoreItem>
</file>

<file path=customXml/itemProps4.xml><?xml version="1.0" encoding="utf-8"?>
<ds:datastoreItem xmlns:ds="http://schemas.openxmlformats.org/officeDocument/2006/customXml" ds:itemID="{84BD9F3F-58D5-4A48-852A-120C1AC1B17D}"/>
</file>

<file path=docProps/app.xml><?xml version="1.0" encoding="utf-8"?>
<Properties xmlns="http://schemas.openxmlformats.org/officeDocument/2006/extended-properties" xmlns:vt="http://schemas.openxmlformats.org/officeDocument/2006/docPropsVTypes">
  <Template>Normal</Template>
  <TotalTime>50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Cover Letters FOR reimbursement requests must include these three statements:</vt:lpstr>
    </vt:vector>
  </TitlesOfParts>
  <Company>State of Vermont</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Letters FOR reimbursement requests must include these FOUR statements:</dc:title>
  <dc:subject/>
  <dc:creator>Jon Kaplan</dc:creator>
  <cp:keywords/>
  <dc:description/>
  <cp:lastModifiedBy>Hunt, Chris</cp:lastModifiedBy>
  <cp:revision>4</cp:revision>
  <dcterms:created xsi:type="dcterms:W3CDTF">2016-04-26T19:36:00Z</dcterms:created>
  <dcterms:modified xsi:type="dcterms:W3CDTF">2022-05-09T11:29:00Z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1042c4fa-a716-461f-8be4-5426ba83e679</vt:lpwstr>
  </property>
</Properties>
</file>