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E1DDE" w14:textId="30F748DF" w:rsidR="00651204" w:rsidRDefault="00EE2AE2">
      <w:pPr>
        <w:spacing w:before="70" w:line="252" w:lineRule="exact"/>
        <w:ind w:left="60" w:right="501"/>
        <w:jc w:val="center"/>
        <w:rPr>
          <w:b/>
        </w:rPr>
      </w:pPr>
      <w:r>
        <w:rPr>
          <w:b/>
          <w:u w:val="single"/>
        </w:rPr>
        <w:t>PURCHASE</w:t>
      </w:r>
      <w:r>
        <w:rPr>
          <w:b/>
          <w:spacing w:val="-7"/>
          <w:u w:val="single"/>
        </w:rPr>
        <w:t xml:space="preserve"> </w:t>
      </w:r>
      <w:r>
        <w:rPr>
          <w:b/>
          <w:u w:val="single"/>
        </w:rPr>
        <w:t>AND</w:t>
      </w:r>
      <w:r>
        <w:rPr>
          <w:b/>
          <w:spacing w:val="-7"/>
          <w:u w:val="single"/>
        </w:rPr>
        <w:t xml:space="preserve"> </w:t>
      </w:r>
      <w:r>
        <w:rPr>
          <w:b/>
          <w:u w:val="single"/>
        </w:rPr>
        <w:t>SALE</w:t>
      </w:r>
      <w:r>
        <w:rPr>
          <w:b/>
          <w:spacing w:val="-6"/>
          <w:u w:val="single"/>
        </w:rPr>
        <w:t xml:space="preserve"> </w:t>
      </w:r>
      <w:r>
        <w:rPr>
          <w:b/>
          <w:spacing w:val="-2"/>
          <w:u w:val="single"/>
        </w:rPr>
        <w:t>CONTRACT</w:t>
      </w:r>
    </w:p>
    <w:p w14:paraId="645C95CD" w14:textId="77777777" w:rsidR="00651204" w:rsidRDefault="00EE2AE2">
      <w:pPr>
        <w:pStyle w:val="BodyText"/>
        <w:spacing w:line="252" w:lineRule="exact"/>
        <w:ind w:right="501"/>
        <w:jc w:val="center"/>
      </w:pPr>
      <w:r>
        <w:t>THIS</w:t>
      </w:r>
      <w:r>
        <w:rPr>
          <w:spacing w:val="-5"/>
        </w:rPr>
        <w:t xml:space="preserve"> </w:t>
      </w:r>
      <w:r>
        <w:t>IS</w:t>
      </w:r>
      <w:r>
        <w:rPr>
          <w:spacing w:val="-4"/>
        </w:rPr>
        <w:t xml:space="preserve"> </w:t>
      </w:r>
      <w:r>
        <w:t>A</w:t>
      </w:r>
      <w:r>
        <w:rPr>
          <w:spacing w:val="-6"/>
        </w:rPr>
        <w:t xml:space="preserve"> </w:t>
      </w:r>
      <w:r>
        <w:t>LEGALLY</w:t>
      </w:r>
      <w:r>
        <w:rPr>
          <w:spacing w:val="-5"/>
        </w:rPr>
        <w:t xml:space="preserve"> </w:t>
      </w:r>
      <w:r>
        <w:t>BINDING</w:t>
      </w:r>
      <w:r>
        <w:rPr>
          <w:spacing w:val="-4"/>
        </w:rPr>
        <w:t xml:space="preserve"> </w:t>
      </w:r>
      <w:r>
        <w:rPr>
          <w:spacing w:val="-2"/>
        </w:rPr>
        <w:t>CONTRACT</w:t>
      </w:r>
    </w:p>
    <w:p w14:paraId="4EEBD69A" w14:textId="77777777" w:rsidR="00651204" w:rsidRDefault="00651204">
      <w:pPr>
        <w:pStyle w:val="BodyText"/>
      </w:pPr>
    </w:p>
    <w:p w14:paraId="578D9FFB" w14:textId="06D38A6A" w:rsidR="001666BD" w:rsidRDefault="00EE2AE2">
      <w:pPr>
        <w:pStyle w:val="BodyText"/>
        <w:tabs>
          <w:tab w:val="left" w:pos="7485"/>
          <w:tab w:val="left" w:pos="9091"/>
        </w:tabs>
        <w:ind w:left="220" w:right="882" w:firstLine="720"/>
        <w:rPr>
          <w:u w:val="single"/>
        </w:rPr>
      </w:pPr>
      <w:r>
        <w:t xml:space="preserve">This Purchase and Sale Contract (the "Contract") is entered </w:t>
      </w:r>
      <w:r w:rsidR="0054058F">
        <w:t xml:space="preserve">into </w:t>
      </w:r>
      <w:r w:rsidR="00E606FC">
        <w:t xml:space="preserve">effective </w:t>
      </w:r>
      <w:r>
        <w:t>thi</w:t>
      </w:r>
      <w:r w:rsidR="001666BD">
        <w:t xml:space="preserve">s </w:t>
      </w:r>
      <w:r w:rsidR="001666BD" w:rsidRPr="001666BD">
        <w:rPr>
          <w:highlight w:val="yellow"/>
        </w:rPr>
        <w:t>____</w:t>
      </w:r>
    </w:p>
    <w:p w14:paraId="4894B8D2" w14:textId="44E30B66" w:rsidR="00651204" w:rsidRDefault="001666BD" w:rsidP="001666BD">
      <w:pPr>
        <w:pStyle w:val="BodyText"/>
        <w:tabs>
          <w:tab w:val="left" w:pos="7485"/>
          <w:tab w:val="left" w:pos="9091"/>
        </w:tabs>
        <w:ind w:left="220" w:right="882"/>
      </w:pPr>
      <w:r>
        <w:t xml:space="preserve">Day of </w:t>
      </w:r>
      <w:r w:rsidRPr="001666BD">
        <w:rPr>
          <w:highlight w:val="yellow"/>
        </w:rPr>
        <w:t>______</w:t>
      </w:r>
      <w:r w:rsidRPr="001666BD">
        <w:rPr>
          <w:bCs/>
          <w:highlight w:val="yellow"/>
        </w:rPr>
        <w:t>,</w:t>
      </w:r>
      <w:r>
        <w:rPr>
          <w:b/>
        </w:rPr>
        <w:t xml:space="preserve"> </w:t>
      </w:r>
      <w:r w:rsidRPr="00A00C13">
        <w:rPr>
          <w:bCs/>
        </w:rPr>
        <w:t>20</w:t>
      </w:r>
      <w:r w:rsidR="00D35CFB" w:rsidRPr="001666BD">
        <w:rPr>
          <w:bCs/>
          <w:highlight w:val="yellow"/>
        </w:rPr>
        <w:t>__</w:t>
      </w:r>
      <w:r w:rsidRPr="001666BD">
        <w:rPr>
          <w:bCs/>
          <w:highlight w:val="yellow"/>
        </w:rPr>
        <w:t>,</w:t>
      </w:r>
      <w:r>
        <w:t xml:space="preserve"> </w:t>
      </w:r>
      <w:r w:rsidR="00E606FC">
        <w:t xml:space="preserve">(“Effective Date”) </w:t>
      </w:r>
      <w:r>
        <w:t xml:space="preserve">by and between </w:t>
      </w:r>
      <w:r w:rsidR="00D35CFB">
        <w:rPr>
          <w:b/>
        </w:rPr>
        <w:t>Vermont State Housing Authority</w:t>
      </w:r>
      <w:r>
        <w:rPr>
          <w:b/>
        </w:rPr>
        <w:t xml:space="preserve">, </w:t>
      </w:r>
      <w:r>
        <w:t>a</w:t>
      </w:r>
      <w:r w:rsidR="00D35CFB">
        <w:t xml:space="preserve">n instrumentality of the State of Vermont </w:t>
      </w:r>
      <w:r>
        <w:t xml:space="preserve">with its principal office </w:t>
      </w:r>
      <w:r w:rsidR="00375326">
        <w:t>at Montpelier</w:t>
      </w:r>
      <w:r w:rsidR="00D35CFB">
        <w:t xml:space="preserve">, VT </w:t>
      </w:r>
      <w:r w:rsidR="00D35CFB">
        <w:rPr>
          <w:b/>
        </w:rPr>
        <w:t>(“VSHA</w:t>
      </w:r>
      <w:proofErr w:type="gramStart"/>
      <w:r w:rsidR="00D35CFB">
        <w:rPr>
          <w:b/>
        </w:rPr>
        <w:t>”)</w:t>
      </w:r>
      <w:r w:rsidR="00D35CFB">
        <w:t xml:space="preserve"> </w:t>
      </w:r>
      <w:r w:rsidR="002373D6">
        <w:t xml:space="preserve"> and</w:t>
      </w:r>
      <w:proofErr w:type="gramEnd"/>
      <w:r w:rsidR="002373D6">
        <w:t xml:space="preserve"> </w:t>
      </w:r>
      <w:r>
        <w:t>the</w:t>
      </w:r>
      <w:r>
        <w:rPr>
          <w:spacing w:val="-4"/>
        </w:rPr>
        <w:t xml:space="preserve"> </w:t>
      </w:r>
      <w:r>
        <w:t>"Purchaser"</w:t>
      </w:r>
      <w:r>
        <w:rPr>
          <w:spacing w:val="-1"/>
        </w:rPr>
        <w:t xml:space="preserve"> </w:t>
      </w:r>
      <w:r>
        <w:t>as</w:t>
      </w:r>
      <w:r>
        <w:rPr>
          <w:spacing w:val="-2"/>
        </w:rPr>
        <w:t xml:space="preserve"> </w:t>
      </w:r>
      <w:r w:rsidR="002373D6">
        <w:rPr>
          <w:spacing w:val="-2"/>
        </w:rPr>
        <w:t xml:space="preserve">identified </w:t>
      </w:r>
      <w:r>
        <w:t>below</w:t>
      </w:r>
      <w:r>
        <w:rPr>
          <w:spacing w:val="-6"/>
        </w:rPr>
        <w:t xml:space="preserve"> </w:t>
      </w:r>
      <w:r>
        <w:t>(</w:t>
      </w:r>
      <w:r w:rsidR="002373D6">
        <w:t xml:space="preserve">together, </w:t>
      </w:r>
      <w:r>
        <w:t xml:space="preserve">the </w:t>
      </w:r>
      <w:r>
        <w:rPr>
          <w:spacing w:val="-2"/>
        </w:rPr>
        <w:t>"Parties")</w:t>
      </w:r>
      <w:r w:rsidR="002373D6">
        <w:rPr>
          <w:spacing w:val="-2"/>
        </w:rPr>
        <w:t xml:space="preserve">. </w:t>
      </w:r>
    </w:p>
    <w:p w14:paraId="0C833931" w14:textId="77777777" w:rsidR="00651204" w:rsidRDefault="00651204">
      <w:pPr>
        <w:pStyle w:val="BodyText"/>
        <w:spacing w:before="24" w:after="1"/>
        <w:rPr>
          <w:sz w:val="20"/>
        </w:rPr>
      </w:pPr>
    </w:p>
    <w:tbl>
      <w:tblPr>
        <w:tblW w:w="8735" w:type="dxa"/>
        <w:tblInd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2"/>
        <w:gridCol w:w="2638"/>
        <w:gridCol w:w="2755"/>
      </w:tblGrid>
      <w:tr w:rsidR="00651204" w14:paraId="3E4613CF" w14:textId="77777777" w:rsidTr="00A624A5">
        <w:trPr>
          <w:trHeight w:val="251"/>
        </w:trPr>
        <w:tc>
          <w:tcPr>
            <w:tcW w:w="3342" w:type="dxa"/>
            <w:shd w:val="clear" w:color="auto" w:fill="ADAAAA"/>
          </w:tcPr>
          <w:p w14:paraId="2135CBAB" w14:textId="6C70F655" w:rsidR="00651204" w:rsidRDefault="00D35CFB">
            <w:pPr>
              <w:pStyle w:val="TableParagraph"/>
            </w:pPr>
            <w:r>
              <w:t xml:space="preserve">VSHA </w:t>
            </w:r>
            <w:r w:rsidR="001666BD">
              <w:t>C</w:t>
            </w:r>
            <w:r>
              <w:t>ontact</w:t>
            </w:r>
            <w:r>
              <w:rPr>
                <w:spacing w:val="-2"/>
              </w:rPr>
              <w:t xml:space="preserve"> </w:t>
            </w:r>
            <w:r>
              <w:rPr>
                <w:spacing w:val="-4"/>
              </w:rPr>
              <w:t>Name</w:t>
            </w:r>
          </w:p>
        </w:tc>
        <w:tc>
          <w:tcPr>
            <w:tcW w:w="2638" w:type="dxa"/>
            <w:shd w:val="clear" w:color="auto" w:fill="ADAAAA"/>
          </w:tcPr>
          <w:p w14:paraId="27D321CF" w14:textId="77777777" w:rsidR="00651204" w:rsidRDefault="00EE2AE2">
            <w:pPr>
              <w:pStyle w:val="TableParagraph"/>
            </w:pPr>
            <w:r>
              <w:t>Mailing</w:t>
            </w:r>
            <w:r>
              <w:rPr>
                <w:spacing w:val="-4"/>
              </w:rPr>
              <w:t xml:space="preserve"> </w:t>
            </w:r>
            <w:r>
              <w:rPr>
                <w:spacing w:val="-2"/>
              </w:rPr>
              <w:t>Address</w:t>
            </w:r>
          </w:p>
        </w:tc>
        <w:tc>
          <w:tcPr>
            <w:tcW w:w="2755" w:type="dxa"/>
            <w:tcBorders>
              <w:right w:val="nil"/>
            </w:tcBorders>
            <w:shd w:val="clear" w:color="auto" w:fill="ADAAAA"/>
          </w:tcPr>
          <w:p w14:paraId="69C4CF00" w14:textId="77777777" w:rsidR="00651204" w:rsidRDefault="00EE2AE2">
            <w:pPr>
              <w:pStyle w:val="TableParagraph"/>
              <w:ind w:left="105"/>
            </w:pPr>
            <w:r>
              <w:t>Telephone</w:t>
            </w:r>
            <w:r>
              <w:rPr>
                <w:spacing w:val="-4"/>
              </w:rPr>
              <w:t xml:space="preserve"> </w:t>
            </w:r>
            <w:r>
              <w:t>Number</w:t>
            </w:r>
            <w:r>
              <w:rPr>
                <w:spacing w:val="-1"/>
              </w:rPr>
              <w:t xml:space="preserve"> </w:t>
            </w:r>
            <w:r>
              <w:t>and</w:t>
            </w:r>
            <w:r>
              <w:rPr>
                <w:spacing w:val="-3"/>
              </w:rPr>
              <w:t xml:space="preserve"> </w:t>
            </w:r>
            <w:r>
              <w:rPr>
                <w:spacing w:val="-4"/>
              </w:rPr>
              <w:t>Email</w:t>
            </w:r>
          </w:p>
        </w:tc>
      </w:tr>
      <w:tr w:rsidR="00651204" w14:paraId="6155C79B" w14:textId="77777777" w:rsidTr="00A624A5">
        <w:trPr>
          <w:trHeight w:val="674"/>
        </w:trPr>
        <w:tc>
          <w:tcPr>
            <w:tcW w:w="3342" w:type="dxa"/>
          </w:tcPr>
          <w:p w14:paraId="2172B9C1" w14:textId="03107201" w:rsidR="00651204" w:rsidRDefault="00651204">
            <w:pPr>
              <w:pStyle w:val="TableParagraph"/>
              <w:spacing w:before="1" w:line="240" w:lineRule="auto"/>
              <w:ind w:right="235"/>
            </w:pPr>
          </w:p>
        </w:tc>
        <w:tc>
          <w:tcPr>
            <w:tcW w:w="2638" w:type="dxa"/>
          </w:tcPr>
          <w:p w14:paraId="71BF79AA" w14:textId="455C80A9" w:rsidR="00D35CFB" w:rsidRDefault="00D35CFB">
            <w:pPr>
              <w:pStyle w:val="TableParagraph"/>
              <w:spacing w:line="252" w:lineRule="exact"/>
            </w:pPr>
            <w:r>
              <w:t>Vermont State Housing Authority</w:t>
            </w:r>
          </w:p>
          <w:p w14:paraId="4C0E4263" w14:textId="28F247F6" w:rsidR="00651204" w:rsidRDefault="00D35CFB">
            <w:pPr>
              <w:pStyle w:val="TableParagraph"/>
              <w:spacing w:line="252" w:lineRule="exact"/>
            </w:pPr>
            <w:r>
              <w:t>1 Prospect Street</w:t>
            </w:r>
          </w:p>
          <w:p w14:paraId="51093A67" w14:textId="77777777" w:rsidR="00D35CFB" w:rsidRDefault="00D35CFB">
            <w:pPr>
              <w:pStyle w:val="TableParagraph"/>
              <w:spacing w:line="252" w:lineRule="exact"/>
            </w:pPr>
            <w:r>
              <w:t>Montpelier, VT</w:t>
            </w:r>
          </w:p>
          <w:p w14:paraId="238196A9" w14:textId="44466386" w:rsidR="00D35CFB" w:rsidRDefault="00D35CFB">
            <w:pPr>
              <w:pStyle w:val="TableParagraph"/>
              <w:spacing w:line="252" w:lineRule="exact"/>
            </w:pPr>
            <w:r>
              <w:t>0560</w:t>
            </w:r>
            <w:r w:rsidR="00212C10">
              <w:t>2</w:t>
            </w:r>
          </w:p>
        </w:tc>
        <w:tc>
          <w:tcPr>
            <w:tcW w:w="2755" w:type="dxa"/>
            <w:tcBorders>
              <w:right w:val="nil"/>
            </w:tcBorders>
          </w:tcPr>
          <w:p w14:paraId="13EC0A59" w14:textId="375C7177" w:rsidR="00651204" w:rsidRDefault="00651204">
            <w:pPr>
              <w:pStyle w:val="TableParagraph"/>
              <w:spacing w:line="252" w:lineRule="exact"/>
              <w:ind w:left="105"/>
            </w:pPr>
          </w:p>
        </w:tc>
      </w:tr>
      <w:tr w:rsidR="00651204" w14:paraId="73DDF997" w14:textId="77777777" w:rsidTr="00A624A5">
        <w:trPr>
          <w:trHeight w:val="254"/>
        </w:trPr>
        <w:tc>
          <w:tcPr>
            <w:tcW w:w="3342" w:type="dxa"/>
            <w:shd w:val="clear" w:color="auto" w:fill="ADAAAA"/>
          </w:tcPr>
          <w:p w14:paraId="32D765E4" w14:textId="77777777" w:rsidR="00651204" w:rsidRDefault="00EE2AE2">
            <w:pPr>
              <w:pStyle w:val="TableParagraph"/>
              <w:spacing w:before="1" w:line="233" w:lineRule="exact"/>
            </w:pPr>
            <w:r>
              <w:t>Purchaser’s</w:t>
            </w:r>
            <w:r>
              <w:rPr>
                <w:spacing w:val="-5"/>
              </w:rPr>
              <w:t xml:space="preserve"> </w:t>
            </w:r>
            <w:r>
              <w:t>Full</w:t>
            </w:r>
            <w:r>
              <w:rPr>
                <w:spacing w:val="-3"/>
              </w:rPr>
              <w:t xml:space="preserve"> </w:t>
            </w:r>
            <w:r>
              <w:rPr>
                <w:spacing w:val="-4"/>
              </w:rPr>
              <w:t>Name</w:t>
            </w:r>
          </w:p>
        </w:tc>
        <w:tc>
          <w:tcPr>
            <w:tcW w:w="2638" w:type="dxa"/>
            <w:shd w:val="clear" w:color="auto" w:fill="ADAAAA"/>
          </w:tcPr>
          <w:p w14:paraId="0C6CBAD7" w14:textId="77777777" w:rsidR="00651204" w:rsidRDefault="00EE2AE2">
            <w:pPr>
              <w:pStyle w:val="TableParagraph"/>
              <w:spacing w:before="1" w:line="233" w:lineRule="exact"/>
            </w:pPr>
            <w:r>
              <w:t>Mailing</w:t>
            </w:r>
            <w:r>
              <w:rPr>
                <w:spacing w:val="-4"/>
              </w:rPr>
              <w:t xml:space="preserve"> </w:t>
            </w:r>
            <w:r>
              <w:rPr>
                <w:spacing w:val="-2"/>
              </w:rPr>
              <w:t>Address</w:t>
            </w:r>
          </w:p>
        </w:tc>
        <w:tc>
          <w:tcPr>
            <w:tcW w:w="2755" w:type="dxa"/>
            <w:tcBorders>
              <w:right w:val="nil"/>
            </w:tcBorders>
            <w:shd w:val="clear" w:color="auto" w:fill="ADAAAA"/>
          </w:tcPr>
          <w:p w14:paraId="424889DF" w14:textId="77777777" w:rsidR="00651204" w:rsidRDefault="00EE2AE2">
            <w:pPr>
              <w:pStyle w:val="TableParagraph"/>
              <w:spacing w:before="1" w:line="233" w:lineRule="exact"/>
              <w:ind w:left="105"/>
            </w:pPr>
            <w:r>
              <w:t>Telephone</w:t>
            </w:r>
            <w:r>
              <w:rPr>
                <w:spacing w:val="-2"/>
              </w:rPr>
              <w:t xml:space="preserve"> Number</w:t>
            </w:r>
          </w:p>
        </w:tc>
      </w:tr>
      <w:tr w:rsidR="00651204" w14:paraId="61F0C554" w14:textId="77777777" w:rsidTr="00A624A5">
        <w:trPr>
          <w:trHeight w:val="710"/>
        </w:trPr>
        <w:tc>
          <w:tcPr>
            <w:tcW w:w="3342" w:type="dxa"/>
          </w:tcPr>
          <w:p w14:paraId="25BCFDEF" w14:textId="08C0AF69" w:rsidR="00651204" w:rsidRDefault="00651204">
            <w:pPr>
              <w:pStyle w:val="TableParagraph"/>
              <w:spacing w:line="240" w:lineRule="auto"/>
            </w:pPr>
          </w:p>
        </w:tc>
        <w:tc>
          <w:tcPr>
            <w:tcW w:w="2638" w:type="dxa"/>
          </w:tcPr>
          <w:p w14:paraId="1C36A0BB" w14:textId="15325F65" w:rsidR="00651204" w:rsidRDefault="00651204">
            <w:pPr>
              <w:pStyle w:val="TableParagraph"/>
              <w:spacing w:line="252" w:lineRule="exact"/>
            </w:pPr>
          </w:p>
        </w:tc>
        <w:tc>
          <w:tcPr>
            <w:tcW w:w="2755" w:type="dxa"/>
            <w:tcBorders>
              <w:right w:val="nil"/>
            </w:tcBorders>
          </w:tcPr>
          <w:p w14:paraId="76C0EA7D" w14:textId="631604B7" w:rsidR="00651204" w:rsidRDefault="00651204">
            <w:pPr>
              <w:pStyle w:val="TableParagraph"/>
              <w:spacing w:line="251" w:lineRule="exact"/>
              <w:ind w:left="105"/>
            </w:pPr>
          </w:p>
        </w:tc>
      </w:tr>
      <w:tr w:rsidR="00651204" w14:paraId="5D9E4E07" w14:textId="77777777" w:rsidTr="00A624A5">
        <w:trPr>
          <w:trHeight w:val="251"/>
        </w:trPr>
        <w:tc>
          <w:tcPr>
            <w:tcW w:w="3342" w:type="dxa"/>
            <w:shd w:val="clear" w:color="auto" w:fill="ADAAAA"/>
          </w:tcPr>
          <w:p w14:paraId="6CCF1489" w14:textId="6BCE2162" w:rsidR="00651204" w:rsidRDefault="00651204">
            <w:pPr>
              <w:pStyle w:val="TableParagraph"/>
            </w:pPr>
          </w:p>
        </w:tc>
        <w:tc>
          <w:tcPr>
            <w:tcW w:w="2638" w:type="dxa"/>
            <w:shd w:val="clear" w:color="auto" w:fill="ADAAAA"/>
          </w:tcPr>
          <w:p w14:paraId="5F53B09F" w14:textId="598E5129" w:rsidR="00651204" w:rsidRDefault="00651204">
            <w:pPr>
              <w:pStyle w:val="TableParagraph"/>
            </w:pPr>
          </w:p>
        </w:tc>
        <w:tc>
          <w:tcPr>
            <w:tcW w:w="2755" w:type="dxa"/>
            <w:tcBorders>
              <w:right w:val="nil"/>
            </w:tcBorders>
            <w:shd w:val="clear" w:color="auto" w:fill="ADAAAA"/>
          </w:tcPr>
          <w:p w14:paraId="28ABB07C" w14:textId="14145F8F" w:rsidR="00651204" w:rsidRDefault="00651204">
            <w:pPr>
              <w:pStyle w:val="TableParagraph"/>
              <w:ind w:left="105"/>
            </w:pPr>
          </w:p>
        </w:tc>
      </w:tr>
      <w:tr w:rsidR="00D54682" w14:paraId="67BB8F88" w14:textId="77777777" w:rsidTr="00A624A5">
        <w:trPr>
          <w:trHeight w:val="70"/>
        </w:trPr>
        <w:tc>
          <w:tcPr>
            <w:tcW w:w="3342" w:type="dxa"/>
            <w:shd w:val="clear" w:color="auto" w:fill="ADAAAA"/>
          </w:tcPr>
          <w:p w14:paraId="7B1B1700" w14:textId="77777777" w:rsidR="00D54682" w:rsidDel="00196DF3" w:rsidRDefault="00D54682" w:rsidP="00B1273B">
            <w:pPr>
              <w:pStyle w:val="TableParagraph"/>
              <w:ind w:left="0"/>
            </w:pPr>
          </w:p>
        </w:tc>
        <w:tc>
          <w:tcPr>
            <w:tcW w:w="2638" w:type="dxa"/>
            <w:shd w:val="clear" w:color="auto" w:fill="ADAAAA"/>
          </w:tcPr>
          <w:p w14:paraId="594E4B77" w14:textId="77777777" w:rsidR="00D54682" w:rsidDel="00196DF3" w:rsidRDefault="00D54682">
            <w:pPr>
              <w:pStyle w:val="TableParagraph"/>
            </w:pPr>
          </w:p>
        </w:tc>
        <w:tc>
          <w:tcPr>
            <w:tcW w:w="2755" w:type="dxa"/>
            <w:tcBorders>
              <w:right w:val="nil"/>
            </w:tcBorders>
            <w:shd w:val="clear" w:color="auto" w:fill="ADAAAA"/>
          </w:tcPr>
          <w:p w14:paraId="2BB206CC" w14:textId="77777777" w:rsidR="00D54682" w:rsidDel="00196DF3" w:rsidRDefault="00D54682">
            <w:pPr>
              <w:pStyle w:val="TableParagraph"/>
              <w:ind w:left="105"/>
            </w:pPr>
          </w:p>
        </w:tc>
      </w:tr>
    </w:tbl>
    <w:p w14:paraId="59EBAAF7" w14:textId="77777777" w:rsidR="00D54682" w:rsidRDefault="00D54682" w:rsidP="00B12195">
      <w:pPr>
        <w:ind w:left="220" w:right="727" w:firstLine="500"/>
      </w:pPr>
    </w:p>
    <w:p w14:paraId="4D03EB20" w14:textId="60C648FC" w:rsidR="0096068D" w:rsidRPr="0096068D" w:rsidRDefault="00EE2AE2" w:rsidP="00B12195">
      <w:pPr>
        <w:ind w:left="220" w:right="727" w:firstLine="500"/>
        <w:rPr>
          <w:rFonts w:eastAsiaTheme="minorHAnsi"/>
        </w:rPr>
      </w:pPr>
      <w:proofErr w:type="gramStart"/>
      <w:r w:rsidRPr="0096068D">
        <w:t>WHEREAS,</w:t>
      </w:r>
      <w:proofErr w:type="gramEnd"/>
      <w:r w:rsidRPr="0096068D">
        <w:rPr>
          <w:spacing w:val="-1"/>
        </w:rPr>
        <w:t xml:space="preserve"> </w:t>
      </w:r>
      <w:r w:rsidR="0096068D" w:rsidRPr="0096068D">
        <w:rPr>
          <w:spacing w:val="-1"/>
        </w:rPr>
        <w:t xml:space="preserve">VSHA is the Grantee under that certain Grant No. </w:t>
      </w:r>
      <w:r w:rsidR="0096068D" w:rsidRPr="0096068D">
        <w:rPr>
          <w:rFonts w:eastAsiaTheme="minorHAnsi"/>
        </w:rPr>
        <w:t xml:space="preserve">07110-25-01 RRMHIP of the State of Vermont for the operation of a portion of the Mobile Home Infill Program (the “Program”); </w:t>
      </w:r>
      <w:r w:rsidR="0096068D">
        <w:rPr>
          <w:rFonts w:eastAsiaTheme="minorHAnsi"/>
        </w:rPr>
        <w:t xml:space="preserve">and, </w:t>
      </w:r>
    </w:p>
    <w:p w14:paraId="4999A8B3" w14:textId="77777777" w:rsidR="007503F7" w:rsidRDefault="007503F7" w:rsidP="00B12195">
      <w:pPr>
        <w:pStyle w:val="BodyText"/>
        <w:ind w:left="220" w:right="727"/>
      </w:pPr>
    </w:p>
    <w:p w14:paraId="16A63D81" w14:textId="0BDBDF9C" w:rsidR="0096068D" w:rsidRDefault="0096068D" w:rsidP="00B12195">
      <w:pPr>
        <w:pStyle w:val="BodyText"/>
        <w:ind w:left="216" w:firstLine="504"/>
      </w:pPr>
      <w:r>
        <w:t xml:space="preserve">WHEREAS, pursuant to the </w:t>
      </w:r>
      <w:r w:rsidR="00375326">
        <w:t>Program, VSHA</w:t>
      </w:r>
      <w:r>
        <w:t xml:space="preserve"> has purchased or will purchase from </w:t>
      </w:r>
      <w:r w:rsidRPr="00387A5D">
        <w:rPr>
          <w:highlight w:val="yellow"/>
        </w:rPr>
        <w:t>________________________</w:t>
      </w:r>
      <w:proofErr w:type="gramStart"/>
      <w:r w:rsidRPr="00387A5D">
        <w:rPr>
          <w:highlight w:val="yellow"/>
        </w:rPr>
        <w:t>_</w:t>
      </w:r>
      <w:r>
        <w:t xml:space="preserve"> </w:t>
      </w:r>
      <w:r w:rsidR="007503F7">
        <w:t xml:space="preserve"> (</w:t>
      </w:r>
      <w:proofErr w:type="gramEnd"/>
      <w:r w:rsidR="007503F7">
        <w:t xml:space="preserve">the “Dealer”) </w:t>
      </w:r>
      <w:r>
        <w:t xml:space="preserve">a </w:t>
      </w:r>
      <w:r w:rsidR="00387A5D">
        <w:t xml:space="preserve">new </w:t>
      </w:r>
      <w:r>
        <w:t>mobile home (the “Mobile Home”) having the following characteristics, among other</w:t>
      </w:r>
      <w:r w:rsidR="007503F7">
        <w:t>s</w:t>
      </w:r>
      <w:r>
        <w:t xml:space="preserve">: </w:t>
      </w:r>
    </w:p>
    <w:p w14:paraId="425CDEA4" w14:textId="77777777" w:rsidR="007503F7" w:rsidRDefault="007503F7" w:rsidP="00B12195">
      <w:pPr>
        <w:pStyle w:val="BodyText"/>
        <w:ind w:left="220" w:right="727" w:firstLine="720"/>
      </w:pPr>
    </w:p>
    <w:p w14:paraId="7CE67DE4" w14:textId="79536FD3" w:rsidR="00A00C13" w:rsidRPr="00387A5D" w:rsidRDefault="003B3507" w:rsidP="00B12195">
      <w:pPr>
        <w:pStyle w:val="BodyText"/>
        <w:numPr>
          <w:ilvl w:val="0"/>
          <w:numId w:val="4"/>
        </w:numPr>
        <w:ind w:right="727"/>
        <w:rPr>
          <w:highlight w:val="yellow"/>
        </w:rPr>
      </w:pPr>
      <w:r>
        <w:t>M</w:t>
      </w:r>
      <w:r w:rsidR="007503F7">
        <w:t xml:space="preserve">ake and model: </w:t>
      </w:r>
      <w:r w:rsidR="00A00C13">
        <w:t xml:space="preserve"> </w:t>
      </w:r>
      <w:r w:rsidR="001666BD">
        <w:rPr>
          <w:highlight w:val="yellow"/>
        </w:rPr>
        <w:softHyphen/>
      </w:r>
      <w:r w:rsidR="001666BD">
        <w:rPr>
          <w:highlight w:val="yellow"/>
        </w:rPr>
        <w:softHyphen/>
      </w:r>
      <w:r w:rsidR="001666BD">
        <w:rPr>
          <w:highlight w:val="yellow"/>
        </w:rPr>
        <w:softHyphen/>
      </w:r>
      <w:r w:rsidR="001666BD">
        <w:rPr>
          <w:highlight w:val="yellow"/>
        </w:rPr>
        <w:softHyphen/>
        <w:t>----------------------------</w:t>
      </w:r>
    </w:p>
    <w:p w14:paraId="1E57841C" w14:textId="607C07F2" w:rsidR="007503F7" w:rsidRPr="00387A5D" w:rsidRDefault="007503F7" w:rsidP="00B12195">
      <w:pPr>
        <w:pStyle w:val="BodyText"/>
        <w:numPr>
          <w:ilvl w:val="0"/>
          <w:numId w:val="4"/>
        </w:numPr>
        <w:ind w:right="727"/>
        <w:rPr>
          <w:highlight w:val="yellow"/>
        </w:rPr>
      </w:pPr>
      <w:r>
        <w:t xml:space="preserve">Exterior dimensions: </w:t>
      </w:r>
      <w:r w:rsidR="00A00C13" w:rsidRPr="00387A5D">
        <w:rPr>
          <w:highlight w:val="yellow"/>
        </w:rPr>
        <w:t>-------------------------</w:t>
      </w:r>
    </w:p>
    <w:p w14:paraId="6366271A" w14:textId="5816A658" w:rsidR="007503F7" w:rsidRDefault="007503F7" w:rsidP="00B12195">
      <w:pPr>
        <w:pStyle w:val="BodyText"/>
        <w:numPr>
          <w:ilvl w:val="0"/>
          <w:numId w:val="4"/>
        </w:numPr>
        <w:ind w:right="727"/>
      </w:pPr>
      <w:r>
        <w:t xml:space="preserve">Number of bedrooms: </w:t>
      </w:r>
      <w:r w:rsidR="00A00C13" w:rsidRPr="00387A5D">
        <w:rPr>
          <w:highlight w:val="yellow"/>
        </w:rPr>
        <w:t>------------------------</w:t>
      </w:r>
    </w:p>
    <w:p w14:paraId="3E25D4C6" w14:textId="76D1F3BF" w:rsidR="003B3507" w:rsidRDefault="007503F7" w:rsidP="00B12195">
      <w:pPr>
        <w:pStyle w:val="BodyText"/>
        <w:numPr>
          <w:ilvl w:val="0"/>
          <w:numId w:val="4"/>
        </w:numPr>
        <w:ind w:right="727"/>
      </w:pPr>
      <w:r>
        <w:t xml:space="preserve">Number of bathrooms: </w:t>
      </w:r>
      <w:r w:rsidR="00A00C13" w:rsidRPr="00387A5D">
        <w:rPr>
          <w:highlight w:val="yellow"/>
        </w:rPr>
        <w:t>-----------------------</w:t>
      </w:r>
      <w:r w:rsidRPr="00387A5D">
        <w:rPr>
          <w:highlight w:val="yellow"/>
        </w:rPr>
        <w:t>_</w:t>
      </w:r>
    </w:p>
    <w:p w14:paraId="563CF564" w14:textId="77777777" w:rsidR="00B30405" w:rsidRDefault="00A00C13" w:rsidP="00B12195">
      <w:pPr>
        <w:pStyle w:val="BodyText"/>
        <w:ind w:right="727"/>
      </w:pPr>
      <w:r>
        <w:t xml:space="preserve">    </w:t>
      </w:r>
      <w:r w:rsidR="007503F7">
        <w:t xml:space="preserve">And,  </w:t>
      </w:r>
    </w:p>
    <w:p w14:paraId="46E8CF48" w14:textId="11FA9BF0" w:rsidR="00A00C13" w:rsidRDefault="007503F7" w:rsidP="00B12195">
      <w:pPr>
        <w:pStyle w:val="BodyText"/>
        <w:ind w:right="727"/>
      </w:pPr>
      <w:r>
        <w:t xml:space="preserve">  </w:t>
      </w:r>
    </w:p>
    <w:p w14:paraId="36924083" w14:textId="0CA038B8" w:rsidR="00196DF3" w:rsidRDefault="00A00C13" w:rsidP="00B12195">
      <w:pPr>
        <w:pStyle w:val="BodyText"/>
        <w:ind w:right="727"/>
      </w:pPr>
      <w:r>
        <w:t xml:space="preserve">              </w:t>
      </w:r>
      <w:r w:rsidR="003B3507">
        <w:t xml:space="preserve">WHEREAS,  </w:t>
      </w:r>
      <w:r>
        <w:t>VSHA represent</w:t>
      </w:r>
      <w:r w:rsidR="005E2C21">
        <w:t>s</w:t>
      </w:r>
      <w:r>
        <w:t xml:space="preserve"> to Purchaser </w:t>
      </w:r>
      <w:r w:rsidR="003B3507">
        <w:t xml:space="preserve">that the Mobile Home </w:t>
      </w:r>
      <w:r w:rsidR="00B12195">
        <w:t xml:space="preserve">  </w:t>
      </w:r>
      <w:r w:rsidR="003B3507">
        <w:t xml:space="preserve">has been sited or, not fewer </w:t>
      </w:r>
      <w:r>
        <w:t xml:space="preserve"> than </w:t>
      </w:r>
      <w:r w:rsidR="00CE0435">
        <w:t xml:space="preserve">twenty-one (21) </w:t>
      </w:r>
      <w:r w:rsidR="003B3507">
        <w:t xml:space="preserve">days prior to </w:t>
      </w:r>
      <w:r w:rsidR="00CE0435">
        <w:t xml:space="preserve">the </w:t>
      </w:r>
      <w:r w:rsidR="003B3507">
        <w:t xml:space="preserve">Closing </w:t>
      </w:r>
      <w:r w:rsidR="00CE0435">
        <w:t xml:space="preserve">Date </w:t>
      </w:r>
      <w:r w:rsidR="003B3507">
        <w:t xml:space="preserve">(as defined below),  will be sited </w:t>
      </w:r>
      <w:r w:rsidR="00196DF3">
        <w:t xml:space="preserve">on Lot  No. ______________(the “Lot”) </w:t>
      </w:r>
      <w:r w:rsidR="003B3507">
        <w:t xml:space="preserve">in the </w:t>
      </w:r>
      <w:r w:rsidR="00196DF3">
        <w:t>mobile home park known as _________________________,,  situated in _____________, Vermont, and  owned by _______________________ (the “</w:t>
      </w:r>
      <w:r w:rsidR="00355613">
        <w:t xml:space="preserve">Park </w:t>
      </w:r>
      <w:r w:rsidR="00DE479F">
        <w:t>Owner</w:t>
      </w:r>
      <w:r w:rsidR="00196DF3">
        <w:t>”), whose mailing address is ___________________________________</w:t>
      </w:r>
      <w:r w:rsidR="00D54682">
        <w:t>_______________.</w:t>
      </w:r>
      <w:r w:rsidR="00196DF3">
        <w:t xml:space="preserve">.  </w:t>
      </w:r>
    </w:p>
    <w:p w14:paraId="0D7E9BF3" w14:textId="77777777" w:rsidR="009D42C1" w:rsidRPr="00975CDB" w:rsidRDefault="009D42C1" w:rsidP="00B12195">
      <w:pPr>
        <w:pStyle w:val="BodyText"/>
        <w:ind w:right="727"/>
      </w:pPr>
    </w:p>
    <w:p w14:paraId="49F5AC5E" w14:textId="548E4E4D" w:rsidR="00651204" w:rsidRDefault="00EE2AE2" w:rsidP="00B12195">
      <w:pPr>
        <w:pStyle w:val="BodyText"/>
        <w:ind w:left="220" w:right="882" w:firstLine="720"/>
      </w:pPr>
      <w:r>
        <w:t>NOW</w:t>
      </w:r>
      <w:r>
        <w:rPr>
          <w:spacing w:val="-3"/>
        </w:rPr>
        <w:t xml:space="preserve"> </w:t>
      </w:r>
      <w:r>
        <w:t>THEREFORE,</w:t>
      </w:r>
      <w:r>
        <w:rPr>
          <w:spacing w:val="-3"/>
        </w:rPr>
        <w:t xml:space="preserve"> </w:t>
      </w:r>
      <w:r>
        <w:t>for</w:t>
      </w:r>
      <w:r>
        <w:rPr>
          <w:spacing w:val="-2"/>
        </w:rPr>
        <w:t xml:space="preserve"> </w:t>
      </w:r>
      <w:r>
        <w:t>good</w:t>
      </w:r>
      <w:r>
        <w:rPr>
          <w:spacing w:val="-3"/>
        </w:rPr>
        <w:t xml:space="preserve"> </w:t>
      </w:r>
      <w:r>
        <w:t>and</w:t>
      </w:r>
      <w:r>
        <w:rPr>
          <w:spacing w:val="-3"/>
        </w:rPr>
        <w:t xml:space="preserve"> </w:t>
      </w:r>
      <w:r>
        <w:t>valuable</w:t>
      </w:r>
      <w:r>
        <w:rPr>
          <w:spacing w:val="-3"/>
        </w:rPr>
        <w:t xml:space="preserve"> </w:t>
      </w:r>
      <w:r>
        <w:t>consideration,</w:t>
      </w:r>
      <w:r>
        <w:rPr>
          <w:spacing w:val="-6"/>
        </w:rPr>
        <w:t xml:space="preserve"> </w:t>
      </w:r>
      <w:r>
        <w:t>the</w:t>
      </w:r>
      <w:r>
        <w:rPr>
          <w:spacing w:val="-3"/>
        </w:rPr>
        <w:t xml:space="preserve"> </w:t>
      </w:r>
      <w:r>
        <w:t>receipt</w:t>
      </w:r>
      <w:r>
        <w:rPr>
          <w:spacing w:val="-5"/>
        </w:rPr>
        <w:t xml:space="preserve"> </w:t>
      </w:r>
      <w:r>
        <w:t>and</w:t>
      </w:r>
      <w:r>
        <w:rPr>
          <w:spacing w:val="-3"/>
        </w:rPr>
        <w:t xml:space="preserve"> </w:t>
      </w:r>
      <w:r>
        <w:t>sufficiency</w:t>
      </w:r>
      <w:r>
        <w:rPr>
          <w:spacing w:val="-3"/>
        </w:rPr>
        <w:t xml:space="preserve"> </w:t>
      </w:r>
      <w:r>
        <w:t>of</w:t>
      </w:r>
      <w:r>
        <w:rPr>
          <w:spacing w:val="-3"/>
        </w:rPr>
        <w:t xml:space="preserve"> </w:t>
      </w:r>
      <w:r>
        <w:t>which</w:t>
      </w:r>
      <w:r>
        <w:rPr>
          <w:spacing w:val="-3"/>
        </w:rPr>
        <w:t xml:space="preserve"> </w:t>
      </w:r>
      <w:r>
        <w:t>is</w:t>
      </w:r>
      <w:r>
        <w:rPr>
          <w:spacing w:val="-3"/>
        </w:rPr>
        <w:t xml:space="preserve"> </w:t>
      </w:r>
      <w:r>
        <w:t>hereby acknowledged, the Parties agree to the following</w:t>
      </w:r>
      <w:r w:rsidR="00A00C13">
        <w:t xml:space="preserve"> as applicable</w:t>
      </w:r>
      <w:r>
        <w:t>:</w:t>
      </w:r>
    </w:p>
    <w:p w14:paraId="2A0A76C6" w14:textId="77777777" w:rsidR="009D42C1" w:rsidRDefault="009D42C1" w:rsidP="00B12195">
      <w:pPr>
        <w:pStyle w:val="BodyText"/>
        <w:ind w:left="220" w:right="882" w:firstLine="720"/>
      </w:pPr>
    </w:p>
    <w:p w14:paraId="70E27739" w14:textId="779707D1" w:rsidR="00651204" w:rsidRDefault="009D42C1" w:rsidP="00936162">
      <w:pPr>
        <w:pStyle w:val="ListParagraph"/>
        <w:numPr>
          <w:ilvl w:val="0"/>
          <w:numId w:val="3"/>
        </w:numPr>
        <w:tabs>
          <w:tab w:val="left" w:pos="495"/>
          <w:tab w:val="left" w:pos="7824"/>
          <w:tab w:val="left" w:pos="9724"/>
        </w:tabs>
        <w:ind w:left="216" w:right="720"/>
      </w:pPr>
      <w:r>
        <w:rPr>
          <w:b/>
        </w:rPr>
        <w:t xml:space="preserve">Purchase Price; Earnest Money Deposit:  </w:t>
      </w:r>
      <w:r>
        <w:rPr>
          <w:bCs/>
        </w:rPr>
        <w:t xml:space="preserve">VSHA agrees to sell to Purchaser and Purchaser agrees to purchase from VSHA the Mobile Home for the price </w:t>
      </w:r>
      <w:r w:rsidR="00375326">
        <w:rPr>
          <w:bCs/>
        </w:rPr>
        <w:t>of $</w:t>
      </w:r>
      <w:r w:rsidRPr="009D42C1">
        <w:rPr>
          <w:bCs/>
          <w:highlight w:val="yellow"/>
        </w:rPr>
        <w:t>________________</w:t>
      </w:r>
      <w:r w:rsidR="00CE0435">
        <w:rPr>
          <w:bCs/>
        </w:rPr>
        <w:t xml:space="preserve"> (the “Purchase Price”). </w:t>
      </w:r>
      <w:r w:rsidR="00A00C13">
        <w:rPr>
          <w:bCs/>
        </w:rPr>
        <w:t xml:space="preserve">VSHA acknowledges receipt from </w:t>
      </w:r>
      <w:r>
        <w:t xml:space="preserve">Purchaser </w:t>
      </w:r>
      <w:r w:rsidR="00A00C13">
        <w:t>of the sum of $</w:t>
      </w:r>
      <w:r w:rsidR="00A00C13" w:rsidRPr="00387A5D">
        <w:rPr>
          <w:highlight w:val="yellow"/>
        </w:rPr>
        <w:t>_______________</w:t>
      </w:r>
      <w:proofErr w:type="gramStart"/>
      <w:r w:rsidR="00A00C13" w:rsidRPr="00387A5D">
        <w:rPr>
          <w:highlight w:val="yellow"/>
        </w:rPr>
        <w:t>_</w:t>
      </w:r>
      <w:r w:rsidR="00A00C13">
        <w:t xml:space="preserve"> </w:t>
      </w:r>
      <w:r>
        <w:t xml:space="preserve"> to</w:t>
      </w:r>
      <w:proofErr w:type="gramEnd"/>
      <w:r>
        <w:t xml:space="preserve"> be held as a deposit on the purchase of the </w:t>
      </w:r>
      <w:r w:rsidR="007503F7">
        <w:t>Mobile Home</w:t>
      </w:r>
      <w:r>
        <w:t>.</w:t>
      </w:r>
      <w:r>
        <w:rPr>
          <w:spacing w:val="40"/>
        </w:rPr>
        <w:t xml:space="preserve"> </w:t>
      </w:r>
      <w:r>
        <w:t xml:space="preserve">The deposit will be held by </w:t>
      </w:r>
      <w:r w:rsidR="007503F7">
        <w:t>VSHA</w:t>
      </w:r>
      <w:r>
        <w:t xml:space="preserve"> in a non-</w:t>
      </w:r>
      <w:r w:rsidR="00375326">
        <w:t>interest-bearing</w:t>
      </w:r>
      <w:r>
        <w:t xml:space="preserve"> </w:t>
      </w:r>
      <w:r>
        <w:rPr>
          <w:spacing w:val="-2"/>
        </w:rPr>
        <w:t>account.</w:t>
      </w:r>
    </w:p>
    <w:p w14:paraId="3B04C72F" w14:textId="77777777" w:rsidR="00651204" w:rsidRDefault="00651204" w:rsidP="00936162">
      <w:pPr>
        <w:pStyle w:val="BodyText"/>
        <w:ind w:left="216" w:right="720"/>
      </w:pPr>
    </w:p>
    <w:p w14:paraId="415A2B1E" w14:textId="48E89058" w:rsidR="00651204" w:rsidRDefault="00B30405" w:rsidP="00936162">
      <w:pPr>
        <w:pStyle w:val="ListParagraph"/>
        <w:numPr>
          <w:ilvl w:val="0"/>
          <w:numId w:val="3"/>
        </w:numPr>
        <w:tabs>
          <w:tab w:val="left" w:pos="495"/>
        </w:tabs>
        <w:ind w:left="216" w:right="720" w:firstLine="0"/>
      </w:pPr>
      <w:r>
        <w:rPr>
          <w:b/>
        </w:rPr>
        <w:t>Sale Contingencies:</w:t>
      </w:r>
      <w:r>
        <w:rPr>
          <w:b/>
          <w:spacing w:val="40"/>
        </w:rPr>
        <w:t xml:space="preserve"> </w:t>
      </w:r>
      <w:r w:rsidR="007503F7">
        <w:t>VSHA</w:t>
      </w:r>
      <w:r>
        <w:t>’s</w:t>
      </w:r>
      <w:r>
        <w:rPr>
          <w:spacing w:val="-2"/>
        </w:rPr>
        <w:t xml:space="preserve"> </w:t>
      </w:r>
      <w:r>
        <w:t>obligation</w:t>
      </w:r>
      <w:r>
        <w:rPr>
          <w:spacing w:val="-5"/>
        </w:rPr>
        <w:t xml:space="preserve"> </w:t>
      </w:r>
      <w:r>
        <w:t>to</w:t>
      </w:r>
      <w:r>
        <w:rPr>
          <w:spacing w:val="-2"/>
        </w:rPr>
        <w:t xml:space="preserve"> sell </w:t>
      </w:r>
      <w:r>
        <w:t>the</w:t>
      </w:r>
      <w:r>
        <w:rPr>
          <w:spacing w:val="-2"/>
        </w:rPr>
        <w:t xml:space="preserve"> </w:t>
      </w:r>
      <w:r w:rsidR="007503F7">
        <w:t>Mobile Home</w:t>
      </w:r>
      <w:r>
        <w:rPr>
          <w:spacing w:val="-2"/>
        </w:rPr>
        <w:t xml:space="preserve"> to Purchaser </w:t>
      </w:r>
      <w:r>
        <w:t>is contingent upon</w:t>
      </w:r>
      <w:r w:rsidR="0031386C">
        <w:t xml:space="preserve"> Purchaser providing</w:t>
      </w:r>
      <w:r>
        <w:t xml:space="preserve"> the following:</w:t>
      </w:r>
    </w:p>
    <w:p w14:paraId="3B34FDF5" w14:textId="77777777" w:rsidR="00651204" w:rsidRDefault="00651204" w:rsidP="00B12195">
      <w:pPr>
        <w:pStyle w:val="BodyText"/>
      </w:pPr>
    </w:p>
    <w:p w14:paraId="7AFF7498" w14:textId="0D807BE3" w:rsidR="00651204" w:rsidRDefault="000B5DEF" w:rsidP="009C4DD2">
      <w:pPr>
        <w:pStyle w:val="ListParagraph"/>
        <w:numPr>
          <w:ilvl w:val="1"/>
          <w:numId w:val="3"/>
        </w:numPr>
        <w:tabs>
          <w:tab w:val="left" w:pos="758"/>
          <w:tab w:val="left" w:pos="760"/>
        </w:tabs>
        <w:ind w:left="1800" w:right="762" w:hanging="360"/>
      </w:pPr>
      <w:r>
        <w:t>The execution and delivery of a</w:t>
      </w:r>
      <w:r w:rsidR="009A7D13">
        <w:t xml:space="preserve"> mobile home lot</w:t>
      </w:r>
      <w:r>
        <w:t xml:space="preserve"> lease</w:t>
      </w:r>
      <w:r w:rsidR="009A7D13">
        <w:t>, compliant with the Vermont Mobile Home Park Act, 10 V.S.A. Chapter 153</w:t>
      </w:r>
      <w:r>
        <w:t xml:space="preserve"> for the Site between the Site Owner and the Purchaser</w:t>
      </w:r>
      <w:r w:rsidR="008820D9">
        <w:t xml:space="preserve"> (the “Lease”)</w:t>
      </w:r>
      <w:r>
        <w:t>; and</w:t>
      </w:r>
    </w:p>
    <w:p w14:paraId="4F6EA2E3" w14:textId="77777777" w:rsidR="009C4DD2" w:rsidRDefault="009C4DD2" w:rsidP="009C4DD2">
      <w:pPr>
        <w:pStyle w:val="ListParagraph"/>
        <w:tabs>
          <w:tab w:val="left" w:pos="758"/>
          <w:tab w:val="left" w:pos="760"/>
        </w:tabs>
        <w:ind w:left="1800" w:right="762"/>
      </w:pPr>
    </w:p>
    <w:p w14:paraId="7E46BB1E" w14:textId="57D3F007" w:rsidR="00651204" w:rsidRDefault="00EE2AE2" w:rsidP="009C4DD2">
      <w:pPr>
        <w:pStyle w:val="ListParagraph"/>
        <w:numPr>
          <w:ilvl w:val="1"/>
          <w:numId w:val="3"/>
        </w:numPr>
        <w:tabs>
          <w:tab w:val="left" w:pos="758"/>
          <w:tab w:val="left" w:pos="760"/>
        </w:tabs>
        <w:ind w:left="1800" w:right="1040" w:hanging="360"/>
      </w:pPr>
      <w:r>
        <w:t>Purchaser’s</w:t>
      </w:r>
      <w:r>
        <w:rPr>
          <w:spacing w:val="-2"/>
        </w:rPr>
        <w:t xml:space="preserve"> </w:t>
      </w:r>
      <w:r>
        <w:t>satisfaction</w:t>
      </w:r>
      <w:r>
        <w:rPr>
          <w:spacing w:val="-2"/>
        </w:rPr>
        <w:t xml:space="preserve"> </w:t>
      </w:r>
      <w:r>
        <w:t>of</w:t>
      </w:r>
      <w:r>
        <w:rPr>
          <w:spacing w:val="-2"/>
        </w:rPr>
        <w:t xml:space="preserve"> </w:t>
      </w:r>
      <w:r>
        <w:t>the</w:t>
      </w:r>
      <w:r>
        <w:rPr>
          <w:spacing w:val="-2"/>
        </w:rPr>
        <w:t xml:space="preserve"> </w:t>
      </w:r>
      <w:r>
        <w:t>obligations</w:t>
      </w:r>
      <w:r>
        <w:rPr>
          <w:spacing w:val="-2"/>
        </w:rPr>
        <w:t xml:space="preserve"> </w:t>
      </w:r>
      <w:r>
        <w:t>and</w:t>
      </w:r>
      <w:r>
        <w:rPr>
          <w:spacing w:val="-5"/>
        </w:rPr>
        <w:t xml:space="preserve"> </w:t>
      </w:r>
      <w:r>
        <w:t>contingencies</w:t>
      </w:r>
      <w:r>
        <w:rPr>
          <w:spacing w:val="-4"/>
        </w:rPr>
        <w:t xml:space="preserve"> </w:t>
      </w:r>
      <w:r>
        <w:t>outlined</w:t>
      </w:r>
      <w:r>
        <w:rPr>
          <w:spacing w:val="-2"/>
        </w:rPr>
        <w:t xml:space="preserve"> </w:t>
      </w:r>
      <w:r>
        <w:t>herein,</w:t>
      </w:r>
      <w:r>
        <w:rPr>
          <w:spacing w:val="-1"/>
        </w:rPr>
        <w:t xml:space="preserve"> </w:t>
      </w:r>
      <w:r>
        <w:t>including</w:t>
      </w:r>
      <w:r>
        <w:rPr>
          <w:spacing w:val="-2"/>
        </w:rPr>
        <w:t xml:space="preserve"> </w:t>
      </w:r>
      <w:r>
        <w:t>but</w:t>
      </w:r>
      <w:r>
        <w:rPr>
          <w:spacing w:val="-1"/>
        </w:rPr>
        <w:t xml:space="preserve"> </w:t>
      </w:r>
      <w:r>
        <w:t>not</w:t>
      </w:r>
      <w:r>
        <w:rPr>
          <w:spacing w:val="-4"/>
        </w:rPr>
        <w:t xml:space="preserve"> </w:t>
      </w:r>
      <w:r>
        <w:t>limited</w:t>
      </w:r>
      <w:r>
        <w:rPr>
          <w:spacing w:val="-4"/>
        </w:rPr>
        <w:t xml:space="preserve"> </w:t>
      </w:r>
      <w:r>
        <w:t>to</w:t>
      </w:r>
      <w:r>
        <w:rPr>
          <w:spacing w:val="-5"/>
        </w:rPr>
        <w:t xml:space="preserve"> </w:t>
      </w:r>
      <w:r>
        <w:t>the financing</w:t>
      </w:r>
      <w:r w:rsidR="000B5DEF">
        <w:t xml:space="preserve"> contingency</w:t>
      </w:r>
      <w:r>
        <w:t>.</w:t>
      </w:r>
    </w:p>
    <w:p w14:paraId="5C8B882E" w14:textId="77777777" w:rsidR="00CE0435" w:rsidRDefault="00CE0435" w:rsidP="00CE0435">
      <w:pPr>
        <w:pStyle w:val="ListParagraph"/>
        <w:tabs>
          <w:tab w:val="left" w:pos="758"/>
          <w:tab w:val="left" w:pos="760"/>
        </w:tabs>
        <w:ind w:left="760" w:right="1040"/>
      </w:pPr>
    </w:p>
    <w:p w14:paraId="7A856E9F" w14:textId="609C6AD5" w:rsidR="00651204" w:rsidRDefault="00EE2AE2" w:rsidP="00B12195">
      <w:pPr>
        <w:pStyle w:val="BodyText"/>
        <w:ind w:left="220" w:right="727"/>
      </w:pPr>
      <w:r>
        <w:lastRenderedPageBreak/>
        <w:t>If there is a failure of any of the contingencies set forth</w:t>
      </w:r>
      <w:r>
        <w:rPr>
          <w:spacing w:val="-1"/>
        </w:rPr>
        <w:t xml:space="preserve"> </w:t>
      </w:r>
      <w:r w:rsidR="009C4DD2">
        <w:rPr>
          <w:spacing w:val="-1"/>
        </w:rPr>
        <w:t>or referenced in this paragraph 2</w:t>
      </w:r>
      <w:r>
        <w:t xml:space="preserve">, then </w:t>
      </w:r>
      <w:r w:rsidR="007503F7">
        <w:t>VSHA</w:t>
      </w:r>
      <w:r>
        <w:rPr>
          <w:spacing w:val="-3"/>
        </w:rPr>
        <w:t xml:space="preserve"> </w:t>
      </w:r>
      <w:r>
        <w:t>shall</w:t>
      </w:r>
      <w:r>
        <w:rPr>
          <w:spacing w:val="-4"/>
        </w:rPr>
        <w:t xml:space="preserve"> </w:t>
      </w:r>
      <w:r>
        <w:t>have</w:t>
      </w:r>
      <w:r>
        <w:rPr>
          <w:spacing w:val="-4"/>
        </w:rPr>
        <w:t xml:space="preserve"> </w:t>
      </w:r>
      <w:r>
        <w:t>the</w:t>
      </w:r>
      <w:r>
        <w:rPr>
          <w:spacing w:val="-4"/>
        </w:rPr>
        <w:t xml:space="preserve"> </w:t>
      </w:r>
      <w:r>
        <w:t>right</w:t>
      </w:r>
      <w:r>
        <w:rPr>
          <w:spacing w:val="-4"/>
        </w:rPr>
        <w:t xml:space="preserve"> </w:t>
      </w:r>
      <w:r w:rsidR="000B5DEF">
        <w:rPr>
          <w:spacing w:val="-4"/>
        </w:rPr>
        <w:t xml:space="preserve">but not the duty </w:t>
      </w:r>
      <w:r>
        <w:t>to</w:t>
      </w:r>
      <w:r>
        <w:rPr>
          <w:spacing w:val="-5"/>
        </w:rPr>
        <w:t xml:space="preserve"> </w:t>
      </w:r>
      <w:r>
        <w:t>terminate</w:t>
      </w:r>
      <w:r>
        <w:rPr>
          <w:spacing w:val="-2"/>
        </w:rPr>
        <w:t xml:space="preserve"> </w:t>
      </w:r>
      <w:r>
        <w:t>its</w:t>
      </w:r>
      <w:r>
        <w:rPr>
          <w:spacing w:val="-4"/>
        </w:rPr>
        <w:t xml:space="preserve"> </w:t>
      </w:r>
      <w:r>
        <w:t>obligation</w:t>
      </w:r>
      <w:r>
        <w:rPr>
          <w:spacing w:val="-2"/>
        </w:rPr>
        <w:t xml:space="preserve"> </w:t>
      </w:r>
      <w:r>
        <w:t>to</w:t>
      </w:r>
      <w:r>
        <w:rPr>
          <w:spacing w:val="-5"/>
        </w:rPr>
        <w:t xml:space="preserve"> </w:t>
      </w:r>
      <w:r w:rsidR="00387A5D">
        <w:rPr>
          <w:spacing w:val="-5"/>
        </w:rPr>
        <w:t xml:space="preserve">sell </w:t>
      </w:r>
      <w:r>
        <w:t>the</w:t>
      </w:r>
      <w:r>
        <w:rPr>
          <w:spacing w:val="-2"/>
        </w:rPr>
        <w:t xml:space="preserve"> </w:t>
      </w:r>
      <w:r w:rsidR="007503F7">
        <w:t>Mobile Home</w:t>
      </w:r>
      <w:r>
        <w:t xml:space="preserve"> under this Contract by giving written notice to </w:t>
      </w:r>
      <w:r w:rsidR="000B5DEF">
        <w:t xml:space="preserve">Purchaser </w:t>
      </w:r>
      <w:r w:rsidR="00387A5D">
        <w:t xml:space="preserve">and Site Owner </w:t>
      </w:r>
      <w:r>
        <w:t xml:space="preserve">of </w:t>
      </w:r>
      <w:r w:rsidR="007503F7">
        <w:t>VSHA</w:t>
      </w:r>
      <w:r>
        <w:t>'s election to terminate.</w:t>
      </w:r>
      <w:r>
        <w:rPr>
          <w:spacing w:val="40"/>
        </w:rPr>
        <w:t xml:space="preserve"> </w:t>
      </w:r>
      <w:r w:rsidR="007503F7">
        <w:t>VSHA</w:t>
      </w:r>
      <w:r w:rsidR="00373931">
        <w:t xml:space="preserve"> and </w:t>
      </w:r>
      <w:r w:rsidR="000B5DEF">
        <w:t xml:space="preserve">the Purchaser </w:t>
      </w:r>
      <w:r>
        <w:t xml:space="preserve">shall thereafter be released from any further obligations to each other </w:t>
      </w:r>
      <w:r w:rsidR="00387A5D">
        <w:t xml:space="preserve">except as otherwise provided in </w:t>
      </w:r>
      <w:r>
        <w:t>this Contract.</w:t>
      </w:r>
    </w:p>
    <w:p w14:paraId="6BF1CC5C" w14:textId="77777777" w:rsidR="00651204" w:rsidRDefault="00651204" w:rsidP="00B12195">
      <w:pPr>
        <w:pStyle w:val="BodyText"/>
      </w:pPr>
    </w:p>
    <w:p w14:paraId="3639D657" w14:textId="5E7B695B" w:rsidR="00651204" w:rsidRDefault="007503F7" w:rsidP="00936162">
      <w:pPr>
        <w:pStyle w:val="ListParagraph"/>
        <w:numPr>
          <w:ilvl w:val="0"/>
          <w:numId w:val="3"/>
        </w:numPr>
        <w:tabs>
          <w:tab w:val="left" w:pos="550"/>
        </w:tabs>
        <w:ind w:left="216" w:right="720" w:firstLine="0"/>
      </w:pPr>
      <w:r>
        <w:rPr>
          <w:b/>
        </w:rPr>
        <w:t>S</w:t>
      </w:r>
      <w:r w:rsidR="00E606FC">
        <w:rPr>
          <w:b/>
        </w:rPr>
        <w:t>eller</w:t>
      </w:r>
      <w:r>
        <w:rPr>
          <w:b/>
        </w:rPr>
        <w:t xml:space="preserve"> Contingenc</w:t>
      </w:r>
      <w:r w:rsidR="006A3A09">
        <w:rPr>
          <w:b/>
        </w:rPr>
        <w:t>ies</w:t>
      </w:r>
      <w:r w:rsidR="000B5DEF">
        <w:rPr>
          <w:b/>
        </w:rPr>
        <w:t xml:space="preserve"> for failure of which the Deposit may be Retained</w:t>
      </w:r>
      <w:r>
        <w:rPr>
          <w:b/>
        </w:rPr>
        <w:t>:</w:t>
      </w:r>
      <w:r>
        <w:rPr>
          <w:b/>
          <w:spacing w:val="40"/>
        </w:rPr>
        <w:t xml:space="preserve"> </w:t>
      </w:r>
      <w:r>
        <w:t>VSHA's obligation to sell the Mobile Home to the Purchaser in accordance with the terms of this Contract is contingent upon</w:t>
      </w:r>
      <w:r w:rsidR="00B30405">
        <w:t xml:space="preserve"> (</w:t>
      </w:r>
      <w:proofErr w:type="spellStart"/>
      <w:r w:rsidR="00B30405">
        <w:t>i</w:t>
      </w:r>
      <w:proofErr w:type="spellEnd"/>
      <w:r w:rsidR="00B30405">
        <w:t>) the truth and accuracy of all of Purchaser</w:t>
      </w:r>
      <w:r w:rsidR="00936162">
        <w:t>’</w:t>
      </w:r>
      <w:r w:rsidR="00B30405">
        <w:t xml:space="preserve">s covenants and representations herein and pursuant to the requirements of the Program </w:t>
      </w:r>
      <w:r w:rsidR="00CE0435">
        <w:t xml:space="preserve">both </w:t>
      </w:r>
      <w:r w:rsidR="00B30405">
        <w:t>as of the date hereof and as of the Closing</w:t>
      </w:r>
      <w:r w:rsidR="00CE0435">
        <w:t xml:space="preserve"> Date</w:t>
      </w:r>
      <w:r w:rsidR="00B30405">
        <w:t>, and (ii) Purchaser’s fulfillment of all of its obligations hereunder</w:t>
      </w:r>
      <w:r w:rsidR="00E606FC">
        <w:t xml:space="preserve"> as of the Closing</w:t>
      </w:r>
      <w:r w:rsidR="00CE0435">
        <w:t xml:space="preserve"> Date</w:t>
      </w:r>
      <w:r w:rsidR="00B30405">
        <w:t xml:space="preserve">. </w:t>
      </w:r>
      <w:r>
        <w:t xml:space="preserve">If there is a failure of any of the contingencies set forth </w:t>
      </w:r>
      <w:r w:rsidR="00E606FC">
        <w:t xml:space="preserve">or referenced in this paragraph, </w:t>
      </w:r>
      <w:r>
        <w:t>then VSHA shall</w:t>
      </w:r>
      <w:r>
        <w:rPr>
          <w:spacing w:val="-1"/>
        </w:rPr>
        <w:t xml:space="preserve"> </w:t>
      </w:r>
      <w:r>
        <w:t>have</w:t>
      </w:r>
      <w:r>
        <w:rPr>
          <w:spacing w:val="-1"/>
        </w:rPr>
        <w:t xml:space="preserve"> </w:t>
      </w:r>
      <w:r>
        <w:t>the</w:t>
      </w:r>
      <w:r>
        <w:rPr>
          <w:spacing w:val="-1"/>
        </w:rPr>
        <w:t xml:space="preserve"> </w:t>
      </w:r>
      <w:r>
        <w:t>right</w:t>
      </w:r>
      <w:r>
        <w:rPr>
          <w:spacing w:val="-1"/>
        </w:rPr>
        <w:t xml:space="preserve"> </w:t>
      </w:r>
      <w:r>
        <w:t>to terminate its obligation to</w:t>
      </w:r>
      <w:r>
        <w:rPr>
          <w:spacing w:val="-1"/>
        </w:rPr>
        <w:t xml:space="preserve"> </w:t>
      </w:r>
      <w:r>
        <w:t>sell</w:t>
      </w:r>
      <w:r>
        <w:rPr>
          <w:spacing w:val="-3"/>
        </w:rPr>
        <w:t xml:space="preserve"> </w:t>
      </w:r>
      <w:r>
        <w:t>the</w:t>
      </w:r>
      <w:r>
        <w:rPr>
          <w:spacing w:val="-1"/>
        </w:rPr>
        <w:t xml:space="preserve"> </w:t>
      </w:r>
      <w:r>
        <w:t>Mobile Home</w:t>
      </w:r>
      <w:r>
        <w:rPr>
          <w:spacing w:val="-1"/>
        </w:rPr>
        <w:t xml:space="preserve"> </w:t>
      </w:r>
      <w:r>
        <w:t>by</w:t>
      </w:r>
      <w:r>
        <w:rPr>
          <w:spacing w:val="-1"/>
        </w:rPr>
        <w:t xml:space="preserve"> </w:t>
      </w:r>
      <w:r>
        <w:t>giving</w:t>
      </w:r>
      <w:r>
        <w:rPr>
          <w:spacing w:val="-4"/>
        </w:rPr>
        <w:t xml:space="preserve"> </w:t>
      </w:r>
      <w:r>
        <w:t>written</w:t>
      </w:r>
      <w:r>
        <w:rPr>
          <w:spacing w:val="-1"/>
        </w:rPr>
        <w:t xml:space="preserve"> </w:t>
      </w:r>
      <w:r>
        <w:t>notice</w:t>
      </w:r>
      <w:r>
        <w:rPr>
          <w:spacing w:val="-3"/>
        </w:rPr>
        <w:t xml:space="preserve"> </w:t>
      </w:r>
      <w:r>
        <w:t>to</w:t>
      </w:r>
      <w:r>
        <w:rPr>
          <w:spacing w:val="-4"/>
        </w:rPr>
        <w:t xml:space="preserve"> </w:t>
      </w:r>
      <w:r>
        <w:t>the</w:t>
      </w:r>
      <w:r>
        <w:rPr>
          <w:spacing w:val="-1"/>
        </w:rPr>
        <w:t xml:space="preserve"> </w:t>
      </w:r>
      <w:r>
        <w:t>Purchaser</w:t>
      </w:r>
      <w:r>
        <w:rPr>
          <w:spacing w:val="-1"/>
        </w:rPr>
        <w:t xml:space="preserve"> </w:t>
      </w:r>
      <w:r>
        <w:t>of VSHA's</w:t>
      </w:r>
      <w:r>
        <w:rPr>
          <w:spacing w:val="-1"/>
        </w:rPr>
        <w:t xml:space="preserve"> </w:t>
      </w:r>
      <w:r>
        <w:t>election</w:t>
      </w:r>
      <w:r>
        <w:rPr>
          <w:spacing w:val="-4"/>
        </w:rPr>
        <w:t xml:space="preserve"> </w:t>
      </w:r>
      <w:r>
        <w:t>to</w:t>
      </w:r>
      <w:r>
        <w:rPr>
          <w:spacing w:val="-4"/>
        </w:rPr>
        <w:t xml:space="preserve"> </w:t>
      </w:r>
      <w:r>
        <w:t>terminate</w:t>
      </w:r>
      <w:r w:rsidR="00936162">
        <w:t xml:space="preserve"> this Contract</w:t>
      </w:r>
      <w:r>
        <w:t>.</w:t>
      </w:r>
      <w:r>
        <w:rPr>
          <w:spacing w:val="40"/>
        </w:rPr>
        <w:t xml:space="preserve"> </w:t>
      </w:r>
      <w:r>
        <w:t>VSHA</w:t>
      </w:r>
      <w:r w:rsidR="00B30405">
        <w:t xml:space="preserve"> and the </w:t>
      </w:r>
      <w:r>
        <w:t xml:space="preserve">Purchaser shall thereafter be released from any further obligations to each other under this Contract and all deposit money shall be </w:t>
      </w:r>
      <w:r w:rsidR="006A3A09">
        <w:t xml:space="preserve">retained by VSHA as damages liquidated and agreed. </w:t>
      </w:r>
    </w:p>
    <w:p w14:paraId="06B3C72A" w14:textId="77777777" w:rsidR="00CE0435" w:rsidRDefault="00CE0435" w:rsidP="00936162">
      <w:pPr>
        <w:pStyle w:val="ListParagraph"/>
        <w:tabs>
          <w:tab w:val="left" w:pos="550"/>
        </w:tabs>
        <w:ind w:left="216" w:right="720"/>
      </w:pPr>
    </w:p>
    <w:p w14:paraId="4F8876D0" w14:textId="77777777" w:rsidR="0058750B" w:rsidRDefault="003564D9" w:rsidP="00936162">
      <w:pPr>
        <w:pStyle w:val="ListParagraph"/>
        <w:numPr>
          <w:ilvl w:val="0"/>
          <w:numId w:val="3"/>
        </w:numPr>
        <w:tabs>
          <w:tab w:val="left" w:pos="495"/>
        </w:tabs>
        <w:ind w:left="216" w:right="720" w:firstLine="0"/>
      </w:pPr>
      <w:r>
        <w:rPr>
          <w:b/>
        </w:rPr>
        <w:t>Purchase Subsid</w:t>
      </w:r>
      <w:r w:rsidR="00D732EB">
        <w:rPr>
          <w:b/>
        </w:rPr>
        <w:t xml:space="preserve">y </w:t>
      </w:r>
      <w:r w:rsidR="00BD321D">
        <w:rPr>
          <w:b/>
        </w:rPr>
        <w:t>and Form of Lease</w:t>
      </w:r>
      <w:r>
        <w:rPr>
          <w:b/>
        </w:rPr>
        <w:t>:</w:t>
      </w:r>
      <w:r>
        <w:rPr>
          <w:b/>
          <w:spacing w:val="40"/>
        </w:rPr>
        <w:t xml:space="preserve"> </w:t>
      </w:r>
      <w:r>
        <w:t xml:space="preserve">The Purchaser </w:t>
      </w:r>
      <w:r w:rsidR="00E606FC">
        <w:t xml:space="preserve">and VSHA each understand </w:t>
      </w:r>
      <w:r>
        <w:t xml:space="preserve">that the </w:t>
      </w:r>
      <w:r w:rsidR="006A3A09">
        <w:t xml:space="preserve">effective </w:t>
      </w:r>
      <w:r>
        <w:t xml:space="preserve">cost to the Purchaser to acquire the </w:t>
      </w:r>
      <w:r w:rsidR="007503F7">
        <w:t>Mobile Home</w:t>
      </w:r>
      <w:r>
        <w:t xml:space="preserve"> </w:t>
      </w:r>
      <w:r w:rsidR="00CE0435">
        <w:t>at Closing may</w:t>
      </w:r>
      <w:r w:rsidR="006A3A09">
        <w:t xml:space="preserve"> be </w:t>
      </w:r>
      <w:r>
        <w:t xml:space="preserve">below fair market value due to financial assistance </w:t>
      </w:r>
      <w:r w:rsidR="00D732EB">
        <w:t xml:space="preserve">(the </w:t>
      </w:r>
      <w:r w:rsidR="00BA0668">
        <w:t>“</w:t>
      </w:r>
      <w:r w:rsidR="00D732EB">
        <w:t>Subsidy”</w:t>
      </w:r>
      <w:r w:rsidR="008B5F40">
        <w:t xml:space="preserve">) </w:t>
      </w:r>
      <w:r w:rsidR="00DF6802">
        <w:t xml:space="preserve">for part of the Purchase Price </w:t>
      </w:r>
      <w:r>
        <w:t xml:space="preserve">to be provided by </w:t>
      </w:r>
      <w:r w:rsidR="006A3A09">
        <w:t>other participants in the Program</w:t>
      </w:r>
      <w:r w:rsidR="009C4DD2">
        <w:t>,</w:t>
      </w:r>
      <w:r w:rsidR="00E606FC">
        <w:t xml:space="preserve"> namely _</w:t>
      </w:r>
      <w:r w:rsidR="00E606FC" w:rsidRPr="00387A5D">
        <w:rPr>
          <w:highlight w:val="yellow"/>
        </w:rPr>
        <w:t>______________________</w:t>
      </w:r>
      <w:proofErr w:type="gramStart"/>
      <w:r w:rsidR="00E606FC">
        <w:t>_(</w:t>
      </w:r>
      <w:proofErr w:type="gramEnd"/>
      <w:r w:rsidR="00E606FC">
        <w:t>the “Subsidy Source”).</w:t>
      </w:r>
      <w:r w:rsidR="006A3A09">
        <w:t xml:space="preserve">  </w:t>
      </w:r>
      <w:r>
        <w:t xml:space="preserve">In consideration of </w:t>
      </w:r>
      <w:r w:rsidR="00D732EB">
        <w:t xml:space="preserve">the </w:t>
      </w:r>
      <w:r w:rsidR="008B5F40">
        <w:t>Subsidy (if applicable)</w:t>
      </w:r>
      <w:r>
        <w:t xml:space="preserve">, the Purchaser </w:t>
      </w:r>
      <w:r w:rsidR="00387A5D">
        <w:t>intends</w:t>
      </w:r>
      <w:r>
        <w:t xml:space="preserve"> to enter into certain agreements with and/or to provide certain covenants and mortgages to </w:t>
      </w:r>
      <w:r w:rsidR="00E606FC">
        <w:t>such Subsidy Source</w:t>
      </w:r>
      <w:r w:rsidR="00D732EB">
        <w:t xml:space="preserve"> </w:t>
      </w:r>
      <w:r>
        <w:t>for the purpose of preserving affordable housing (the “</w:t>
      </w:r>
      <w:r w:rsidR="00E606FC">
        <w:t xml:space="preserve">Subsidy </w:t>
      </w:r>
      <w:r>
        <w:t>Documents”).</w:t>
      </w:r>
    </w:p>
    <w:p w14:paraId="4142E700" w14:textId="77777777" w:rsidR="0058750B" w:rsidRDefault="0058750B" w:rsidP="0058750B">
      <w:pPr>
        <w:pStyle w:val="ListParagraph"/>
      </w:pPr>
    </w:p>
    <w:p w14:paraId="63E09741" w14:textId="27A5210B" w:rsidR="00651204" w:rsidRDefault="00D732EB" w:rsidP="0058750B">
      <w:pPr>
        <w:pStyle w:val="ListParagraph"/>
        <w:tabs>
          <w:tab w:val="left" w:pos="495"/>
        </w:tabs>
        <w:ind w:left="216" w:right="720"/>
      </w:pPr>
      <w:r>
        <w:t xml:space="preserve">Purchaser represents that Purchaser has obtained a written commitment from the Subsidy Source for any such Subsidy, which commitment is attached hereto. </w:t>
      </w:r>
      <w:r w:rsidR="00E606FC">
        <w:t xml:space="preserve">Purchaser acknowledges receipt of </w:t>
      </w:r>
      <w:r>
        <w:t xml:space="preserve">a </w:t>
      </w:r>
      <w:r w:rsidR="00E606FC">
        <w:t>draft</w:t>
      </w:r>
      <w:r w:rsidR="003564D9">
        <w:rPr>
          <w:spacing w:val="-2"/>
        </w:rPr>
        <w:t xml:space="preserve"> </w:t>
      </w:r>
      <w:r w:rsidR="003564D9">
        <w:t>of</w:t>
      </w:r>
      <w:r w:rsidR="003564D9">
        <w:rPr>
          <w:spacing w:val="-2"/>
        </w:rPr>
        <w:t xml:space="preserve"> </w:t>
      </w:r>
      <w:r w:rsidR="003564D9">
        <w:t>the</w:t>
      </w:r>
      <w:r w:rsidR="003564D9">
        <w:rPr>
          <w:spacing w:val="-2"/>
        </w:rPr>
        <w:t xml:space="preserve"> </w:t>
      </w:r>
      <w:r w:rsidR="003564D9">
        <w:t>proposed</w:t>
      </w:r>
      <w:r w:rsidR="003564D9">
        <w:rPr>
          <w:spacing w:val="-2"/>
        </w:rPr>
        <w:t xml:space="preserve"> </w:t>
      </w:r>
      <w:r w:rsidR="00BD321D">
        <w:t>form of the Lease</w:t>
      </w:r>
      <w:r w:rsidR="00E606FC">
        <w:t xml:space="preserve">. </w:t>
      </w:r>
      <w:r w:rsidR="003564D9">
        <w:t>Purchaser</w:t>
      </w:r>
      <w:r w:rsidR="003564D9">
        <w:rPr>
          <w:spacing w:val="-2"/>
        </w:rPr>
        <w:t xml:space="preserve"> </w:t>
      </w:r>
      <w:r w:rsidR="003564D9">
        <w:t>shall</w:t>
      </w:r>
      <w:r w:rsidR="003564D9">
        <w:rPr>
          <w:spacing w:val="-1"/>
        </w:rPr>
        <w:t xml:space="preserve"> </w:t>
      </w:r>
      <w:r w:rsidR="003564D9">
        <w:t xml:space="preserve">have </w:t>
      </w:r>
      <w:r w:rsidR="00CE0435" w:rsidRPr="00CE0435">
        <w:rPr>
          <w:highlight w:val="yellow"/>
        </w:rPr>
        <w:t>_______________</w:t>
      </w:r>
      <w:r w:rsidR="003564D9">
        <w:rPr>
          <w:spacing w:val="-1"/>
        </w:rPr>
        <w:t xml:space="preserve"> </w:t>
      </w:r>
      <w:r w:rsidR="00E606FC">
        <w:rPr>
          <w:spacing w:val="-1"/>
        </w:rPr>
        <w:t xml:space="preserve">days </w:t>
      </w:r>
      <w:r w:rsidR="003564D9">
        <w:t>from</w:t>
      </w:r>
      <w:r w:rsidR="003564D9">
        <w:rPr>
          <w:spacing w:val="-1"/>
        </w:rPr>
        <w:t xml:space="preserve"> </w:t>
      </w:r>
      <w:r w:rsidR="003564D9">
        <w:t>the date of this Contract to review said draft</w:t>
      </w:r>
      <w:r w:rsidR="008B5F40">
        <w:t xml:space="preserve"> with </w:t>
      </w:r>
      <w:r w:rsidR="003564D9">
        <w:t>his</w:t>
      </w:r>
      <w:r>
        <w:t xml:space="preserve">, her, or their </w:t>
      </w:r>
      <w:r w:rsidR="003564D9">
        <w:t>attorney.</w:t>
      </w:r>
      <w:r w:rsidR="003564D9">
        <w:rPr>
          <w:spacing w:val="67"/>
        </w:rPr>
        <w:t xml:space="preserve"> </w:t>
      </w:r>
      <w:r w:rsidR="00C93F2A" w:rsidRPr="00C93F2A">
        <w:t>If,</w:t>
      </w:r>
      <w:r w:rsidR="00C93F2A">
        <w:t xml:space="preserve"> </w:t>
      </w:r>
      <w:r w:rsidR="00C93F2A" w:rsidRPr="00C93F2A">
        <w:t xml:space="preserve">after review of the </w:t>
      </w:r>
      <w:r w:rsidR="00C93F2A">
        <w:t>draft</w:t>
      </w:r>
      <w:r w:rsidR="008B5F40">
        <w:t xml:space="preserve"> </w:t>
      </w:r>
      <w:r w:rsidR="00C93F2A">
        <w:t xml:space="preserve">of the </w:t>
      </w:r>
      <w:r w:rsidR="00BD321D">
        <w:t>Lease</w:t>
      </w:r>
      <w:r w:rsidR="00C93F2A" w:rsidRPr="00C93F2A">
        <w:t>, the Purchaser is dissatisfied with the terms thereof, t</w:t>
      </w:r>
      <w:r w:rsidR="003564D9" w:rsidRPr="00C93F2A">
        <w:t xml:space="preserve">he Purchaser shall have the right to </w:t>
      </w:r>
      <w:r w:rsidR="003564D9" w:rsidRPr="00C93F2A">
        <w:rPr>
          <w:u w:val="single"/>
        </w:rPr>
        <w:t>TERMINATE</w:t>
      </w:r>
      <w:r w:rsidR="003564D9" w:rsidRPr="00C93F2A">
        <w:t xml:space="preserve"> this Contract provided written notice is given directly to </w:t>
      </w:r>
      <w:r w:rsidR="00BB5CFE">
        <w:t xml:space="preserve">VSHA </w:t>
      </w:r>
      <w:r w:rsidR="003564D9" w:rsidRPr="00C93F2A">
        <w:t>of the</w:t>
      </w:r>
      <w:r w:rsidR="003564D9">
        <w:t xml:space="preserve"> desire to terminate within the period described in the preceding sentence.</w:t>
      </w:r>
      <w:r w:rsidR="003564D9">
        <w:rPr>
          <w:spacing w:val="40"/>
        </w:rPr>
        <w:t xml:space="preserve"> </w:t>
      </w:r>
      <w:r w:rsidR="00C93F2A" w:rsidRPr="00C93F2A">
        <w:t xml:space="preserve">Otherwise, the Purchaser shall execute the Subsidy Documents </w:t>
      </w:r>
      <w:r w:rsidR="00BD321D">
        <w:t xml:space="preserve">and the Lease </w:t>
      </w:r>
      <w:r w:rsidR="00C93F2A" w:rsidRPr="00C93F2A">
        <w:t xml:space="preserve">on or before the Closing Date. </w:t>
      </w:r>
      <w:r w:rsidR="003564D9" w:rsidRPr="00C93F2A">
        <w:t>In the event the</w:t>
      </w:r>
      <w:r w:rsidR="003564D9">
        <w:t xml:space="preserve"> Purchaser terminates this Contract in accordance with th</w:t>
      </w:r>
      <w:r w:rsidR="00C93F2A">
        <w:t xml:space="preserve">e </w:t>
      </w:r>
      <w:r w:rsidR="003564D9">
        <w:t>provision</w:t>
      </w:r>
      <w:r w:rsidR="00C93F2A">
        <w:t>s of this paragraph</w:t>
      </w:r>
      <w:r w:rsidR="003564D9">
        <w:t>, all deposit money shall be forthwith returned to the Purchaser and this Contract shall be terminated and of no further force and effect.</w:t>
      </w:r>
    </w:p>
    <w:p w14:paraId="3A1775AD" w14:textId="77777777" w:rsidR="00651204" w:rsidRDefault="00651204" w:rsidP="00936162">
      <w:pPr>
        <w:pStyle w:val="BodyText"/>
        <w:ind w:left="216" w:right="720"/>
      </w:pPr>
    </w:p>
    <w:p w14:paraId="3D55062D" w14:textId="77777777" w:rsidR="0058750B" w:rsidRDefault="0058750B" w:rsidP="00936162">
      <w:pPr>
        <w:pStyle w:val="BodyText"/>
        <w:ind w:left="216" w:right="720"/>
      </w:pPr>
    </w:p>
    <w:p w14:paraId="4056B818" w14:textId="77777777" w:rsidR="0058750B" w:rsidRDefault="0058750B" w:rsidP="00936162">
      <w:pPr>
        <w:pStyle w:val="BodyText"/>
        <w:ind w:left="216" w:right="720"/>
      </w:pPr>
    </w:p>
    <w:p w14:paraId="51E0DFC8" w14:textId="77777777" w:rsidR="00B953CE" w:rsidRDefault="00EE2AE2" w:rsidP="00B953CE">
      <w:pPr>
        <w:pStyle w:val="ListParagraph"/>
        <w:numPr>
          <w:ilvl w:val="0"/>
          <w:numId w:val="3"/>
        </w:numPr>
        <w:tabs>
          <w:tab w:val="left" w:pos="495"/>
        </w:tabs>
        <w:ind w:left="216" w:right="720" w:firstLine="0"/>
        <w:jc w:val="both"/>
      </w:pPr>
      <w:r>
        <w:rPr>
          <w:b/>
        </w:rPr>
        <w:t>Title</w:t>
      </w:r>
      <w:r>
        <w:rPr>
          <w:b/>
          <w:spacing w:val="-2"/>
        </w:rPr>
        <w:t xml:space="preserve"> </w:t>
      </w:r>
      <w:r>
        <w:rPr>
          <w:b/>
        </w:rPr>
        <w:t>Report</w:t>
      </w:r>
      <w:r>
        <w:rPr>
          <w:b/>
          <w:spacing w:val="-1"/>
        </w:rPr>
        <w:t xml:space="preserve"> </w:t>
      </w:r>
      <w:r>
        <w:rPr>
          <w:b/>
        </w:rPr>
        <w:t>Contingency:</w:t>
      </w:r>
      <w:r>
        <w:rPr>
          <w:b/>
          <w:spacing w:val="40"/>
        </w:rPr>
        <w:t xml:space="preserve"> </w:t>
      </w:r>
      <w:r w:rsidR="00C93F2A" w:rsidRPr="00C93F2A">
        <w:rPr>
          <w:bCs/>
        </w:rPr>
        <w:t>See paragraph 1</w:t>
      </w:r>
      <w:r w:rsidR="002373D6">
        <w:rPr>
          <w:bCs/>
        </w:rPr>
        <w:t>9</w:t>
      </w:r>
      <w:r w:rsidR="00C93F2A" w:rsidRPr="00C93F2A">
        <w:rPr>
          <w:bCs/>
        </w:rPr>
        <w:t>, below.</w:t>
      </w:r>
      <w:r w:rsidR="003564D9">
        <w:t xml:space="preserve"> </w:t>
      </w:r>
    </w:p>
    <w:p w14:paraId="078FF255" w14:textId="77777777" w:rsidR="00B953CE" w:rsidRDefault="00B953CE" w:rsidP="00B953CE">
      <w:pPr>
        <w:pStyle w:val="ListParagraph"/>
        <w:tabs>
          <w:tab w:val="left" w:pos="495"/>
        </w:tabs>
        <w:ind w:left="216" w:right="720"/>
        <w:jc w:val="both"/>
      </w:pPr>
    </w:p>
    <w:p w14:paraId="695FC425" w14:textId="54FEE696" w:rsidR="00523563" w:rsidRPr="0095269A" w:rsidRDefault="00523563" w:rsidP="00B953CE">
      <w:pPr>
        <w:pStyle w:val="ListParagraph"/>
        <w:numPr>
          <w:ilvl w:val="0"/>
          <w:numId w:val="3"/>
        </w:numPr>
        <w:tabs>
          <w:tab w:val="left" w:pos="495"/>
        </w:tabs>
        <w:ind w:left="216" w:right="720" w:firstLine="0"/>
        <w:rPr>
          <w:bCs/>
          <w:highlight w:val="yellow"/>
        </w:rPr>
      </w:pPr>
      <w:r w:rsidRPr="0095269A">
        <w:rPr>
          <w:bCs/>
        </w:rPr>
        <w:t>Financing Contingency: The Purchaser's obligation under this Contract is subject to a financing contingency that, in addition to assistance obtained pursuant to the Subsidy, if any, the Purchaser shall obtain mortgage and/or other purchase money financing for at least $</w:t>
      </w:r>
      <w:r w:rsidRPr="0095269A">
        <w:rPr>
          <w:bCs/>
          <w:highlight w:val="yellow"/>
        </w:rPr>
        <w:t>_________________________</w:t>
      </w:r>
      <w:r w:rsidRPr="0095269A">
        <w:rPr>
          <w:bCs/>
        </w:rPr>
        <w:t xml:space="preserve"> at prevailing rates and upon conventional terms. The Purchaser agrees to act diligently and in good faith to obtain such financing and shall, within </w:t>
      </w:r>
      <w:r w:rsidRPr="0095269A">
        <w:rPr>
          <w:bCs/>
          <w:highlight w:val="yellow"/>
        </w:rPr>
        <w:t>________</w:t>
      </w:r>
      <w:r w:rsidRPr="0095269A">
        <w:rPr>
          <w:bCs/>
        </w:rPr>
        <w:t xml:space="preserve"> days after the date of the Contract, submit a complete and accurate application for such financing to at least one financial institution currently providing such loans requesting financing in the amount and on the terms provided in this Contract. If the Purchaser fails to timely submit such an application, this financing contingency is waived by the Purchaser.  Purchaser represent that Purchaser has been pre-qualified for such financing by the following financial institution:  </w:t>
      </w:r>
      <w:r w:rsidRPr="0095269A">
        <w:rPr>
          <w:bCs/>
          <w:highlight w:val="yellow"/>
        </w:rPr>
        <w:t>______________________</w:t>
      </w:r>
    </w:p>
    <w:p w14:paraId="4526373E" w14:textId="77777777" w:rsidR="00651204" w:rsidRDefault="00651204" w:rsidP="00B12195">
      <w:pPr>
        <w:pStyle w:val="BodyText"/>
      </w:pPr>
    </w:p>
    <w:p w14:paraId="6622261B" w14:textId="5835A776" w:rsidR="00651204" w:rsidRDefault="00EE2AE2" w:rsidP="00936162">
      <w:pPr>
        <w:pStyle w:val="BodyText"/>
        <w:ind w:left="216" w:right="720"/>
      </w:pPr>
      <w:r>
        <w:t xml:space="preserve">If, despite best efforts, the Purchaser is unable to obtain the financing specified in this Contract </w:t>
      </w:r>
      <w:r w:rsidR="0058750B">
        <w:t xml:space="preserve">not later than </w:t>
      </w:r>
      <w:r w:rsidR="003564D9" w:rsidRPr="00C93F2A">
        <w:rPr>
          <w:highlight w:val="yellow"/>
        </w:rPr>
        <w:t>_____________,</w:t>
      </w:r>
      <w:r>
        <w:rPr>
          <w:b/>
        </w:rPr>
        <w:t xml:space="preserve"> </w:t>
      </w:r>
      <w:r w:rsidR="00BB5CFE" w:rsidRPr="00F20E0D">
        <w:rPr>
          <w:bCs/>
        </w:rPr>
        <w:t>each of</w:t>
      </w:r>
      <w:r w:rsidR="00BB5CFE">
        <w:rPr>
          <w:b/>
        </w:rPr>
        <w:t xml:space="preserve"> </w:t>
      </w:r>
      <w:r>
        <w:t xml:space="preserve">the Purchaser </w:t>
      </w:r>
      <w:r w:rsidR="00BB5CFE">
        <w:t xml:space="preserve">and VSHA </w:t>
      </w:r>
      <w:r>
        <w:t xml:space="preserve">shall have the right to </w:t>
      </w:r>
      <w:r>
        <w:rPr>
          <w:u w:val="single"/>
        </w:rPr>
        <w:t>TERMINATE</w:t>
      </w:r>
      <w:r>
        <w:t xml:space="preserve"> this Contract; provided, however, </w:t>
      </w:r>
      <w:r w:rsidR="005E2C21">
        <w:t xml:space="preserve">that </w:t>
      </w:r>
      <w:r>
        <w:t xml:space="preserve">the </w:t>
      </w:r>
      <w:r w:rsidR="00BB5CFE">
        <w:t xml:space="preserve">terminating party </w:t>
      </w:r>
      <w:r>
        <w:t xml:space="preserve">gives written notice </w:t>
      </w:r>
      <w:r w:rsidR="00BB5CFE">
        <w:t xml:space="preserve">of termination </w:t>
      </w:r>
      <w:r>
        <w:t xml:space="preserve">directly to </w:t>
      </w:r>
      <w:r w:rsidR="00BB5CFE">
        <w:t xml:space="preserve">the other party or the other party’s attorney </w:t>
      </w:r>
      <w:r>
        <w:t xml:space="preserve">within </w:t>
      </w:r>
      <w:r w:rsidR="00BB5CFE">
        <w:t xml:space="preserve">five </w:t>
      </w:r>
      <w:r>
        <w:t xml:space="preserve"> (</w:t>
      </w:r>
      <w:r w:rsidR="00BB5CFE">
        <w:t>5</w:t>
      </w:r>
      <w:r>
        <w:t xml:space="preserve">) working days </w:t>
      </w:r>
      <w:r w:rsidR="00BB5CFE">
        <w:t xml:space="preserve">of receipt of notice </w:t>
      </w:r>
      <w:r w:rsidR="005E2C21">
        <w:t xml:space="preserve">by the terminating party </w:t>
      </w:r>
      <w:r w:rsidR="00BB5CFE">
        <w:t xml:space="preserve">that the Purchaser has not been able to obtain </w:t>
      </w:r>
      <w:r>
        <w:t>such financing.</w:t>
      </w:r>
      <w:r>
        <w:rPr>
          <w:spacing w:val="40"/>
        </w:rPr>
        <w:t xml:space="preserve"> </w:t>
      </w:r>
      <w:r>
        <w:t>In the event</w:t>
      </w:r>
      <w:r>
        <w:rPr>
          <w:spacing w:val="-2"/>
        </w:rPr>
        <w:t xml:space="preserve"> </w:t>
      </w:r>
      <w:r w:rsidR="00BB5CFE">
        <w:rPr>
          <w:spacing w:val="-2"/>
        </w:rPr>
        <w:t xml:space="preserve">either party </w:t>
      </w:r>
      <w:r>
        <w:t>terminates this Contract</w:t>
      </w:r>
      <w:r>
        <w:rPr>
          <w:spacing w:val="-2"/>
        </w:rPr>
        <w:t xml:space="preserve"> </w:t>
      </w:r>
      <w:r>
        <w:t>in</w:t>
      </w:r>
      <w:r>
        <w:rPr>
          <w:spacing w:val="-3"/>
        </w:rPr>
        <w:t xml:space="preserve"> </w:t>
      </w:r>
      <w:r>
        <w:t>accordance with</w:t>
      </w:r>
      <w:r>
        <w:rPr>
          <w:spacing w:val="-3"/>
        </w:rPr>
        <w:t xml:space="preserve"> </w:t>
      </w:r>
      <w:r>
        <w:t>the provisions</w:t>
      </w:r>
      <w:r>
        <w:rPr>
          <w:spacing w:val="-2"/>
        </w:rPr>
        <w:t xml:space="preserve"> </w:t>
      </w:r>
      <w:r>
        <w:t>of</w:t>
      </w:r>
      <w:r>
        <w:rPr>
          <w:spacing w:val="-2"/>
        </w:rPr>
        <w:t xml:space="preserve"> </w:t>
      </w:r>
      <w:r>
        <w:t>this</w:t>
      </w:r>
      <w:r>
        <w:rPr>
          <w:spacing w:val="-4"/>
        </w:rPr>
        <w:t xml:space="preserve"> </w:t>
      </w:r>
      <w:r>
        <w:t>financing</w:t>
      </w:r>
      <w:r>
        <w:rPr>
          <w:spacing w:val="-5"/>
        </w:rPr>
        <w:t xml:space="preserve"> </w:t>
      </w:r>
      <w:r>
        <w:t>contingency,</w:t>
      </w:r>
      <w:r>
        <w:rPr>
          <w:spacing w:val="-4"/>
        </w:rPr>
        <w:t xml:space="preserve"> </w:t>
      </w:r>
      <w:r>
        <w:t>all</w:t>
      </w:r>
      <w:r>
        <w:rPr>
          <w:spacing w:val="-1"/>
        </w:rPr>
        <w:t xml:space="preserve"> </w:t>
      </w:r>
      <w:r>
        <w:t>deposit</w:t>
      </w:r>
      <w:r>
        <w:rPr>
          <w:spacing w:val="-4"/>
        </w:rPr>
        <w:t xml:space="preserve"> </w:t>
      </w:r>
      <w:r>
        <w:t>money</w:t>
      </w:r>
      <w:r>
        <w:rPr>
          <w:spacing w:val="-2"/>
        </w:rPr>
        <w:t xml:space="preserve"> </w:t>
      </w:r>
      <w:r>
        <w:t>shall</w:t>
      </w:r>
      <w:r>
        <w:rPr>
          <w:spacing w:val="-1"/>
        </w:rPr>
        <w:t xml:space="preserve"> </w:t>
      </w:r>
      <w:r>
        <w:t>be</w:t>
      </w:r>
      <w:r>
        <w:rPr>
          <w:spacing w:val="-4"/>
        </w:rPr>
        <w:t xml:space="preserve"> </w:t>
      </w:r>
      <w:r>
        <w:t>forthwith</w:t>
      </w:r>
      <w:r>
        <w:rPr>
          <w:spacing w:val="-5"/>
        </w:rPr>
        <w:t xml:space="preserve"> </w:t>
      </w:r>
      <w:r>
        <w:t>returned</w:t>
      </w:r>
      <w:r>
        <w:rPr>
          <w:spacing w:val="-4"/>
        </w:rPr>
        <w:t xml:space="preserve"> </w:t>
      </w:r>
      <w:r>
        <w:t>to</w:t>
      </w:r>
      <w:r>
        <w:rPr>
          <w:spacing w:val="-2"/>
        </w:rPr>
        <w:t xml:space="preserve"> </w:t>
      </w:r>
      <w:r>
        <w:t>the</w:t>
      </w:r>
      <w:r>
        <w:rPr>
          <w:spacing w:val="-2"/>
        </w:rPr>
        <w:t xml:space="preserve"> </w:t>
      </w:r>
      <w:r>
        <w:t>Purchaser</w:t>
      </w:r>
      <w:r>
        <w:rPr>
          <w:spacing w:val="-2"/>
        </w:rPr>
        <w:t xml:space="preserve"> </w:t>
      </w:r>
      <w:r>
        <w:t>and</w:t>
      </w:r>
      <w:r>
        <w:rPr>
          <w:spacing w:val="-4"/>
        </w:rPr>
        <w:t xml:space="preserve"> </w:t>
      </w:r>
      <w:r>
        <w:t>this</w:t>
      </w:r>
      <w:r>
        <w:rPr>
          <w:spacing w:val="-2"/>
        </w:rPr>
        <w:t xml:space="preserve"> </w:t>
      </w:r>
      <w:r>
        <w:t>Contract shall be</w:t>
      </w:r>
      <w:r>
        <w:rPr>
          <w:spacing w:val="-3"/>
        </w:rPr>
        <w:t xml:space="preserve"> </w:t>
      </w:r>
      <w:r>
        <w:t>terminated</w:t>
      </w:r>
      <w:r>
        <w:rPr>
          <w:spacing w:val="-1"/>
        </w:rPr>
        <w:t xml:space="preserve"> </w:t>
      </w:r>
      <w:r>
        <w:t>and</w:t>
      </w:r>
      <w:r>
        <w:rPr>
          <w:spacing w:val="-1"/>
        </w:rPr>
        <w:t xml:space="preserve"> </w:t>
      </w:r>
      <w:r>
        <w:t>of</w:t>
      </w:r>
      <w:r>
        <w:rPr>
          <w:spacing w:val="-1"/>
        </w:rPr>
        <w:t xml:space="preserve"> </w:t>
      </w:r>
      <w:r>
        <w:t>no</w:t>
      </w:r>
      <w:r>
        <w:rPr>
          <w:spacing w:val="-1"/>
        </w:rPr>
        <w:t xml:space="preserve"> </w:t>
      </w:r>
      <w:r>
        <w:t>further</w:t>
      </w:r>
      <w:r>
        <w:rPr>
          <w:spacing w:val="-1"/>
        </w:rPr>
        <w:t xml:space="preserve"> </w:t>
      </w:r>
      <w:r>
        <w:t>force</w:t>
      </w:r>
      <w:r>
        <w:rPr>
          <w:spacing w:val="-1"/>
        </w:rPr>
        <w:t xml:space="preserve"> </w:t>
      </w:r>
      <w:r>
        <w:t>and</w:t>
      </w:r>
      <w:r>
        <w:rPr>
          <w:spacing w:val="-4"/>
        </w:rPr>
        <w:t xml:space="preserve"> </w:t>
      </w:r>
      <w:r>
        <w:t>effect.</w:t>
      </w:r>
      <w:r>
        <w:rPr>
          <w:spacing w:val="40"/>
        </w:rPr>
        <w:t xml:space="preserve"> </w:t>
      </w:r>
    </w:p>
    <w:p w14:paraId="0957A9F6" w14:textId="77777777" w:rsidR="00C93F2A" w:rsidRDefault="00C93F2A" w:rsidP="00B12195">
      <w:pPr>
        <w:pStyle w:val="BodyText"/>
        <w:ind w:left="220" w:right="882"/>
      </w:pPr>
    </w:p>
    <w:p w14:paraId="1A44AF1A" w14:textId="6FEBF8FC" w:rsidR="00651204" w:rsidRPr="00F20E0D" w:rsidRDefault="00EE2AE2" w:rsidP="00016ED2">
      <w:pPr>
        <w:pStyle w:val="ListParagraph"/>
        <w:numPr>
          <w:ilvl w:val="0"/>
          <w:numId w:val="3"/>
        </w:numPr>
        <w:tabs>
          <w:tab w:val="left" w:pos="440"/>
        </w:tabs>
        <w:ind w:left="216" w:right="720" w:firstLine="0"/>
        <w:rPr>
          <w:i/>
          <w:iCs/>
        </w:rPr>
      </w:pPr>
      <w:r w:rsidRPr="003564D9">
        <w:rPr>
          <w:b/>
        </w:rPr>
        <w:t>Inspection</w:t>
      </w:r>
      <w:r w:rsidRPr="003564D9">
        <w:rPr>
          <w:b/>
          <w:spacing w:val="-3"/>
        </w:rPr>
        <w:t xml:space="preserve"> </w:t>
      </w:r>
      <w:r w:rsidRPr="003564D9">
        <w:rPr>
          <w:b/>
        </w:rPr>
        <w:t>Contingency:</w:t>
      </w:r>
      <w:r w:rsidRPr="003564D9">
        <w:rPr>
          <w:b/>
          <w:spacing w:val="-2"/>
        </w:rPr>
        <w:t xml:space="preserve"> </w:t>
      </w:r>
      <w:r>
        <w:t>This</w:t>
      </w:r>
      <w:r w:rsidRPr="003564D9">
        <w:rPr>
          <w:spacing w:val="-3"/>
        </w:rPr>
        <w:t xml:space="preserve"> </w:t>
      </w:r>
      <w:r>
        <w:t>Contract</w:t>
      </w:r>
      <w:r w:rsidRPr="003564D9">
        <w:rPr>
          <w:spacing w:val="-5"/>
        </w:rPr>
        <w:t xml:space="preserve"> </w:t>
      </w:r>
      <w:r>
        <w:t>is</w:t>
      </w:r>
      <w:r w:rsidRPr="003564D9">
        <w:rPr>
          <w:spacing w:val="-3"/>
        </w:rPr>
        <w:t xml:space="preserve"> </w:t>
      </w:r>
      <w:r>
        <w:t>contingent</w:t>
      </w:r>
      <w:r w:rsidR="0088614B">
        <w:t>, at the election of the Purchaser,</w:t>
      </w:r>
      <w:r w:rsidRPr="003564D9">
        <w:rPr>
          <w:spacing w:val="-2"/>
        </w:rPr>
        <w:t xml:space="preserve"> </w:t>
      </w:r>
      <w:r>
        <w:t>upon</w:t>
      </w:r>
      <w:r w:rsidRPr="003564D9">
        <w:rPr>
          <w:spacing w:val="-6"/>
        </w:rPr>
        <w:t xml:space="preserve"> </w:t>
      </w:r>
      <w:r>
        <w:t>satisfactory</w:t>
      </w:r>
      <w:r w:rsidRPr="003564D9">
        <w:rPr>
          <w:spacing w:val="-3"/>
        </w:rPr>
        <w:t xml:space="preserve"> </w:t>
      </w:r>
      <w:r>
        <w:t>inspections,</w:t>
      </w:r>
      <w:r w:rsidRPr="003564D9">
        <w:rPr>
          <w:spacing w:val="-5"/>
        </w:rPr>
        <w:t xml:space="preserve"> </w:t>
      </w:r>
      <w:r>
        <w:t>including</w:t>
      </w:r>
      <w:r w:rsidRPr="003564D9">
        <w:rPr>
          <w:spacing w:val="-3"/>
        </w:rPr>
        <w:t xml:space="preserve"> </w:t>
      </w:r>
      <w:r>
        <w:t>but</w:t>
      </w:r>
      <w:r w:rsidRPr="003564D9">
        <w:rPr>
          <w:spacing w:val="-2"/>
        </w:rPr>
        <w:t xml:space="preserve"> </w:t>
      </w:r>
      <w:r>
        <w:t>not</w:t>
      </w:r>
      <w:r w:rsidRPr="003564D9">
        <w:rPr>
          <w:spacing w:val="-2"/>
        </w:rPr>
        <w:t xml:space="preserve"> </w:t>
      </w:r>
      <w:r>
        <w:t>limited</w:t>
      </w:r>
      <w:r w:rsidRPr="003564D9">
        <w:rPr>
          <w:spacing w:val="-3"/>
        </w:rPr>
        <w:t xml:space="preserve"> </w:t>
      </w:r>
      <w:r>
        <w:t>to,</w:t>
      </w:r>
      <w:r w:rsidRPr="003564D9">
        <w:rPr>
          <w:spacing w:val="-6"/>
        </w:rPr>
        <w:t xml:space="preserve"> </w:t>
      </w:r>
      <w:r>
        <w:t xml:space="preserve">home inspection, septic system inspection, </w:t>
      </w:r>
      <w:r w:rsidR="000E3620">
        <w:t xml:space="preserve">and </w:t>
      </w:r>
      <w:r>
        <w:t xml:space="preserve">water testing, on the subject land and improvements by qualified inspectors chosen </w:t>
      </w:r>
      <w:r w:rsidR="002D4F7D">
        <w:t xml:space="preserve">and paid for </w:t>
      </w:r>
      <w:r>
        <w:t>by the Purchaser</w:t>
      </w:r>
      <w:r w:rsidR="00E54E95">
        <w:t xml:space="preserve">, </w:t>
      </w:r>
      <w:r>
        <w:t>to be completed (including written report</w:t>
      </w:r>
      <w:r w:rsidR="00A06F31">
        <w:t>s</w:t>
      </w:r>
      <w:r>
        <w:t>)</w:t>
      </w:r>
      <w:r w:rsidR="00F53FBA">
        <w:t xml:space="preserve"> not later than ten (10) days before the Closing Date (as the same may be extended by the Parties)</w:t>
      </w:r>
      <w:r w:rsidR="000E3620">
        <w:t xml:space="preserve"> (the “Inspection Deadline”)</w:t>
      </w:r>
      <w:r w:rsidR="00F53FBA">
        <w:t>. All reports shall be</w:t>
      </w:r>
      <w:r w:rsidR="00E54E95">
        <w:t xml:space="preserve"> promptly distributed to all parties. </w:t>
      </w:r>
      <w:r>
        <w:t>If said inspection</w:t>
      </w:r>
      <w:r w:rsidR="00E54E95">
        <w:t>s</w:t>
      </w:r>
      <w:r>
        <w:t xml:space="preserve"> and report</w:t>
      </w:r>
      <w:r w:rsidR="00E54E95">
        <w:t>s</w:t>
      </w:r>
      <w:r>
        <w:t xml:space="preserve"> disclose any </w:t>
      </w:r>
      <w:r>
        <w:lastRenderedPageBreak/>
        <w:t>environmental, structural or mechanical defects or damages as defined</w:t>
      </w:r>
      <w:r w:rsidRPr="003564D9">
        <w:rPr>
          <w:spacing w:val="-1"/>
        </w:rPr>
        <w:t xml:space="preserve"> </w:t>
      </w:r>
      <w:r>
        <w:t>by</w:t>
      </w:r>
      <w:r w:rsidRPr="003564D9">
        <w:rPr>
          <w:spacing w:val="-3"/>
        </w:rPr>
        <w:t xml:space="preserve"> </w:t>
      </w:r>
      <w:r>
        <w:t>the</w:t>
      </w:r>
      <w:r w:rsidRPr="003564D9">
        <w:rPr>
          <w:spacing w:val="-1"/>
        </w:rPr>
        <w:t xml:space="preserve"> </w:t>
      </w:r>
      <w:r>
        <w:t>generally</w:t>
      </w:r>
      <w:r w:rsidRPr="003564D9">
        <w:rPr>
          <w:spacing w:val="-1"/>
        </w:rPr>
        <w:t xml:space="preserve"> </w:t>
      </w:r>
      <w:r>
        <w:t>prevailing</w:t>
      </w:r>
      <w:r w:rsidRPr="003564D9">
        <w:rPr>
          <w:spacing w:val="-1"/>
        </w:rPr>
        <w:t xml:space="preserve"> </w:t>
      </w:r>
      <w:r>
        <w:t>standards</w:t>
      </w:r>
      <w:r w:rsidRPr="003564D9">
        <w:rPr>
          <w:spacing w:val="-3"/>
        </w:rPr>
        <w:t xml:space="preserve"> </w:t>
      </w:r>
      <w:r>
        <w:t>in</w:t>
      </w:r>
      <w:r w:rsidRPr="003564D9">
        <w:rPr>
          <w:spacing w:val="-4"/>
        </w:rPr>
        <w:t xml:space="preserve"> </w:t>
      </w:r>
      <w:r>
        <w:t>the</w:t>
      </w:r>
      <w:r w:rsidRPr="003564D9">
        <w:rPr>
          <w:spacing w:val="-3"/>
        </w:rPr>
        <w:t xml:space="preserve"> </w:t>
      </w:r>
      <w:r>
        <w:t>construction</w:t>
      </w:r>
      <w:r w:rsidRPr="003564D9">
        <w:rPr>
          <w:spacing w:val="-4"/>
        </w:rPr>
        <w:t xml:space="preserve"> </w:t>
      </w:r>
      <w:r>
        <w:t>industry</w:t>
      </w:r>
      <w:r w:rsidRPr="003564D9">
        <w:rPr>
          <w:spacing w:val="-1"/>
        </w:rPr>
        <w:t xml:space="preserve"> </w:t>
      </w:r>
      <w:r>
        <w:t>in</w:t>
      </w:r>
      <w:r w:rsidRPr="003564D9">
        <w:rPr>
          <w:spacing w:val="-1"/>
        </w:rPr>
        <w:t xml:space="preserve"> </w:t>
      </w:r>
      <w:r w:rsidR="003564D9">
        <w:rPr>
          <w:spacing w:val="-1"/>
        </w:rPr>
        <w:t xml:space="preserve">the county in which the Site is located, </w:t>
      </w:r>
      <w:r>
        <w:t>including</w:t>
      </w:r>
      <w:r w:rsidRPr="003564D9">
        <w:rPr>
          <w:spacing w:val="-1"/>
        </w:rPr>
        <w:t xml:space="preserve"> </w:t>
      </w:r>
      <w:r>
        <w:t>but not</w:t>
      </w:r>
      <w:r w:rsidRPr="003564D9">
        <w:rPr>
          <w:spacing w:val="-3"/>
        </w:rPr>
        <w:t xml:space="preserve"> </w:t>
      </w:r>
      <w:r>
        <w:t>limited to defects in or damages to the foundation, roof, chimneys, well, septic, plumbing, wiring, or heating system, or the</w:t>
      </w:r>
      <w:r w:rsidR="003564D9">
        <w:t xml:space="preserve"> pr</w:t>
      </w:r>
      <w:r>
        <w:t xml:space="preserve">esence of wood-boring insects, the presence of asbestos, </w:t>
      </w:r>
      <w:r w:rsidR="00E54E95">
        <w:t xml:space="preserve">or </w:t>
      </w:r>
      <w:r>
        <w:t>the presence of contaminants in the drinking water, the Purchaser shall have the right to terminate this Contract</w:t>
      </w:r>
      <w:r w:rsidRPr="003564D9">
        <w:rPr>
          <w:spacing w:val="-1"/>
        </w:rPr>
        <w:t xml:space="preserve"> </w:t>
      </w:r>
      <w:r>
        <w:t>and</w:t>
      </w:r>
      <w:r w:rsidRPr="003564D9">
        <w:rPr>
          <w:spacing w:val="-1"/>
        </w:rPr>
        <w:t xml:space="preserve"> </w:t>
      </w:r>
      <w:r>
        <w:t>receive</w:t>
      </w:r>
      <w:r w:rsidRPr="003564D9">
        <w:rPr>
          <w:spacing w:val="-1"/>
        </w:rPr>
        <w:t xml:space="preserve"> </w:t>
      </w:r>
      <w:r>
        <w:t>back</w:t>
      </w:r>
      <w:r w:rsidRPr="003564D9">
        <w:rPr>
          <w:spacing w:val="-2"/>
        </w:rPr>
        <w:t xml:space="preserve"> </w:t>
      </w:r>
      <w:r>
        <w:t>all deposit</w:t>
      </w:r>
      <w:r w:rsidRPr="003564D9">
        <w:rPr>
          <w:spacing w:val="-1"/>
        </w:rPr>
        <w:t xml:space="preserve"> </w:t>
      </w:r>
      <w:r>
        <w:t xml:space="preserve">monies if </w:t>
      </w:r>
      <w:r w:rsidR="00557A8F">
        <w:t xml:space="preserve">written demand is delivered to VSHA </w:t>
      </w:r>
      <w:r w:rsidR="00F53FBA">
        <w:t>not later than (a) ten (10) days after receipt of the applicable report or (b) the Closing Date, which</w:t>
      </w:r>
      <w:r w:rsidR="000E3620">
        <w:t>ever</w:t>
      </w:r>
      <w:r w:rsidR="00F53FBA">
        <w:t xml:space="preserve"> is earlier</w:t>
      </w:r>
      <w:r w:rsidR="00557A8F">
        <w:t xml:space="preserve">. </w:t>
      </w:r>
      <w:r>
        <w:t xml:space="preserve"> </w:t>
      </w:r>
      <w:r w:rsidR="0088614B">
        <w:t xml:space="preserve">The Purchaser shall have no other remedy against VSHA.  </w:t>
      </w:r>
      <w:r>
        <w:t>The Purchaser and the inspector</w:t>
      </w:r>
      <w:r w:rsidR="00E54E95">
        <w:t xml:space="preserve">(s) </w:t>
      </w:r>
      <w:r>
        <w:t>shall</w:t>
      </w:r>
      <w:r w:rsidRPr="003564D9">
        <w:rPr>
          <w:spacing w:val="-1"/>
        </w:rPr>
        <w:t xml:space="preserve"> </w:t>
      </w:r>
      <w:r>
        <w:t>have</w:t>
      </w:r>
      <w:r w:rsidRPr="003564D9">
        <w:rPr>
          <w:spacing w:val="-1"/>
        </w:rPr>
        <w:t xml:space="preserve"> </w:t>
      </w:r>
      <w:r>
        <w:t xml:space="preserve">the right of access to the premises at reasonable times upon 48 hours advance notice to </w:t>
      </w:r>
      <w:r w:rsidR="00CE0435">
        <w:t>VSHA</w:t>
      </w:r>
      <w:r>
        <w:t xml:space="preserve"> for the purpose of inspecting</w:t>
      </w:r>
      <w:r w:rsidRPr="003564D9">
        <w:rPr>
          <w:spacing w:val="-4"/>
        </w:rPr>
        <w:t xml:space="preserve"> </w:t>
      </w:r>
      <w:r>
        <w:t>the</w:t>
      </w:r>
      <w:r w:rsidRPr="003564D9">
        <w:rPr>
          <w:spacing w:val="-3"/>
        </w:rPr>
        <w:t xml:space="preserve"> </w:t>
      </w:r>
      <w:r>
        <w:t>condition</w:t>
      </w:r>
      <w:r w:rsidRPr="003564D9">
        <w:rPr>
          <w:spacing w:val="-1"/>
        </w:rPr>
        <w:t xml:space="preserve"> </w:t>
      </w:r>
      <w:r>
        <w:t>of</w:t>
      </w:r>
      <w:r w:rsidRPr="003564D9">
        <w:rPr>
          <w:spacing w:val="-3"/>
        </w:rPr>
        <w:t xml:space="preserve"> </w:t>
      </w:r>
      <w:r>
        <w:t>the</w:t>
      </w:r>
      <w:r w:rsidRPr="003564D9">
        <w:rPr>
          <w:spacing w:val="-1"/>
        </w:rPr>
        <w:t xml:space="preserve"> </w:t>
      </w:r>
      <w:r w:rsidR="007503F7">
        <w:t>Mobile Home</w:t>
      </w:r>
      <w:r>
        <w:t>.</w:t>
      </w:r>
      <w:r w:rsidRPr="003564D9">
        <w:rPr>
          <w:spacing w:val="-4"/>
        </w:rPr>
        <w:t xml:space="preserve"> </w:t>
      </w:r>
      <w:r w:rsidR="007503F7">
        <w:t>VSHA</w:t>
      </w:r>
      <w:r w:rsidRPr="003564D9">
        <w:rPr>
          <w:spacing w:val="-1"/>
        </w:rPr>
        <w:t xml:space="preserve"> </w:t>
      </w:r>
      <w:r>
        <w:t>shall be</w:t>
      </w:r>
      <w:r w:rsidRPr="003564D9">
        <w:rPr>
          <w:spacing w:val="-3"/>
        </w:rPr>
        <w:t xml:space="preserve"> </w:t>
      </w:r>
      <w:r w:rsidR="00DF225A">
        <w:t xml:space="preserve">entitled to be </w:t>
      </w:r>
      <w:r>
        <w:t>present</w:t>
      </w:r>
      <w:r w:rsidRPr="003564D9">
        <w:rPr>
          <w:spacing w:val="-3"/>
        </w:rPr>
        <w:t xml:space="preserve"> </w:t>
      </w:r>
      <w:r>
        <w:t>at</w:t>
      </w:r>
      <w:r w:rsidRPr="003564D9">
        <w:rPr>
          <w:spacing w:val="-3"/>
        </w:rPr>
        <w:t xml:space="preserve"> </w:t>
      </w:r>
      <w:r>
        <w:t>the</w:t>
      </w:r>
      <w:r w:rsidRPr="003564D9">
        <w:rPr>
          <w:spacing w:val="-3"/>
        </w:rPr>
        <w:t xml:space="preserve"> </w:t>
      </w:r>
      <w:r>
        <w:t>inspection</w:t>
      </w:r>
      <w:r w:rsidRPr="003564D9">
        <w:rPr>
          <w:spacing w:val="-4"/>
        </w:rPr>
        <w:t xml:space="preserve"> </w:t>
      </w:r>
      <w:r>
        <w:t>and</w:t>
      </w:r>
      <w:r w:rsidRPr="003564D9">
        <w:rPr>
          <w:spacing w:val="-1"/>
        </w:rPr>
        <w:t xml:space="preserve"> </w:t>
      </w:r>
      <w:r>
        <w:t>a</w:t>
      </w:r>
      <w:r w:rsidRPr="003564D9">
        <w:rPr>
          <w:spacing w:val="-1"/>
        </w:rPr>
        <w:t xml:space="preserve"> </w:t>
      </w:r>
      <w:r>
        <w:t>copy</w:t>
      </w:r>
      <w:r w:rsidRPr="003564D9">
        <w:rPr>
          <w:spacing w:val="-4"/>
        </w:rPr>
        <w:t xml:space="preserve"> </w:t>
      </w:r>
      <w:r>
        <w:t>of</w:t>
      </w:r>
      <w:r w:rsidRPr="003564D9">
        <w:rPr>
          <w:spacing w:val="-3"/>
        </w:rPr>
        <w:t xml:space="preserve"> </w:t>
      </w:r>
      <w:r>
        <w:t>the</w:t>
      </w:r>
      <w:r w:rsidRPr="003564D9">
        <w:rPr>
          <w:spacing w:val="-3"/>
        </w:rPr>
        <w:t xml:space="preserve"> </w:t>
      </w:r>
      <w:r>
        <w:t>inspection</w:t>
      </w:r>
      <w:r w:rsidRPr="003564D9">
        <w:rPr>
          <w:spacing w:val="-4"/>
        </w:rPr>
        <w:t xml:space="preserve"> </w:t>
      </w:r>
      <w:r>
        <w:t xml:space="preserve">report will be shared by the Purchaser with </w:t>
      </w:r>
      <w:r w:rsidR="00375326">
        <w:t>VSHA.</w:t>
      </w:r>
      <w:r w:rsidR="00666416">
        <w:t xml:space="preserve">  </w:t>
      </w:r>
    </w:p>
    <w:p w14:paraId="1643944A" w14:textId="77777777" w:rsidR="00BA0668" w:rsidRPr="00F20E0D" w:rsidRDefault="00BA0668" w:rsidP="00F20E0D">
      <w:pPr>
        <w:pStyle w:val="ListParagraph"/>
        <w:tabs>
          <w:tab w:val="left" w:pos="440"/>
        </w:tabs>
        <w:ind w:left="216" w:right="720"/>
        <w:rPr>
          <w:i/>
          <w:iCs/>
        </w:rPr>
      </w:pPr>
    </w:p>
    <w:p w14:paraId="6F88BEB0" w14:textId="1ED374C5" w:rsidR="00BA0668" w:rsidRPr="00016ED2" w:rsidRDefault="0052065E" w:rsidP="00016ED2">
      <w:pPr>
        <w:pStyle w:val="ListParagraph"/>
        <w:numPr>
          <w:ilvl w:val="0"/>
          <w:numId w:val="3"/>
        </w:numPr>
        <w:tabs>
          <w:tab w:val="left" w:pos="440"/>
        </w:tabs>
        <w:ind w:left="216" w:right="720" w:firstLine="0"/>
        <w:rPr>
          <w:i/>
          <w:iCs/>
        </w:rPr>
      </w:pPr>
      <w:r>
        <w:rPr>
          <w:b/>
          <w:bCs/>
        </w:rPr>
        <w:t xml:space="preserve">Lot </w:t>
      </w:r>
      <w:r w:rsidR="00BA0668">
        <w:rPr>
          <w:b/>
          <w:bCs/>
        </w:rPr>
        <w:t>Preparation Contingency:</w:t>
      </w:r>
      <w:r w:rsidR="00BA0668">
        <w:t xml:space="preserve"> If</w:t>
      </w:r>
      <w:r w:rsidR="00BB5CFE">
        <w:t xml:space="preserve"> </w:t>
      </w:r>
      <w:r w:rsidR="00BA0668">
        <w:t xml:space="preserve">the </w:t>
      </w:r>
      <w:r>
        <w:t xml:space="preserve">lot </w:t>
      </w:r>
      <w:r w:rsidR="00BA0668">
        <w:t xml:space="preserve">preparation necessary to install the Mobile Home is not completed </w:t>
      </w:r>
      <w:r w:rsidR="00E54E95">
        <w:t xml:space="preserve">at least </w:t>
      </w:r>
      <w:r w:rsidR="000E3620">
        <w:t>thirty (30)</w:t>
      </w:r>
      <w:r w:rsidR="00F53FBA">
        <w:t xml:space="preserve"> </w:t>
      </w:r>
      <w:r w:rsidR="00E54E95">
        <w:t xml:space="preserve">days before the </w:t>
      </w:r>
      <w:r w:rsidR="00F53FBA">
        <w:t xml:space="preserve">Closing Date, </w:t>
      </w:r>
      <w:r w:rsidR="00E54E95">
        <w:t xml:space="preserve">then the Purchaser </w:t>
      </w:r>
      <w:r w:rsidR="00F53FBA">
        <w:t xml:space="preserve">may, at Purchaser’s election, (a) extend the Closing Date to a date agreeable to all parties, or (b) </w:t>
      </w:r>
      <w:r w:rsidR="00644138">
        <w:t>terminate</w:t>
      </w:r>
      <w:r w:rsidR="00F53FBA">
        <w:t xml:space="preserve"> this Contract and receive back all deposit monies.  </w:t>
      </w:r>
      <w:proofErr w:type="gramStart"/>
      <w:r w:rsidR="00375326">
        <w:t>Purchaser</w:t>
      </w:r>
      <w:proofErr w:type="gramEnd"/>
      <w:r w:rsidR="00375326">
        <w:t xml:space="preserve"> shall</w:t>
      </w:r>
      <w:r w:rsidR="000E3620">
        <w:t xml:space="preserve"> have no other remedy</w:t>
      </w:r>
      <w:r w:rsidR="00CE5341">
        <w:t>.</w:t>
      </w:r>
    </w:p>
    <w:p w14:paraId="570800AE" w14:textId="77777777" w:rsidR="00016ED2" w:rsidRPr="00016ED2" w:rsidRDefault="00016ED2" w:rsidP="00016ED2">
      <w:pPr>
        <w:pStyle w:val="ListParagraph"/>
        <w:tabs>
          <w:tab w:val="left" w:pos="440"/>
        </w:tabs>
        <w:ind w:right="727"/>
        <w:rPr>
          <w:i/>
          <w:iCs/>
        </w:rPr>
      </w:pPr>
    </w:p>
    <w:p w14:paraId="534FAD88" w14:textId="6FCE214C" w:rsidR="00651204" w:rsidRPr="00016ED2" w:rsidRDefault="00EE2AE2" w:rsidP="00DF6802">
      <w:pPr>
        <w:pStyle w:val="ListParagraph"/>
        <w:numPr>
          <w:ilvl w:val="0"/>
          <w:numId w:val="3"/>
        </w:numPr>
        <w:tabs>
          <w:tab w:val="left" w:pos="440"/>
        </w:tabs>
        <w:ind w:left="216" w:right="720" w:firstLine="0"/>
        <w:rPr>
          <w:i/>
          <w:iCs/>
        </w:rPr>
      </w:pPr>
      <w:r w:rsidRPr="00016ED2">
        <w:rPr>
          <w:b/>
        </w:rPr>
        <w:t>Lead-Based</w:t>
      </w:r>
      <w:r w:rsidRPr="00016ED2">
        <w:rPr>
          <w:b/>
          <w:spacing w:val="-2"/>
        </w:rPr>
        <w:t xml:space="preserve"> </w:t>
      </w:r>
      <w:r w:rsidRPr="00016ED2">
        <w:rPr>
          <w:b/>
        </w:rPr>
        <w:t>Paint:</w:t>
      </w:r>
      <w:r w:rsidRPr="00016ED2">
        <w:rPr>
          <w:b/>
          <w:spacing w:val="-1"/>
        </w:rPr>
        <w:t xml:space="preserve"> </w:t>
      </w:r>
      <w:r>
        <w:t>Based</w:t>
      </w:r>
      <w:r w:rsidRPr="00016ED2">
        <w:rPr>
          <w:spacing w:val="-2"/>
        </w:rPr>
        <w:t xml:space="preserve"> </w:t>
      </w:r>
      <w:r>
        <w:t>upon</w:t>
      </w:r>
      <w:r w:rsidRPr="00016ED2">
        <w:rPr>
          <w:spacing w:val="-4"/>
        </w:rPr>
        <w:t xml:space="preserve"> </w:t>
      </w:r>
      <w:r>
        <w:t>representations</w:t>
      </w:r>
      <w:r w:rsidRPr="00016ED2">
        <w:rPr>
          <w:spacing w:val="-4"/>
        </w:rPr>
        <w:t xml:space="preserve"> </w:t>
      </w:r>
      <w:r>
        <w:t>made</w:t>
      </w:r>
      <w:r w:rsidRPr="00016ED2">
        <w:rPr>
          <w:spacing w:val="-2"/>
        </w:rPr>
        <w:t xml:space="preserve"> </w:t>
      </w:r>
      <w:r>
        <w:t>by</w:t>
      </w:r>
      <w:r w:rsidRPr="00016ED2">
        <w:rPr>
          <w:spacing w:val="-2"/>
        </w:rPr>
        <w:t xml:space="preserve"> </w:t>
      </w:r>
      <w:r w:rsidR="00CE0435">
        <w:t>VSHA</w:t>
      </w:r>
      <w:r w:rsidRPr="00016ED2">
        <w:rPr>
          <w:spacing w:val="-3"/>
        </w:rPr>
        <w:t xml:space="preserve"> </w:t>
      </w:r>
      <w:r>
        <w:t>and</w:t>
      </w:r>
      <w:r w:rsidRPr="00016ED2">
        <w:rPr>
          <w:spacing w:val="-2"/>
        </w:rPr>
        <w:t xml:space="preserve"> </w:t>
      </w:r>
      <w:r>
        <w:t>the</w:t>
      </w:r>
      <w:r w:rsidRPr="00016ED2">
        <w:rPr>
          <w:spacing w:val="-4"/>
        </w:rPr>
        <w:t xml:space="preserve"> </w:t>
      </w:r>
      <w:r>
        <w:t>Purchaser's</w:t>
      </w:r>
      <w:r w:rsidRPr="00016ED2">
        <w:rPr>
          <w:spacing w:val="-2"/>
        </w:rPr>
        <w:t xml:space="preserve"> </w:t>
      </w:r>
      <w:r>
        <w:t>own</w:t>
      </w:r>
      <w:r w:rsidRPr="00016ED2">
        <w:rPr>
          <w:spacing w:val="-5"/>
        </w:rPr>
        <w:t xml:space="preserve"> </w:t>
      </w:r>
      <w:r>
        <w:t>investigation</w:t>
      </w:r>
      <w:r w:rsidRPr="00016ED2">
        <w:rPr>
          <w:spacing w:val="-2"/>
        </w:rPr>
        <w:t xml:space="preserve"> </w:t>
      </w:r>
      <w:r>
        <w:t xml:space="preserve">and information, it is agreed that the </w:t>
      </w:r>
      <w:r w:rsidR="007503F7">
        <w:t>Mobile Home</w:t>
      </w:r>
      <w:r>
        <w:t xml:space="preserve"> is not pre-1978 residential real estate as defined by</w:t>
      </w:r>
      <w:r w:rsidRPr="00016ED2">
        <w:rPr>
          <w:spacing w:val="40"/>
        </w:rPr>
        <w:t xml:space="preserve"> </w:t>
      </w:r>
      <w:r>
        <w:t xml:space="preserve">federal law </w:t>
      </w:r>
      <w:proofErr w:type="gramStart"/>
      <w:r>
        <w:t>and,</w:t>
      </w:r>
      <w:proofErr w:type="gramEnd"/>
      <w:r>
        <w:t xml:space="preserve"> </w:t>
      </w:r>
      <w:r w:rsidR="00557A8F">
        <w:t>therefore is</w:t>
      </w:r>
      <w:r>
        <w:t xml:space="preserve"> not subject to Federal Lead-Based Paint Regulations.</w:t>
      </w:r>
      <w:r w:rsidRPr="00016ED2">
        <w:rPr>
          <w:spacing w:val="40"/>
        </w:rPr>
        <w:t xml:space="preserve"> </w:t>
      </w:r>
    </w:p>
    <w:p w14:paraId="6A54D744" w14:textId="77777777" w:rsidR="00C93F2A" w:rsidRDefault="00C93F2A" w:rsidP="00B12195">
      <w:pPr>
        <w:pStyle w:val="ListParagraph"/>
        <w:tabs>
          <w:tab w:val="left" w:pos="495"/>
          <w:tab w:val="left" w:pos="2858"/>
          <w:tab w:val="left" w:pos="3606"/>
          <w:tab w:val="left" w:pos="4167"/>
        </w:tabs>
        <w:ind w:right="715"/>
      </w:pPr>
    </w:p>
    <w:p w14:paraId="32C11F1C" w14:textId="63315CD4" w:rsidR="00651204" w:rsidRDefault="00EE2AE2" w:rsidP="0040377D">
      <w:pPr>
        <w:pStyle w:val="ListParagraph"/>
        <w:numPr>
          <w:ilvl w:val="0"/>
          <w:numId w:val="3"/>
        </w:numPr>
        <w:tabs>
          <w:tab w:val="left" w:pos="495"/>
        </w:tabs>
        <w:ind w:left="216" w:right="720" w:firstLine="0"/>
      </w:pPr>
      <w:r>
        <w:rPr>
          <w:b/>
        </w:rPr>
        <w:t>Special</w:t>
      </w:r>
      <w:r>
        <w:rPr>
          <w:b/>
          <w:spacing w:val="-1"/>
        </w:rPr>
        <w:t xml:space="preserve"> </w:t>
      </w:r>
      <w:r>
        <w:rPr>
          <w:b/>
        </w:rPr>
        <w:t>Conditions</w:t>
      </w:r>
      <w:r>
        <w:rPr>
          <w:b/>
          <w:spacing w:val="-4"/>
        </w:rPr>
        <w:t xml:space="preserve"> </w:t>
      </w:r>
      <w:r>
        <w:rPr>
          <w:b/>
        </w:rPr>
        <w:t>to</w:t>
      </w:r>
      <w:r>
        <w:rPr>
          <w:b/>
          <w:spacing w:val="-5"/>
        </w:rPr>
        <w:t xml:space="preserve"> </w:t>
      </w:r>
      <w:r>
        <w:rPr>
          <w:b/>
        </w:rPr>
        <w:t xml:space="preserve">Contract: </w:t>
      </w:r>
      <w:r>
        <w:t>The</w:t>
      </w:r>
      <w:r>
        <w:rPr>
          <w:spacing w:val="-2"/>
        </w:rPr>
        <w:t xml:space="preserve"> </w:t>
      </w:r>
      <w:r>
        <w:t>following</w:t>
      </w:r>
      <w:r>
        <w:rPr>
          <w:spacing w:val="-5"/>
        </w:rPr>
        <w:t xml:space="preserve"> </w:t>
      </w:r>
      <w:r>
        <w:t>special</w:t>
      </w:r>
      <w:r>
        <w:rPr>
          <w:spacing w:val="-4"/>
        </w:rPr>
        <w:t xml:space="preserve"> </w:t>
      </w:r>
      <w:r w:rsidR="00AB2A21">
        <w:rPr>
          <w:spacing w:val="-4"/>
        </w:rPr>
        <w:t xml:space="preserve">terms and </w:t>
      </w:r>
      <w:r>
        <w:t>conditions</w:t>
      </w:r>
      <w:r>
        <w:rPr>
          <w:spacing w:val="-4"/>
        </w:rPr>
        <w:t xml:space="preserve"> </w:t>
      </w:r>
      <w:r>
        <w:t>or</w:t>
      </w:r>
      <w:r>
        <w:rPr>
          <w:spacing w:val="-2"/>
        </w:rPr>
        <w:t xml:space="preserve"> </w:t>
      </w:r>
      <w:r>
        <w:t>written</w:t>
      </w:r>
      <w:r>
        <w:rPr>
          <w:spacing w:val="-4"/>
        </w:rPr>
        <w:t xml:space="preserve"> </w:t>
      </w:r>
      <w:r>
        <w:t>addenda</w:t>
      </w:r>
      <w:r>
        <w:rPr>
          <w:spacing w:val="-2"/>
        </w:rPr>
        <w:t xml:space="preserve"> </w:t>
      </w:r>
      <w:r>
        <w:t>signed</w:t>
      </w:r>
      <w:r>
        <w:rPr>
          <w:spacing w:val="-4"/>
        </w:rPr>
        <w:t xml:space="preserve"> </w:t>
      </w:r>
      <w:r>
        <w:t>by</w:t>
      </w:r>
      <w:r>
        <w:rPr>
          <w:spacing w:val="-2"/>
        </w:rPr>
        <w:t xml:space="preserve"> </w:t>
      </w:r>
      <w:r>
        <w:t>the</w:t>
      </w:r>
      <w:r>
        <w:rPr>
          <w:spacing w:val="-2"/>
        </w:rPr>
        <w:t xml:space="preserve"> </w:t>
      </w:r>
      <w:r>
        <w:t>Parties</w:t>
      </w:r>
      <w:r>
        <w:rPr>
          <w:spacing w:val="-4"/>
        </w:rPr>
        <w:t xml:space="preserve"> </w:t>
      </w:r>
      <w:r>
        <w:t>are</w:t>
      </w:r>
      <w:r>
        <w:rPr>
          <w:spacing w:val="-4"/>
        </w:rPr>
        <w:t xml:space="preserve"> </w:t>
      </w:r>
      <w:r>
        <w:t>made</w:t>
      </w:r>
      <w:r>
        <w:rPr>
          <w:spacing w:val="-2"/>
        </w:rPr>
        <w:t xml:space="preserve"> </w:t>
      </w:r>
      <w:r>
        <w:t>a part of this Contract and are incorporated herein:</w:t>
      </w:r>
    </w:p>
    <w:p w14:paraId="35D353CF" w14:textId="77777777" w:rsidR="00651204" w:rsidRDefault="00651204" w:rsidP="00B12195">
      <w:pPr>
        <w:pStyle w:val="BodyText"/>
      </w:pPr>
    </w:p>
    <w:p w14:paraId="0401DE70" w14:textId="5A3CE445" w:rsidR="00AB2A21" w:rsidRDefault="00AB2A21" w:rsidP="00B12195">
      <w:pPr>
        <w:pStyle w:val="ListParagraph"/>
        <w:numPr>
          <w:ilvl w:val="1"/>
          <w:numId w:val="3"/>
        </w:numPr>
        <w:tabs>
          <w:tab w:val="left" w:pos="938"/>
          <w:tab w:val="left" w:pos="940"/>
        </w:tabs>
        <w:ind w:right="748"/>
      </w:pPr>
      <w:r>
        <w:t xml:space="preserve">Purchaser attests and represents to, and covenants with, VSHA that Purchaser </w:t>
      </w:r>
      <w:r w:rsidR="00016ED2">
        <w:t>(</w:t>
      </w:r>
      <w:proofErr w:type="spellStart"/>
      <w:r w:rsidR="00016ED2">
        <w:t>i</w:t>
      </w:r>
      <w:proofErr w:type="spellEnd"/>
      <w:r w:rsidR="00016ED2">
        <w:t xml:space="preserve">) is a Vermont resident, (ii) </w:t>
      </w:r>
      <w:r>
        <w:t>shall use the Mobile Home as Purchaser’s primary residence</w:t>
      </w:r>
      <w:r w:rsidR="00016ED2">
        <w:t>,</w:t>
      </w:r>
      <w:r>
        <w:t xml:space="preserve"> and </w:t>
      </w:r>
      <w:r w:rsidR="00016ED2">
        <w:t xml:space="preserve">(iii) </w:t>
      </w:r>
      <w:r>
        <w:t>shall not rent it or use it as a second home for at least one (1) year after the Closing Date</w:t>
      </w:r>
      <w:r w:rsidR="0058750B">
        <w:t xml:space="preserve">, (iv) Purchaser’s household income does not exceed 120% of Area Median Income as determined for the relevant area by the U.S. Department of Housing and Urban Development.  </w:t>
      </w:r>
      <w:r>
        <w:t xml:space="preserve">  </w:t>
      </w:r>
    </w:p>
    <w:p w14:paraId="7E54CE01" w14:textId="77777777" w:rsidR="00AB2A21" w:rsidRDefault="00AB2A21" w:rsidP="00B12195">
      <w:pPr>
        <w:pStyle w:val="ListParagraph"/>
        <w:tabs>
          <w:tab w:val="left" w:pos="938"/>
          <w:tab w:val="left" w:pos="940"/>
        </w:tabs>
        <w:ind w:left="940" w:right="748"/>
      </w:pPr>
    </w:p>
    <w:p w14:paraId="0742EF7D" w14:textId="38C4024F" w:rsidR="00651204" w:rsidRDefault="00EE2AE2" w:rsidP="00B12195">
      <w:pPr>
        <w:pStyle w:val="ListParagraph"/>
        <w:numPr>
          <w:ilvl w:val="1"/>
          <w:numId w:val="3"/>
        </w:numPr>
        <w:tabs>
          <w:tab w:val="left" w:pos="938"/>
          <w:tab w:val="left" w:pos="940"/>
        </w:tabs>
        <w:ind w:right="748"/>
      </w:pPr>
      <w:r>
        <w:t xml:space="preserve">The Purchaser and </w:t>
      </w:r>
      <w:r w:rsidR="00CE0435">
        <w:t>VSHA</w:t>
      </w:r>
      <w:r>
        <w:t xml:space="preserve"> shall have </w:t>
      </w:r>
      <w:r w:rsidR="0040377D" w:rsidRPr="0040377D">
        <w:rPr>
          <w:highlight w:val="yellow"/>
        </w:rPr>
        <w:t>__________</w:t>
      </w:r>
      <w:r>
        <w:t xml:space="preserve"> days from the date of this Contract to review the terms of this Contract with an attorney licensed to practice law in the State of Vermont.</w:t>
      </w:r>
      <w:r>
        <w:rPr>
          <w:spacing w:val="40"/>
        </w:rPr>
        <w:t xml:space="preserve"> </w:t>
      </w:r>
      <w:r>
        <w:t xml:space="preserve">The Purchaser and/or </w:t>
      </w:r>
      <w:r w:rsidR="00CE0435">
        <w:t>VSHA</w:t>
      </w:r>
      <w:r>
        <w:t xml:space="preserve"> shall have</w:t>
      </w:r>
      <w:r>
        <w:rPr>
          <w:spacing w:val="-4"/>
        </w:rPr>
        <w:t xml:space="preserve"> </w:t>
      </w:r>
      <w:r>
        <w:t>the</w:t>
      </w:r>
      <w:r>
        <w:rPr>
          <w:spacing w:val="-4"/>
        </w:rPr>
        <w:t xml:space="preserve"> </w:t>
      </w:r>
      <w:r>
        <w:t>right</w:t>
      </w:r>
      <w:r>
        <w:rPr>
          <w:spacing w:val="-4"/>
        </w:rPr>
        <w:t xml:space="preserve"> </w:t>
      </w:r>
      <w:r>
        <w:t>to</w:t>
      </w:r>
      <w:r>
        <w:rPr>
          <w:spacing w:val="-1"/>
        </w:rPr>
        <w:t xml:space="preserve"> </w:t>
      </w:r>
      <w:r>
        <w:rPr>
          <w:u w:val="single"/>
        </w:rPr>
        <w:t>TERMINATE</w:t>
      </w:r>
      <w:r>
        <w:rPr>
          <w:spacing w:val="-2"/>
        </w:rPr>
        <w:t xml:space="preserve"> </w:t>
      </w:r>
      <w:r>
        <w:t>this</w:t>
      </w:r>
      <w:r>
        <w:rPr>
          <w:spacing w:val="-4"/>
        </w:rPr>
        <w:t xml:space="preserve"> </w:t>
      </w:r>
      <w:r>
        <w:t>Contract</w:t>
      </w:r>
      <w:r>
        <w:rPr>
          <w:spacing w:val="-1"/>
        </w:rPr>
        <w:t xml:space="preserve"> </w:t>
      </w:r>
      <w:r>
        <w:t>provided</w:t>
      </w:r>
      <w:r>
        <w:rPr>
          <w:spacing w:val="-4"/>
        </w:rPr>
        <w:t xml:space="preserve"> </w:t>
      </w:r>
      <w:r>
        <w:t>written</w:t>
      </w:r>
      <w:r>
        <w:rPr>
          <w:spacing w:val="-4"/>
        </w:rPr>
        <w:t xml:space="preserve"> </w:t>
      </w:r>
      <w:r>
        <w:t>notice</w:t>
      </w:r>
      <w:r>
        <w:rPr>
          <w:spacing w:val="-2"/>
        </w:rPr>
        <w:t xml:space="preserve"> </w:t>
      </w:r>
      <w:r>
        <w:t>is</w:t>
      </w:r>
      <w:r>
        <w:rPr>
          <w:spacing w:val="-4"/>
        </w:rPr>
        <w:t xml:space="preserve"> </w:t>
      </w:r>
      <w:r>
        <w:t>given</w:t>
      </w:r>
      <w:r>
        <w:rPr>
          <w:spacing w:val="-2"/>
        </w:rPr>
        <w:t xml:space="preserve"> </w:t>
      </w:r>
      <w:r>
        <w:t>directly</w:t>
      </w:r>
      <w:r>
        <w:rPr>
          <w:spacing w:val="-2"/>
        </w:rPr>
        <w:t xml:space="preserve"> </w:t>
      </w:r>
      <w:r>
        <w:t>to</w:t>
      </w:r>
      <w:r>
        <w:rPr>
          <w:spacing w:val="-5"/>
        </w:rPr>
        <w:t xml:space="preserve"> </w:t>
      </w:r>
      <w:r>
        <w:t>all</w:t>
      </w:r>
      <w:r>
        <w:rPr>
          <w:spacing w:val="-1"/>
        </w:rPr>
        <w:t xml:space="preserve"> </w:t>
      </w:r>
      <w:r>
        <w:t>Parties</w:t>
      </w:r>
      <w:r>
        <w:rPr>
          <w:spacing w:val="-4"/>
        </w:rPr>
        <w:t xml:space="preserve"> </w:t>
      </w:r>
      <w:r>
        <w:t>of</w:t>
      </w:r>
      <w:r>
        <w:rPr>
          <w:spacing w:val="-4"/>
        </w:rPr>
        <w:t xml:space="preserve"> </w:t>
      </w:r>
      <w:r>
        <w:t>the</w:t>
      </w:r>
      <w:r>
        <w:rPr>
          <w:spacing w:val="-2"/>
        </w:rPr>
        <w:t xml:space="preserve"> </w:t>
      </w:r>
      <w:r>
        <w:t>desire</w:t>
      </w:r>
      <w:r>
        <w:rPr>
          <w:spacing w:val="-2"/>
        </w:rPr>
        <w:t xml:space="preserve"> </w:t>
      </w:r>
      <w:r>
        <w:t>to terminate within the period described in the preceding sentence.</w:t>
      </w:r>
      <w:r>
        <w:rPr>
          <w:spacing w:val="70"/>
        </w:rPr>
        <w:t xml:space="preserve"> </w:t>
      </w:r>
      <w:r>
        <w:t xml:space="preserve">In the event the Purchaser and/or </w:t>
      </w:r>
      <w:r w:rsidR="00CE0435">
        <w:t>VSHA</w:t>
      </w:r>
      <w:r>
        <w:t xml:space="preserve"> terminate this Contract in accordance with this provision, all deposit money shall be forthwith returned to the Purchaser and this Contract shall be terminated and of no further force and effect.</w:t>
      </w:r>
    </w:p>
    <w:p w14:paraId="2DEA463C" w14:textId="77777777" w:rsidR="00651204" w:rsidRDefault="00651204" w:rsidP="00B12195">
      <w:pPr>
        <w:pStyle w:val="BodyText"/>
      </w:pPr>
    </w:p>
    <w:p w14:paraId="0EA2E135" w14:textId="7BD3C6F6" w:rsidR="00651204" w:rsidRPr="00666416" w:rsidRDefault="00EE2AE2" w:rsidP="00B12195">
      <w:pPr>
        <w:pStyle w:val="ListParagraph"/>
        <w:numPr>
          <w:ilvl w:val="1"/>
          <w:numId w:val="3"/>
        </w:numPr>
        <w:tabs>
          <w:tab w:val="left" w:pos="940"/>
        </w:tabs>
        <w:ind w:right="754"/>
      </w:pPr>
      <w:r>
        <w:t>Purchaser</w:t>
      </w:r>
      <w:r w:rsidRPr="00666416">
        <w:rPr>
          <w:spacing w:val="-2"/>
        </w:rPr>
        <w:t xml:space="preserve"> </w:t>
      </w:r>
      <w:r>
        <w:t>authorizes</w:t>
      </w:r>
      <w:r w:rsidRPr="00666416">
        <w:rPr>
          <w:spacing w:val="-4"/>
        </w:rPr>
        <w:t xml:space="preserve"> </w:t>
      </w:r>
      <w:r>
        <w:t>its</w:t>
      </w:r>
      <w:r w:rsidRPr="00666416">
        <w:rPr>
          <w:spacing w:val="-4"/>
        </w:rPr>
        <w:t xml:space="preserve"> </w:t>
      </w:r>
      <w:r>
        <w:t>legal</w:t>
      </w:r>
      <w:r w:rsidRPr="00666416">
        <w:rPr>
          <w:spacing w:val="-1"/>
        </w:rPr>
        <w:t xml:space="preserve"> </w:t>
      </w:r>
      <w:r>
        <w:t>counsel</w:t>
      </w:r>
      <w:r w:rsidRPr="00666416">
        <w:rPr>
          <w:spacing w:val="-1"/>
        </w:rPr>
        <w:t xml:space="preserve"> </w:t>
      </w:r>
      <w:r>
        <w:t>and/or</w:t>
      </w:r>
      <w:r w:rsidRPr="00666416">
        <w:rPr>
          <w:spacing w:val="-2"/>
        </w:rPr>
        <w:t xml:space="preserve"> </w:t>
      </w:r>
      <w:r>
        <w:t>lender</w:t>
      </w:r>
      <w:r w:rsidRPr="00666416">
        <w:rPr>
          <w:spacing w:val="-2"/>
        </w:rPr>
        <w:t xml:space="preserve"> </w:t>
      </w:r>
      <w:r>
        <w:t>to</w:t>
      </w:r>
      <w:r w:rsidRPr="00666416">
        <w:rPr>
          <w:spacing w:val="-5"/>
        </w:rPr>
        <w:t xml:space="preserve"> </w:t>
      </w:r>
      <w:r>
        <w:t>provide</w:t>
      </w:r>
      <w:r w:rsidRPr="00666416">
        <w:rPr>
          <w:spacing w:val="-4"/>
        </w:rPr>
        <w:t xml:space="preserve"> </w:t>
      </w:r>
      <w:r>
        <w:t>to</w:t>
      </w:r>
      <w:r w:rsidRPr="00666416">
        <w:rPr>
          <w:spacing w:val="-2"/>
        </w:rPr>
        <w:t xml:space="preserve"> </w:t>
      </w:r>
      <w:r w:rsidR="007503F7">
        <w:t>VSHA</w:t>
      </w:r>
      <w:r w:rsidRPr="00666416">
        <w:rPr>
          <w:spacing w:val="-2"/>
        </w:rPr>
        <w:t xml:space="preserve"> </w:t>
      </w:r>
      <w:r>
        <w:t>and</w:t>
      </w:r>
      <w:r w:rsidRPr="00666416">
        <w:rPr>
          <w:spacing w:val="-5"/>
        </w:rPr>
        <w:t xml:space="preserve"> </w:t>
      </w:r>
      <w:r>
        <w:t>its</w:t>
      </w:r>
      <w:r w:rsidRPr="00666416">
        <w:rPr>
          <w:spacing w:val="-2"/>
        </w:rPr>
        <w:t xml:space="preserve"> </w:t>
      </w:r>
      <w:r>
        <w:t>legal</w:t>
      </w:r>
      <w:r w:rsidRPr="00666416">
        <w:rPr>
          <w:spacing w:val="-1"/>
        </w:rPr>
        <w:t xml:space="preserve"> </w:t>
      </w:r>
      <w:r>
        <w:t>counsel</w:t>
      </w:r>
      <w:r w:rsidRPr="00666416">
        <w:rPr>
          <w:spacing w:val="-1"/>
        </w:rPr>
        <w:t xml:space="preserve"> </w:t>
      </w:r>
      <w:r>
        <w:t>drafts</w:t>
      </w:r>
      <w:r w:rsidRPr="00666416">
        <w:rPr>
          <w:spacing w:val="-2"/>
        </w:rPr>
        <w:t xml:space="preserve"> </w:t>
      </w:r>
      <w:r>
        <w:t>and</w:t>
      </w:r>
      <w:r w:rsidRPr="00666416">
        <w:rPr>
          <w:spacing w:val="-2"/>
        </w:rPr>
        <w:t xml:space="preserve"> </w:t>
      </w:r>
      <w:r>
        <w:t>final</w:t>
      </w:r>
      <w:r w:rsidRPr="00666416">
        <w:rPr>
          <w:spacing w:val="-1"/>
        </w:rPr>
        <w:t xml:space="preserve"> </w:t>
      </w:r>
      <w:r>
        <w:t>copies of all closing disclosures related to this purchase and sale.</w:t>
      </w:r>
      <w:r w:rsidRPr="00666416">
        <w:rPr>
          <w:spacing w:val="71"/>
        </w:rPr>
        <w:t xml:space="preserve"> </w:t>
      </w:r>
    </w:p>
    <w:p w14:paraId="2FDB8DDA" w14:textId="77777777" w:rsidR="00666416" w:rsidRDefault="00666416" w:rsidP="00B12195">
      <w:pPr>
        <w:tabs>
          <w:tab w:val="left" w:pos="940"/>
        </w:tabs>
        <w:ind w:right="754"/>
      </w:pPr>
    </w:p>
    <w:p w14:paraId="19A66EFF" w14:textId="7C574E2C" w:rsidR="00651204" w:rsidRPr="00016ED2" w:rsidRDefault="00EE2AE2" w:rsidP="00B12195">
      <w:pPr>
        <w:pStyle w:val="ListParagraph"/>
        <w:numPr>
          <w:ilvl w:val="1"/>
          <w:numId w:val="3"/>
        </w:numPr>
        <w:tabs>
          <w:tab w:val="left" w:pos="939"/>
          <w:tab w:val="left" w:pos="4608"/>
        </w:tabs>
        <w:ind w:left="939" w:hanging="359"/>
      </w:pPr>
      <w:r>
        <w:t>Other special conditions or addend</w:t>
      </w:r>
      <w:r w:rsidR="00016ED2">
        <w:t xml:space="preserve">a:  </w:t>
      </w:r>
      <w:r w:rsidR="00D330C1" w:rsidRPr="00F20E0D">
        <w:rPr>
          <w:highlight w:val="yellow"/>
        </w:rPr>
        <w:t>_____________</w:t>
      </w:r>
    </w:p>
    <w:p w14:paraId="7F7B047C" w14:textId="77777777" w:rsidR="00016ED2" w:rsidRDefault="00016ED2" w:rsidP="00016ED2">
      <w:pPr>
        <w:tabs>
          <w:tab w:val="left" w:pos="939"/>
          <w:tab w:val="left" w:pos="4608"/>
        </w:tabs>
      </w:pPr>
    </w:p>
    <w:p w14:paraId="20FCDDB8" w14:textId="0DC2CBBC" w:rsidR="00651204" w:rsidRDefault="00EE2AE2" w:rsidP="0040377D">
      <w:pPr>
        <w:pStyle w:val="ListParagraph"/>
        <w:numPr>
          <w:ilvl w:val="0"/>
          <w:numId w:val="3"/>
        </w:numPr>
        <w:tabs>
          <w:tab w:val="left" w:pos="606"/>
        </w:tabs>
        <w:ind w:left="216" w:right="720" w:firstLine="0"/>
      </w:pPr>
      <w:r>
        <w:rPr>
          <w:b/>
        </w:rPr>
        <w:t>Closing:</w:t>
      </w:r>
      <w:r>
        <w:rPr>
          <w:b/>
          <w:spacing w:val="40"/>
        </w:rPr>
        <w:t xml:space="preserve"> </w:t>
      </w:r>
      <w:r>
        <w:t>Closing</w:t>
      </w:r>
      <w:r>
        <w:rPr>
          <w:spacing w:val="-5"/>
        </w:rPr>
        <w:t xml:space="preserve"> </w:t>
      </w:r>
      <w:r>
        <w:t>shall</w:t>
      </w:r>
      <w:r>
        <w:rPr>
          <w:spacing w:val="-4"/>
        </w:rPr>
        <w:t xml:space="preserve"> </w:t>
      </w:r>
      <w:r>
        <w:t>be</w:t>
      </w:r>
      <w:r>
        <w:rPr>
          <w:spacing w:val="-2"/>
        </w:rPr>
        <w:t xml:space="preserve"> </w:t>
      </w:r>
      <w:r>
        <w:t>held</w:t>
      </w:r>
      <w:r>
        <w:rPr>
          <w:spacing w:val="-2"/>
        </w:rPr>
        <w:t xml:space="preserve"> </w:t>
      </w:r>
      <w:r w:rsidR="0058750B">
        <w:t xml:space="preserve">not later than </w:t>
      </w:r>
      <w:r w:rsidR="001C2AB1" w:rsidRPr="00016ED2">
        <w:rPr>
          <w:highlight w:val="yellow"/>
        </w:rPr>
        <w:t>_______________</w:t>
      </w:r>
      <w:r>
        <w:rPr>
          <w:b/>
          <w:spacing w:val="-4"/>
        </w:rPr>
        <w:t xml:space="preserve"> </w:t>
      </w:r>
      <w:r w:rsidR="00016ED2">
        <w:rPr>
          <w:bCs/>
          <w:spacing w:val="-4"/>
        </w:rPr>
        <w:t xml:space="preserve">or such other date as the </w:t>
      </w:r>
      <w:r w:rsidR="005E2C21">
        <w:rPr>
          <w:bCs/>
          <w:spacing w:val="-4"/>
        </w:rPr>
        <w:t>P</w:t>
      </w:r>
      <w:r w:rsidR="00016ED2">
        <w:rPr>
          <w:bCs/>
          <w:spacing w:val="-4"/>
        </w:rPr>
        <w:t xml:space="preserve">arties may agree in writing </w:t>
      </w:r>
      <w:r>
        <w:t>(the</w:t>
      </w:r>
      <w:r>
        <w:rPr>
          <w:spacing w:val="-2"/>
        </w:rPr>
        <w:t xml:space="preserve"> </w:t>
      </w:r>
      <w:r>
        <w:t>"Closing</w:t>
      </w:r>
      <w:r>
        <w:rPr>
          <w:spacing w:val="-2"/>
        </w:rPr>
        <w:t xml:space="preserve"> </w:t>
      </w:r>
      <w:r>
        <w:t>Date")at</w:t>
      </w:r>
      <w:r>
        <w:rPr>
          <w:spacing w:val="-3"/>
        </w:rPr>
        <w:t xml:space="preserve"> </w:t>
      </w:r>
      <w:r w:rsidR="001C2AB1">
        <w:rPr>
          <w:spacing w:val="-3"/>
        </w:rPr>
        <w:t xml:space="preserve">the offices of  Purchaser’s lender </w:t>
      </w:r>
      <w:r>
        <w:t>or at such other place as may be mutually agreed upon by the Parties.</w:t>
      </w:r>
    </w:p>
    <w:p w14:paraId="1FD28E59" w14:textId="77777777" w:rsidR="00651204" w:rsidRDefault="00651204" w:rsidP="0040377D">
      <w:pPr>
        <w:pStyle w:val="BodyText"/>
        <w:ind w:left="216" w:right="720"/>
      </w:pPr>
    </w:p>
    <w:p w14:paraId="7A5CCBF1" w14:textId="1AB36936" w:rsidR="00922451" w:rsidRDefault="00EE2AE2" w:rsidP="00426B9B">
      <w:pPr>
        <w:pStyle w:val="ListParagraph"/>
        <w:numPr>
          <w:ilvl w:val="0"/>
          <w:numId w:val="3"/>
        </w:numPr>
        <w:tabs>
          <w:tab w:val="left" w:pos="551"/>
        </w:tabs>
        <w:ind w:left="216" w:right="720" w:firstLine="0"/>
      </w:pPr>
      <w:r w:rsidRPr="005E2C21">
        <w:rPr>
          <w:b/>
        </w:rPr>
        <w:t>Possession:</w:t>
      </w:r>
      <w:r w:rsidRPr="005E2C21">
        <w:rPr>
          <w:b/>
          <w:spacing w:val="40"/>
        </w:rPr>
        <w:t xml:space="preserve"> </w:t>
      </w:r>
      <w:r>
        <w:t xml:space="preserve">Possession and occupancy of the </w:t>
      </w:r>
      <w:r w:rsidR="007503F7">
        <w:t xml:space="preserve">Mobile </w:t>
      </w:r>
      <w:r w:rsidR="00375326">
        <w:t>Home, together</w:t>
      </w:r>
      <w:r>
        <w:t xml:space="preserve"> with all keys to the </w:t>
      </w:r>
      <w:r w:rsidR="007503F7">
        <w:t>Mobile Home</w:t>
      </w:r>
      <w:r>
        <w:t>, shall be given upon closing</w:t>
      </w:r>
      <w:r w:rsidRPr="005E2C21">
        <w:rPr>
          <w:spacing w:val="-2"/>
        </w:rPr>
        <w:t xml:space="preserve"> </w:t>
      </w:r>
      <w:r>
        <w:t>unless</w:t>
      </w:r>
      <w:r w:rsidRPr="005E2C21">
        <w:rPr>
          <w:spacing w:val="-1"/>
        </w:rPr>
        <w:t xml:space="preserve"> </w:t>
      </w:r>
      <w:r>
        <w:t>otherwise</w:t>
      </w:r>
      <w:r w:rsidRPr="005E2C21">
        <w:rPr>
          <w:spacing w:val="-2"/>
        </w:rPr>
        <w:t xml:space="preserve"> </w:t>
      </w:r>
      <w:r>
        <w:t>agreed</w:t>
      </w:r>
      <w:r w:rsidRPr="005E2C21">
        <w:rPr>
          <w:spacing w:val="-5"/>
        </w:rPr>
        <w:t xml:space="preserve"> </w:t>
      </w:r>
      <w:r>
        <w:t>in</w:t>
      </w:r>
      <w:r w:rsidRPr="005E2C21">
        <w:rPr>
          <w:spacing w:val="-2"/>
        </w:rPr>
        <w:t xml:space="preserve"> </w:t>
      </w:r>
      <w:r>
        <w:t>writing.</w:t>
      </w:r>
      <w:r w:rsidR="001C2AB1" w:rsidRPr="005E2C21">
        <w:rPr>
          <w:spacing w:val="80"/>
        </w:rPr>
        <w:t xml:space="preserve"> </w:t>
      </w:r>
    </w:p>
    <w:p w14:paraId="4B0DDF49" w14:textId="77777777" w:rsidR="005E2C21" w:rsidRDefault="005E2C21" w:rsidP="00F20E0D">
      <w:pPr>
        <w:tabs>
          <w:tab w:val="left" w:pos="551"/>
        </w:tabs>
        <w:ind w:right="720"/>
      </w:pPr>
    </w:p>
    <w:p w14:paraId="1A7E4D00" w14:textId="38DB7799" w:rsidR="00922451" w:rsidRPr="00922451" w:rsidRDefault="00922451" w:rsidP="00F20E0D">
      <w:pPr>
        <w:pStyle w:val="ListParagraph"/>
        <w:tabs>
          <w:tab w:val="left" w:pos="551"/>
        </w:tabs>
        <w:ind w:left="216" w:right="720"/>
      </w:pPr>
      <w:r>
        <w:rPr>
          <w:b/>
          <w:bCs/>
        </w:rPr>
        <w:t xml:space="preserve">12A. </w:t>
      </w:r>
      <w:r w:rsidR="005E2C21">
        <w:rPr>
          <w:b/>
          <w:bCs/>
        </w:rPr>
        <w:t>LIMITATION OF WARRANTIES</w:t>
      </w:r>
      <w:r>
        <w:rPr>
          <w:b/>
          <w:bCs/>
        </w:rPr>
        <w:t>:</w:t>
      </w:r>
      <w:r>
        <w:t xml:space="preserve">  T</w:t>
      </w:r>
      <w:r w:rsidR="000679B3">
        <w:t xml:space="preserve">HE </w:t>
      </w:r>
      <w:r w:rsidR="005E2C21" w:rsidRPr="00F20E0D">
        <w:rPr>
          <w:caps/>
        </w:rPr>
        <w:t xml:space="preserve">Mobile Home </w:t>
      </w:r>
      <w:r w:rsidR="000679B3">
        <w:rPr>
          <w:caps/>
        </w:rPr>
        <w:t xml:space="preserve">will be </w:t>
      </w:r>
      <w:r w:rsidR="005E2C21" w:rsidRPr="00F20E0D">
        <w:rPr>
          <w:caps/>
        </w:rPr>
        <w:t xml:space="preserve">sold </w:t>
      </w:r>
      <w:r w:rsidR="000679B3">
        <w:rPr>
          <w:caps/>
        </w:rPr>
        <w:t xml:space="preserve">to purchaser </w:t>
      </w:r>
      <w:r w:rsidR="005E2C21" w:rsidRPr="00F20E0D">
        <w:rPr>
          <w:caps/>
        </w:rPr>
        <w:t>as-is,</w:t>
      </w:r>
      <w:r w:rsidR="005E2C21">
        <w:t xml:space="preserve"> free of all warranties of VSHA except the warranty of title. </w:t>
      </w:r>
      <w:r w:rsidR="00D756E9">
        <w:t xml:space="preserve">Purchaser understands and agrees that Purchaser is relying solely on the terms of the Lease, Purchaser’s own inspection, and </w:t>
      </w:r>
      <w:r w:rsidR="000679B3">
        <w:t xml:space="preserve">such </w:t>
      </w:r>
      <w:r w:rsidR="00D756E9">
        <w:t xml:space="preserve"> rights and remedies </w:t>
      </w:r>
      <w:r w:rsidR="000679B3">
        <w:t>as may be available to Purchaser u</w:t>
      </w:r>
      <w:r w:rsidR="00D756E9">
        <w:t>nder State and</w:t>
      </w:r>
      <w:r w:rsidR="000679B3">
        <w:t>/or</w:t>
      </w:r>
      <w:r w:rsidR="00D756E9">
        <w:t xml:space="preserve"> federal law</w:t>
      </w:r>
      <w:r w:rsidR="000679B3">
        <w:t xml:space="preserve"> </w:t>
      </w:r>
      <w:r w:rsidR="00D756E9">
        <w:t xml:space="preserve">to assure that the Mobile Home and the Site </w:t>
      </w:r>
      <w:r>
        <w:t xml:space="preserve">comply with all applicable local, state, and federal regulations, including required permitting, Title 10, Chapter 153 of the Vermont Statutes Annotated, and the standards for health, safety, sanitation and fitness for habitation established by the Commissioner for Public Safety. </w:t>
      </w:r>
    </w:p>
    <w:p w14:paraId="66D2A88A" w14:textId="77777777" w:rsidR="00016ED2" w:rsidRPr="001C2AB1" w:rsidRDefault="00016ED2" w:rsidP="0040377D">
      <w:pPr>
        <w:tabs>
          <w:tab w:val="left" w:pos="551"/>
        </w:tabs>
        <w:ind w:left="216" w:right="720"/>
      </w:pPr>
    </w:p>
    <w:p w14:paraId="34913DAE" w14:textId="02C81106" w:rsidR="00651204" w:rsidRDefault="00EE2AE2" w:rsidP="0040377D">
      <w:pPr>
        <w:pStyle w:val="ListParagraph"/>
        <w:numPr>
          <w:ilvl w:val="0"/>
          <w:numId w:val="3"/>
        </w:numPr>
        <w:tabs>
          <w:tab w:val="left" w:pos="551"/>
        </w:tabs>
        <w:ind w:left="216" w:right="720" w:firstLine="0"/>
      </w:pPr>
      <w:r>
        <w:rPr>
          <w:b/>
        </w:rPr>
        <w:t>Payment</w:t>
      </w:r>
      <w:r>
        <w:rPr>
          <w:b/>
          <w:spacing w:val="-2"/>
        </w:rPr>
        <w:t xml:space="preserve"> </w:t>
      </w:r>
      <w:r>
        <w:rPr>
          <w:b/>
        </w:rPr>
        <w:t>of</w:t>
      </w:r>
      <w:r>
        <w:rPr>
          <w:b/>
          <w:spacing w:val="-2"/>
        </w:rPr>
        <w:t xml:space="preserve"> </w:t>
      </w:r>
      <w:r>
        <w:rPr>
          <w:b/>
        </w:rPr>
        <w:t>Purchase</w:t>
      </w:r>
      <w:r>
        <w:rPr>
          <w:b/>
          <w:spacing w:val="-4"/>
        </w:rPr>
        <w:t xml:space="preserve"> </w:t>
      </w:r>
      <w:r>
        <w:rPr>
          <w:b/>
        </w:rPr>
        <w:t>Price:</w:t>
      </w:r>
      <w:r>
        <w:rPr>
          <w:b/>
          <w:spacing w:val="80"/>
        </w:rPr>
        <w:t xml:space="preserve"> </w:t>
      </w:r>
      <w:r>
        <w:t>Payment</w:t>
      </w:r>
      <w:r>
        <w:rPr>
          <w:spacing w:val="-1"/>
        </w:rPr>
        <w:t xml:space="preserve"> </w:t>
      </w:r>
      <w:r>
        <w:t>of</w:t>
      </w:r>
      <w:r>
        <w:rPr>
          <w:spacing w:val="-4"/>
        </w:rPr>
        <w:t xml:space="preserve"> </w:t>
      </w:r>
      <w:r>
        <w:t>the</w:t>
      </w:r>
      <w:r>
        <w:rPr>
          <w:spacing w:val="-4"/>
        </w:rPr>
        <w:t xml:space="preserve"> </w:t>
      </w:r>
      <w:r w:rsidR="00016ED2">
        <w:t>P</w:t>
      </w:r>
      <w:r>
        <w:t>urchase</w:t>
      </w:r>
      <w:r>
        <w:rPr>
          <w:spacing w:val="-2"/>
        </w:rPr>
        <w:t xml:space="preserve"> </w:t>
      </w:r>
      <w:r w:rsidR="00016ED2">
        <w:t>P</w:t>
      </w:r>
      <w:r>
        <w:t>rice,</w:t>
      </w:r>
      <w:r>
        <w:rPr>
          <w:spacing w:val="-5"/>
        </w:rPr>
        <w:t xml:space="preserve"> </w:t>
      </w:r>
      <w:r>
        <w:t>adjusted</w:t>
      </w:r>
      <w:r>
        <w:rPr>
          <w:spacing w:val="-2"/>
        </w:rPr>
        <w:t xml:space="preserve"> </w:t>
      </w:r>
      <w:r>
        <w:t>for</w:t>
      </w:r>
      <w:r>
        <w:rPr>
          <w:spacing w:val="-4"/>
        </w:rPr>
        <w:t xml:space="preserve"> </w:t>
      </w:r>
      <w:r>
        <w:t>deposits</w:t>
      </w:r>
      <w:r>
        <w:rPr>
          <w:spacing w:val="-2"/>
        </w:rPr>
        <w:t xml:space="preserve"> </w:t>
      </w:r>
      <w:r>
        <w:t>previously</w:t>
      </w:r>
      <w:r>
        <w:rPr>
          <w:spacing w:val="-2"/>
        </w:rPr>
        <w:t xml:space="preserve"> </w:t>
      </w:r>
      <w:r>
        <w:t>received,</w:t>
      </w:r>
      <w:r>
        <w:rPr>
          <w:spacing w:val="-2"/>
        </w:rPr>
        <w:t xml:space="preserve"> </w:t>
      </w:r>
      <w:r w:rsidR="001C2AB1">
        <w:rPr>
          <w:spacing w:val="-2"/>
        </w:rPr>
        <w:t xml:space="preserve">is </w:t>
      </w:r>
      <w:r>
        <w:t>due</w:t>
      </w:r>
      <w:r>
        <w:rPr>
          <w:spacing w:val="-4"/>
        </w:rPr>
        <w:t xml:space="preserve"> </w:t>
      </w:r>
      <w:r>
        <w:t xml:space="preserve">at closing and </w:t>
      </w:r>
      <w:r w:rsidR="00016ED2">
        <w:t xml:space="preserve">is </w:t>
      </w:r>
      <w:r>
        <w:t xml:space="preserve">to be paid by cash, certified check or </w:t>
      </w:r>
      <w:r w:rsidR="001C2AB1">
        <w:t xml:space="preserve">bank treasurer’s </w:t>
      </w:r>
      <w:r>
        <w:t>check.</w:t>
      </w:r>
    </w:p>
    <w:p w14:paraId="040208A5" w14:textId="48E75179" w:rsidR="00016ED2" w:rsidRDefault="00016ED2" w:rsidP="0040377D">
      <w:pPr>
        <w:tabs>
          <w:tab w:val="left" w:pos="551"/>
        </w:tabs>
        <w:ind w:left="216" w:right="720"/>
      </w:pPr>
    </w:p>
    <w:p w14:paraId="42F80591" w14:textId="0A778F5A" w:rsidR="00651204" w:rsidRDefault="00823A68" w:rsidP="0040377D">
      <w:pPr>
        <w:pStyle w:val="ListParagraph"/>
        <w:numPr>
          <w:ilvl w:val="0"/>
          <w:numId w:val="3"/>
        </w:numPr>
        <w:tabs>
          <w:tab w:val="left" w:pos="606"/>
        </w:tabs>
        <w:ind w:left="216" w:right="720" w:firstLine="0"/>
      </w:pPr>
      <w:r>
        <w:rPr>
          <w:b/>
        </w:rPr>
        <w:lastRenderedPageBreak/>
        <w:t>Bill of Sale:</w:t>
      </w:r>
      <w:r>
        <w:rPr>
          <w:b/>
          <w:spacing w:val="40"/>
        </w:rPr>
        <w:t xml:space="preserve"> </w:t>
      </w:r>
      <w:r>
        <w:t xml:space="preserve">The evidence of title to </w:t>
      </w:r>
      <w:r w:rsidR="001C2AB1">
        <w:t xml:space="preserve">Purchaser </w:t>
      </w:r>
      <w:r>
        <w:t xml:space="preserve">shall be </w:t>
      </w:r>
      <w:r w:rsidR="00016ED2">
        <w:t xml:space="preserve">a </w:t>
      </w:r>
      <w:r w:rsidR="001C2AB1">
        <w:t xml:space="preserve">Mobile Home </w:t>
      </w:r>
      <w:r w:rsidR="00A71483">
        <w:t xml:space="preserve">Uniform </w:t>
      </w:r>
      <w:r w:rsidR="001C2AB1">
        <w:t xml:space="preserve">Bill of Sale within the meaning </w:t>
      </w:r>
      <w:proofErr w:type="gramStart"/>
      <w:r w:rsidR="001C2AB1">
        <w:t xml:space="preserve">of  </w:t>
      </w:r>
      <w:r w:rsidR="00A71483">
        <w:t>9</w:t>
      </w:r>
      <w:proofErr w:type="gramEnd"/>
      <w:r w:rsidR="00A71483">
        <w:t xml:space="preserve"> V.S.A. </w:t>
      </w:r>
      <w:r>
        <w:t xml:space="preserve">§2502 </w:t>
      </w:r>
      <w:r w:rsidR="00A71483">
        <w:t>(“Bill of Sale”)</w:t>
      </w:r>
      <w:r w:rsidR="002D5DE7">
        <w:t xml:space="preserve">.  The Bill of Sale shall be </w:t>
      </w:r>
      <w:r>
        <w:t xml:space="preserve">furnished and paid for by </w:t>
      </w:r>
      <w:r w:rsidR="00F0239D">
        <w:t>VSHA</w:t>
      </w:r>
      <w:r w:rsidR="00A71483">
        <w:t xml:space="preserve">. </w:t>
      </w:r>
      <w:r w:rsidR="002D5DE7">
        <w:t xml:space="preserve"> </w:t>
      </w:r>
      <w:r w:rsidRPr="0060739B">
        <w:rPr>
          <w:b/>
          <w:bCs/>
        </w:rPr>
        <w:t xml:space="preserve">Per </w:t>
      </w:r>
      <w:bookmarkStart w:id="0" w:name="_Hlk175916652"/>
      <w:r w:rsidRPr="0060739B">
        <w:rPr>
          <w:b/>
          <w:bCs/>
        </w:rPr>
        <w:t>9 V.S.A. §2</w:t>
      </w:r>
      <w:r w:rsidR="0060739B" w:rsidRPr="0060739B">
        <w:rPr>
          <w:b/>
          <w:bCs/>
        </w:rPr>
        <w:t>6</w:t>
      </w:r>
      <w:r w:rsidRPr="0060739B">
        <w:rPr>
          <w:b/>
          <w:bCs/>
        </w:rPr>
        <w:t>02</w:t>
      </w:r>
      <w:bookmarkEnd w:id="0"/>
      <w:r w:rsidRPr="0060739B">
        <w:rPr>
          <w:b/>
          <w:bCs/>
        </w:rPr>
        <w:t>,</w:t>
      </w:r>
      <w:r>
        <w:t xml:space="preserve"> </w:t>
      </w:r>
      <w:r w:rsidRPr="00823A68">
        <w:rPr>
          <w:b/>
          <w:bCs/>
        </w:rPr>
        <w:t xml:space="preserve">at least 21 days prior to the Closing Date, </w:t>
      </w:r>
      <w:r w:rsidR="00F0239D" w:rsidRPr="00823A68">
        <w:rPr>
          <w:b/>
          <w:bCs/>
        </w:rPr>
        <w:t>VSHA</w:t>
      </w:r>
      <w:r w:rsidRPr="00823A68">
        <w:rPr>
          <w:b/>
          <w:bCs/>
          <w:spacing w:val="-2"/>
        </w:rPr>
        <w:t xml:space="preserve"> </w:t>
      </w:r>
      <w:r w:rsidRPr="00823A68">
        <w:rPr>
          <w:b/>
          <w:bCs/>
        </w:rPr>
        <w:t xml:space="preserve">shall deliver by certified mail return receipt requested </w:t>
      </w:r>
      <w:r>
        <w:t>a</w:t>
      </w:r>
      <w:r w:rsidR="001C2AB1">
        <w:t xml:space="preserve"> </w:t>
      </w:r>
      <w:r>
        <w:t>complete</w:t>
      </w:r>
      <w:r w:rsidR="0060739B">
        <w:t>d</w:t>
      </w:r>
      <w:r>
        <w:t xml:space="preserve"> but unexecuted </w:t>
      </w:r>
      <w:r w:rsidR="001C2AB1">
        <w:t xml:space="preserve">proposed form of the </w:t>
      </w:r>
      <w:r w:rsidR="00A71483">
        <w:t xml:space="preserve">Bill of Sale </w:t>
      </w:r>
      <w:r>
        <w:t xml:space="preserve">to each of (a) </w:t>
      </w:r>
      <w:r w:rsidR="002D5DE7">
        <w:t xml:space="preserve">the Purchaser, </w:t>
      </w:r>
      <w:r w:rsidR="0060739B">
        <w:t xml:space="preserve">(b) </w:t>
      </w:r>
      <w:r>
        <w:t xml:space="preserve">the Site Owner, and </w:t>
      </w:r>
      <w:r w:rsidR="0060739B">
        <w:t xml:space="preserve">(c) </w:t>
      </w:r>
      <w:r w:rsidR="002D5DE7">
        <w:t xml:space="preserve">the Clerk of the municipality in which the Site is located for the Clerk’s endorsement pursuant to </w:t>
      </w:r>
      <w:r w:rsidR="002D5DE7" w:rsidRPr="002D5DE7">
        <w:t>9 V.S.A.§2602(b)</w:t>
      </w:r>
      <w:r w:rsidR="002D5DE7">
        <w:t xml:space="preserve"> (1)(A).  On the Closing Date, the Purchaser and VSHA shall sign the Bill of Sale as endorsed by the Clerk of the municipality and shall cause the same to be recorded in the Land Records of the applicable municipality not later than ten (10) days after the Closing Date.</w:t>
      </w:r>
    </w:p>
    <w:p w14:paraId="3EA7AE7E" w14:textId="77777777" w:rsidR="004E266E" w:rsidRDefault="004E266E" w:rsidP="004E266E">
      <w:pPr>
        <w:tabs>
          <w:tab w:val="left" w:pos="606"/>
        </w:tabs>
        <w:ind w:right="720"/>
      </w:pPr>
    </w:p>
    <w:p w14:paraId="0202CC9E" w14:textId="2E6533E3" w:rsidR="00D756E9" w:rsidRDefault="00C93F2A" w:rsidP="004C25CE">
      <w:pPr>
        <w:pStyle w:val="ListParagraph"/>
        <w:numPr>
          <w:ilvl w:val="0"/>
          <w:numId w:val="3"/>
        </w:numPr>
        <w:tabs>
          <w:tab w:val="left" w:pos="606"/>
        </w:tabs>
        <w:ind w:left="216" w:right="720" w:firstLine="0"/>
      </w:pPr>
      <w:r w:rsidRPr="00D756E9">
        <w:rPr>
          <w:b/>
        </w:rPr>
        <w:t>Lease</w:t>
      </w:r>
      <w:proofErr w:type="gramStart"/>
      <w:r w:rsidRPr="00D756E9">
        <w:rPr>
          <w:b/>
        </w:rPr>
        <w:t xml:space="preserve">:  </w:t>
      </w:r>
      <w:r w:rsidRPr="00D756E9">
        <w:rPr>
          <w:bCs/>
        </w:rPr>
        <w:t>The</w:t>
      </w:r>
      <w:proofErr w:type="gramEnd"/>
      <w:r w:rsidRPr="00D756E9">
        <w:rPr>
          <w:bCs/>
        </w:rPr>
        <w:t xml:space="preserve"> </w:t>
      </w:r>
      <w:r w:rsidR="008820D9" w:rsidRPr="00D756E9">
        <w:rPr>
          <w:bCs/>
        </w:rPr>
        <w:t xml:space="preserve">Purchaser shall </w:t>
      </w:r>
      <w:proofErr w:type="gramStart"/>
      <w:r w:rsidR="008820D9" w:rsidRPr="00D756E9">
        <w:rPr>
          <w:bCs/>
        </w:rPr>
        <w:t>enter into</w:t>
      </w:r>
      <w:proofErr w:type="gramEnd"/>
      <w:r w:rsidR="008820D9" w:rsidRPr="00D756E9">
        <w:rPr>
          <w:bCs/>
        </w:rPr>
        <w:t xml:space="preserve"> the Lease </w:t>
      </w:r>
      <w:r w:rsidR="00A747C9" w:rsidRPr="00D756E9">
        <w:rPr>
          <w:bCs/>
        </w:rPr>
        <w:t xml:space="preserve">not later than the </w:t>
      </w:r>
      <w:r w:rsidR="008820D9" w:rsidRPr="00D756E9">
        <w:rPr>
          <w:bCs/>
        </w:rPr>
        <w:t xml:space="preserve">Closing Date.  </w:t>
      </w:r>
    </w:p>
    <w:p w14:paraId="3FFA5ED9" w14:textId="77777777" w:rsidR="00651204" w:rsidRDefault="00651204" w:rsidP="00F20E0D">
      <w:pPr>
        <w:pStyle w:val="ListParagraph"/>
        <w:tabs>
          <w:tab w:val="left" w:pos="606"/>
        </w:tabs>
        <w:ind w:left="216" w:right="720"/>
      </w:pPr>
    </w:p>
    <w:p w14:paraId="5FED474B" w14:textId="4E349B9C" w:rsidR="00823A68" w:rsidRDefault="007503F7" w:rsidP="0040377D">
      <w:pPr>
        <w:pStyle w:val="ListParagraph"/>
        <w:numPr>
          <w:ilvl w:val="0"/>
          <w:numId w:val="3"/>
        </w:numPr>
        <w:tabs>
          <w:tab w:val="left" w:pos="606"/>
        </w:tabs>
        <w:ind w:left="216" w:right="720" w:firstLine="0"/>
      </w:pPr>
      <w:r w:rsidRPr="0060739B">
        <w:rPr>
          <w:b/>
        </w:rPr>
        <w:t xml:space="preserve">Mobile Home Transfer Tax/Act 250 Disclosure Statement: </w:t>
      </w:r>
      <w:r w:rsidR="001C2AB1" w:rsidRPr="0060739B">
        <w:rPr>
          <w:bCs/>
        </w:rPr>
        <w:t>T</w:t>
      </w:r>
      <w:r>
        <w:t>he Purchaser</w:t>
      </w:r>
      <w:r w:rsidRPr="0060739B">
        <w:rPr>
          <w:spacing w:val="-1"/>
        </w:rPr>
        <w:t xml:space="preserve"> </w:t>
      </w:r>
      <w:r>
        <w:t>shall bear</w:t>
      </w:r>
      <w:r w:rsidRPr="0060739B">
        <w:rPr>
          <w:spacing w:val="-1"/>
        </w:rPr>
        <w:t xml:space="preserve"> </w:t>
      </w:r>
      <w:r>
        <w:t>the</w:t>
      </w:r>
      <w:r w:rsidRPr="0060739B">
        <w:rPr>
          <w:spacing w:val="-1"/>
        </w:rPr>
        <w:t xml:space="preserve"> </w:t>
      </w:r>
      <w:r>
        <w:t>expense</w:t>
      </w:r>
      <w:r w:rsidRPr="0060739B">
        <w:rPr>
          <w:spacing w:val="-1"/>
        </w:rPr>
        <w:t xml:space="preserve"> </w:t>
      </w:r>
      <w:r>
        <w:t>and shall pay</w:t>
      </w:r>
      <w:r w:rsidRPr="0060739B">
        <w:rPr>
          <w:spacing w:val="-1"/>
        </w:rPr>
        <w:t xml:space="preserve"> </w:t>
      </w:r>
      <w:r>
        <w:t>the Vermont Mobile Home</w:t>
      </w:r>
      <w:r w:rsidRPr="0060739B">
        <w:rPr>
          <w:spacing w:val="-2"/>
        </w:rPr>
        <w:t xml:space="preserve"> </w:t>
      </w:r>
      <w:r>
        <w:t>Transfer Tax due</w:t>
      </w:r>
      <w:r w:rsidR="0060739B">
        <w:t xml:space="preserve">, if any. </w:t>
      </w:r>
      <w:r>
        <w:t xml:space="preserve"> </w:t>
      </w:r>
    </w:p>
    <w:p w14:paraId="3E14B08F" w14:textId="77777777" w:rsidR="0060739B" w:rsidRDefault="0060739B" w:rsidP="0040377D">
      <w:pPr>
        <w:tabs>
          <w:tab w:val="left" w:pos="606"/>
        </w:tabs>
        <w:ind w:left="216" w:right="720"/>
      </w:pPr>
    </w:p>
    <w:p w14:paraId="565615E8" w14:textId="17723D26" w:rsidR="00651204" w:rsidRDefault="00EE2AE2" w:rsidP="0040377D">
      <w:pPr>
        <w:pStyle w:val="ListParagraph"/>
        <w:numPr>
          <w:ilvl w:val="0"/>
          <w:numId w:val="3"/>
        </w:numPr>
        <w:tabs>
          <w:tab w:val="left" w:pos="606"/>
        </w:tabs>
        <w:ind w:left="216" w:right="720" w:firstLine="0"/>
      </w:pPr>
      <w:r>
        <w:rPr>
          <w:b/>
        </w:rPr>
        <w:t>Land</w:t>
      </w:r>
      <w:r>
        <w:rPr>
          <w:b/>
          <w:spacing w:val="-3"/>
        </w:rPr>
        <w:t xml:space="preserve"> </w:t>
      </w:r>
      <w:r>
        <w:rPr>
          <w:b/>
        </w:rPr>
        <w:t>Gains</w:t>
      </w:r>
      <w:r>
        <w:rPr>
          <w:b/>
          <w:spacing w:val="-4"/>
        </w:rPr>
        <w:t xml:space="preserve"> </w:t>
      </w:r>
      <w:r>
        <w:rPr>
          <w:b/>
        </w:rPr>
        <w:t>Tax:</w:t>
      </w:r>
      <w:r>
        <w:rPr>
          <w:b/>
          <w:spacing w:val="-1"/>
        </w:rPr>
        <w:t xml:space="preserve"> </w:t>
      </w:r>
      <w:r w:rsidR="00823A68">
        <w:rPr>
          <w:bCs/>
          <w:spacing w:val="-1"/>
        </w:rPr>
        <w:t xml:space="preserve">Not applicable. </w:t>
      </w:r>
    </w:p>
    <w:p w14:paraId="3F9340B2" w14:textId="77777777" w:rsidR="00651204" w:rsidRDefault="00651204" w:rsidP="0040377D">
      <w:pPr>
        <w:pStyle w:val="BodyText"/>
        <w:ind w:left="216" w:right="720"/>
      </w:pPr>
    </w:p>
    <w:p w14:paraId="2C81FAC2" w14:textId="21EAB6FD" w:rsidR="00651204" w:rsidRPr="0060739B" w:rsidRDefault="00EE2AE2" w:rsidP="0040377D">
      <w:pPr>
        <w:pStyle w:val="ListParagraph"/>
        <w:numPr>
          <w:ilvl w:val="0"/>
          <w:numId w:val="3"/>
        </w:numPr>
        <w:tabs>
          <w:tab w:val="left" w:pos="606"/>
        </w:tabs>
        <w:ind w:left="216" w:right="720" w:firstLine="0"/>
      </w:pPr>
      <w:r w:rsidRPr="0060739B">
        <w:rPr>
          <w:b/>
        </w:rPr>
        <w:t>Income</w:t>
      </w:r>
      <w:r w:rsidRPr="0060739B">
        <w:rPr>
          <w:b/>
          <w:spacing w:val="-3"/>
        </w:rPr>
        <w:t xml:space="preserve"> </w:t>
      </w:r>
      <w:r w:rsidRPr="0060739B">
        <w:rPr>
          <w:b/>
        </w:rPr>
        <w:t>Tax</w:t>
      </w:r>
      <w:r w:rsidRPr="0060739B">
        <w:rPr>
          <w:b/>
          <w:spacing w:val="-3"/>
        </w:rPr>
        <w:t xml:space="preserve"> </w:t>
      </w:r>
      <w:r w:rsidRPr="0060739B">
        <w:rPr>
          <w:b/>
        </w:rPr>
        <w:t>Withholding</w:t>
      </w:r>
      <w:r w:rsidRPr="0060739B">
        <w:rPr>
          <w:b/>
          <w:spacing w:val="-3"/>
        </w:rPr>
        <w:t xml:space="preserve"> </w:t>
      </w:r>
      <w:r w:rsidRPr="0060739B">
        <w:rPr>
          <w:b/>
        </w:rPr>
        <w:t>Requirement</w:t>
      </w:r>
      <w:r w:rsidRPr="0060739B">
        <w:rPr>
          <w:b/>
          <w:spacing w:val="-3"/>
        </w:rPr>
        <w:t xml:space="preserve"> </w:t>
      </w:r>
      <w:r w:rsidRPr="0060739B">
        <w:rPr>
          <w:b/>
        </w:rPr>
        <w:t>if</w:t>
      </w:r>
      <w:r w:rsidRPr="0060739B">
        <w:rPr>
          <w:b/>
          <w:spacing w:val="-3"/>
        </w:rPr>
        <w:t xml:space="preserve"> </w:t>
      </w:r>
      <w:proofErr w:type="gramStart"/>
      <w:r w:rsidR="00823A68" w:rsidRPr="0060739B">
        <w:rPr>
          <w:b/>
        </w:rPr>
        <w:t xml:space="preserve">seller </w:t>
      </w:r>
      <w:r w:rsidRPr="0060739B">
        <w:rPr>
          <w:b/>
          <w:spacing w:val="-4"/>
        </w:rPr>
        <w:t xml:space="preserve"> </w:t>
      </w:r>
      <w:r w:rsidRPr="0060739B">
        <w:rPr>
          <w:b/>
        </w:rPr>
        <w:t>is</w:t>
      </w:r>
      <w:proofErr w:type="gramEnd"/>
      <w:r w:rsidRPr="0060739B">
        <w:rPr>
          <w:b/>
          <w:spacing w:val="-3"/>
        </w:rPr>
        <w:t xml:space="preserve"> </w:t>
      </w:r>
      <w:r w:rsidRPr="0060739B">
        <w:rPr>
          <w:b/>
        </w:rPr>
        <w:t>a</w:t>
      </w:r>
      <w:r w:rsidRPr="0060739B">
        <w:rPr>
          <w:b/>
          <w:spacing w:val="-3"/>
        </w:rPr>
        <w:t xml:space="preserve"> </w:t>
      </w:r>
      <w:r w:rsidRPr="0060739B">
        <w:rPr>
          <w:b/>
        </w:rPr>
        <w:t>Nonresident</w:t>
      </w:r>
      <w:r w:rsidRPr="0060739B">
        <w:rPr>
          <w:b/>
          <w:spacing w:val="-4"/>
        </w:rPr>
        <w:t xml:space="preserve"> </w:t>
      </w:r>
      <w:r w:rsidRPr="0060739B">
        <w:rPr>
          <w:b/>
        </w:rPr>
        <w:t>of</w:t>
      </w:r>
      <w:r w:rsidRPr="0060739B">
        <w:rPr>
          <w:b/>
          <w:spacing w:val="-4"/>
        </w:rPr>
        <w:t xml:space="preserve"> </w:t>
      </w:r>
      <w:r w:rsidRPr="0060739B">
        <w:rPr>
          <w:b/>
        </w:rPr>
        <w:t>Vermont:</w:t>
      </w:r>
      <w:r w:rsidR="00823A68" w:rsidRPr="0060739B">
        <w:rPr>
          <w:b/>
          <w:spacing w:val="40"/>
        </w:rPr>
        <w:t xml:space="preserve"> </w:t>
      </w:r>
      <w:r w:rsidR="00823A68" w:rsidRPr="0060739B">
        <w:rPr>
          <w:bCs/>
        </w:rPr>
        <w:t>Not applicable.</w:t>
      </w:r>
      <w:r w:rsidR="00823A68" w:rsidRPr="0060739B">
        <w:rPr>
          <w:bCs/>
          <w:spacing w:val="40"/>
        </w:rPr>
        <w:t xml:space="preserve"> </w:t>
      </w:r>
    </w:p>
    <w:p w14:paraId="34C9A73F" w14:textId="77777777" w:rsidR="0060739B" w:rsidRDefault="0060739B" w:rsidP="0040377D">
      <w:pPr>
        <w:tabs>
          <w:tab w:val="left" w:pos="606"/>
        </w:tabs>
        <w:ind w:left="216" w:right="720"/>
      </w:pPr>
    </w:p>
    <w:p w14:paraId="7E4AF0C8" w14:textId="13342C96" w:rsidR="00E63B9C" w:rsidRDefault="00EE2AE2" w:rsidP="00E63B9C">
      <w:pPr>
        <w:pStyle w:val="ListParagraph"/>
        <w:numPr>
          <w:ilvl w:val="0"/>
          <w:numId w:val="3"/>
        </w:numPr>
        <w:tabs>
          <w:tab w:val="left" w:pos="606"/>
        </w:tabs>
        <w:ind w:left="216" w:right="720" w:firstLine="0"/>
      </w:pPr>
      <w:r w:rsidRPr="00E63B9C">
        <w:rPr>
          <w:b/>
        </w:rPr>
        <w:t>Examination of Title</w:t>
      </w:r>
      <w:r w:rsidR="00375326" w:rsidRPr="00E63B9C">
        <w:rPr>
          <w:b/>
        </w:rPr>
        <w:t xml:space="preserve">: </w:t>
      </w:r>
      <w:r w:rsidR="00375326" w:rsidRPr="00E63B9C">
        <w:rPr>
          <w:bCs/>
        </w:rPr>
        <w:t>The</w:t>
      </w:r>
      <w:r>
        <w:t xml:space="preserve"> Purchaser </w:t>
      </w:r>
      <w:r w:rsidR="003671F1">
        <w:t xml:space="preserve">may </w:t>
      </w:r>
      <w:r>
        <w:t xml:space="preserve">cause the title to the </w:t>
      </w:r>
      <w:r w:rsidR="007503F7">
        <w:t>Mobile Home</w:t>
      </w:r>
      <w:r>
        <w:t xml:space="preserve"> to be examined promptly and shall notify </w:t>
      </w:r>
      <w:r w:rsidR="007503F7">
        <w:t>VSHA</w:t>
      </w:r>
      <w:r>
        <w:t xml:space="preserve"> prior to the Closing Date of the existence of encumbrances or defects which are not </w:t>
      </w:r>
      <w:proofErr w:type="gramStart"/>
      <w:r>
        <w:t>excepted</w:t>
      </w:r>
      <w:proofErr w:type="gramEnd"/>
      <w:r>
        <w:t xml:space="preserve"> in this Contract or which render the title </w:t>
      </w:r>
      <w:r w:rsidR="0040377D">
        <w:t xml:space="preserve">to the Mobile Home </w:t>
      </w:r>
      <w:r w:rsidR="00A7501B">
        <w:t>to be unmerchantable</w:t>
      </w:r>
      <w:r w:rsidR="00E63B9C">
        <w:t xml:space="preserve">. </w:t>
      </w:r>
      <w:r>
        <w:t>Promptly following receipt of such notice</w:t>
      </w:r>
      <w:r w:rsidR="00A7501B">
        <w:t xml:space="preserve">, </w:t>
      </w:r>
      <w:r w:rsidR="00CE0435">
        <w:t>VSHA</w:t>
      </w:r>
      <w:r>
        <w:t xml:space="preserve"> shall endeavor to remove the specified encumbrances</w:t>
      </w:r>
      <w:r w:rsidRPr="00E63B9C">
        <w:rPr>
          <w:spacing w:val="-1"/>
        </w:rPr>
        <w:t xml:space="preserve"> </w:t>
      </w:r>
      <w:r>
        <w:t>or</w:t>
      </w:r>
      <w:r w:rsidRPr="00E63B9C">
        <w:rPr>
          <w:spacing w:val="-3"/>
        </w:rPr>
        <w:t xml:space="preserve"> </w:t>
      </w:r>
      <w:r>
        <w:t>defects.</w:t>
      </w:r>
      <w:r w:rsidRPr="00E63B9C">
        <w:rPr>
          <w:spacing w:val="40"/>
        </w:rPr>
        <w:t xml:space="preserve"> </w:t>
      </w:r>
      <w:r>
        <w:t>If</w:t>
      </w:r>
      <w:r w:rsidRPr="00E63B9C">
        <w:rPr>
          <w:spacing w:val="-1"/>
        </w:rPr>
        <w:t xml:space="preserve"> </w:t>
      </w:r>
      <w:r>
        <w:t>at</w:t>
      </w:r>
      <w:r w:rsidRPr="00E63B9C">
        <w:rPr>
          <w:spacing w:val="-3"/>
        </w:rPr>
        <w:t xml:space="preserve"> </w:t>
      </w:r>
      <w:r>
        <w:t>the</w:t>
      </w:r>
      <w:r w:rsidRPr="00E63B9C">
        <w:rPr>
          <w:spacing w:val="-3"/>
        </w:rPr>
        <w:t xml:space="preserve"> </w:t>
      </w:r>
      <w:r>
        <w:t>expiration</w:t>
      </w:r>
      <w:r w:rsidRPr="00E63B9C">
        <w:rPr>
          <w:spacing w:val="-1"/>
        </w:rPr>
        <w:t xml:space="preserve"> </w:t>
      </w:r>
      <w:r>
        <w:t>of</w:t>
      </w:r>
      <w:r w:rsidRPr="00E63B9C">
        <w:rPr>
          <w:spacing w:val="-1"/>
        </w:rPr>
        <w:t xml:space="preserve"> </w:t>
      </w:r>
      <w:r>
        <w:t>thirty</w:t>
      </w:r>
      <w:r w:rsidRPr="00E63B9C">
        <w:rPr>
          <w:spacing w:val="-4"/>
        </w:rPr>
        <w:t xml:space="preserve"> </w:t>
      </w:r>
      <w:r>
        <w:t>(30)</w:t>
      </w:r>
      <w:r w:rsidRPr="00E63B9C">
        <w:rPr>
          <w:spacing w:val="-1"/>
        </w:rPr>
        <w:t xml:space="preserve"> </w:t>
      </w:r>
      <w:r>
        <w:t>days</w:t>
      </w:r>
      <w:r w:rsidRPr="00E63B9C">
        <w:rPr>
          <w:spacing w:val="-1"/>
        </w:rPr>
        <w:t xml:space="preserve"> </w:t>
      </w:r>
      <w:r>
        <w:t>following</w:t>
      </w:r>
      <w:r w:rsidRPr="00E63B9C">
        <w:rPr>
          <w:spacing w:val="-4"/>
        </w:rPr>
        <w:t xml:space="preserve"> </w:t>
      </w:r>
      <w:r>
        <w:t>receipt</w:t>
      </w:r>
      <w:r w:rsidRPr="00E63B9C">
        <w:rPr>
          <w:spacing w:val="-3"/>
        </w:rPr>
        <w:t xml:space="preserve"> </w:t>
      </w:r>
      <w:r>
        <w:t>of</w:t>
      </w:r>
      <w:r w:rsidRPr="00E63B9C">
        <w:rPr>
          <w:spacing w:val="-1"/>
        </w:rPr>
        <w:t xml:space="preserve"> </w:t>
      </w:r>
      <w:r>
        <w:t>such</w:t>
      </w:r>
      <w:r w:rsidRPr="00E63B9C">
        <w:rPr>
          <w:spacing w:val="-1"/>
        </w:rPr>
        <w:t xml:space="preserve"> </w:t>
      </w:r>
      <w:r>
        <w:t>notice</w:t>
      </w:r>
      <w:r w:rsidRPr="00E63B9C">
        <w:rPr>
          <w:spacing w:val="-1"/>
        </w:rPr>
        <w:t xml:space="preserve"> </w:t>
      </w:r>
      <w:r>
        <w:t>or</w:t>
      </w:r>
      <w:r w:rsidRPr="00E63B9C">
        <w:rPr>
          <w:spacing w:val="-2"/>
        </w:rPr>
        <w:t xml:space="preserve"> </w:t>
      </w:r>
      <w:r>
        <w:t>on</w:t>
      </w:r>
      <w:r w:rsidRPr="00E63B9C">
        <w:rPr>
          <w:spacing w:val="-4"/>
        </w:rPr>
        <w:t xml:space="preserve"> </w:t>
      </w:r>
      <w:r>
        <w:t>the</w:t>
      </w:r>
      <w:r w:rsidRPr="00E63B9C">
        <w:rPr>
          <w:spacing w:val="-1"/>
        </w:rPr>
        <w:t xml:space="preserve"> </w:t>
      </w:r>
      <w:r>
        <w:t>date</w:t>
      </w:r>
      <w:r w:rsidRPr="00E63B9C">
        <w:rPr>
          <w:spacing w:val="-1"/>
        </w:rPr>
        <w:t xml:space="preserve"> </w:t>
      </w:r>
      <w:r>
        <w:t>set for</w:t>
      </w:r>
      <w:r w:rsidRPr="00E63B9C">
        <w:rPr>
          <w:spacing w:val="-1"/>
        </w:rPr>
        <w:t xml:space="preserve"> </w:t>
      </w:r>
      <w:r>
        <w:t xml:space="preserve">the closing, whichever is later, </w:t>
      </w:r>
      <w:r w:rsidR="00CE0435">
        <w:t>VSHA</w:t>
      </w:r>
      <w:r>
        <w:t xml:space="preserve"> is unable to convey title free and clear of such encumbrances and</w:t>
      </w:r>
      <w:r w:rsidRPr="00E63B9C">
        <w:rPr>
          <w:spacing w:val="-2"/>
        </w:rPr>
        <w:t xml:space="preserve"> </w:t>
      </w:r>
      <w:r>
        <w:t>defects,</w:t>
      </w:r>
      <w:r w:rsidRPr="00E63B9C">
        <w:rPr>
          <w:spacing w:val="-4"/>
        </w:rPr>
        <w:t xml:space="preserve"> </w:t>
      </w:r>
      <w:r>
        <w:t>the</w:t>
      </w:r>
      <w:r w:rsidRPr="00E63B9C">
        <w:rPr>
          <w:spacing w:val="-2"/>
        </w:rPr>
        <w:t xml:space="preserve"> </w:t>
      </w:r>
      <w:r>
        <w:t>Purchaser</w:t>
      </w:r>
      <w:r w:rsidRPr="00E63B9C">
        <w:rPr>
          <w:spacing w:val="-2"/>
        </w:rPr>
        <w:t xml:space="preserve"> </w:t>
      </w:r>
      <w:r>
        <w:t>and/or</w:t>
      </w:r>
      <w:r w:rsidRPr="00E63B9C">
        <w:rPr>
          <w:spacing w:val="-4"/>
        </w:rPr>
        <w:t xml:space="preserve"> </w:t>
      </w:r>
      <w:r w:rsidR="007503F7">
        <w:t>VSHA</w:t>
      </w:r>
      <w:r w:rsidRPr="00E63B9C">
        <w:rPr>
          <w:spacing w:val="-2"/>
        </w:rPr>
        <w:t xml:space="preserve"> </w:t>
      </w:r>
      <w:r>
        <w:t>may</w:t>
      </w:r>
      <w:r w:rsidRPr="00E63B9C">
        <w:rPr>
          <w:spacing w:val="-5"/>
        </w:rPr>
        <w:t xml:space="preserve"> </w:t>
      </w:r>
      <w:r>
        <w:t>immediately</w:t>
      </w:r>
      <w:r w:rsidRPr="00E63B9C">
        <w:rPr>
          <w:spacing w:val="-2"/>
        </w:rPr>
        <w:t xml:space="preserve"> </w:t>
      </w:r>
      <w:r>
        <w:t>terminate</w:t>
      </w:r>
      <w:r w:rsidRPr="00E63B9C">
        <w:rPr>
          <w:spacing w:val="-4"/>
        </w:rPr>
        <w:t xml:space="preserve"> </w:t>
      </w:r>
      <w:r>
        <w:t>this</w:t>
      </w:r>
      <w:r w:rsidRPr="00E63B9C">
        <w:rPr>
          <w:spacing w:val="-2"/>
        </w:rPr>
        <w:t xml:space="preserve"> </w:t>
      </w:r>
      <w:r>
        <w:t>Contract,</w:t>
      </w:r>
      <w:r w:rsidRPr="00E63B9C">
        <w:rPr>
          <w:spacing w:val="-5"/>
        </w:rPr>
        <w:t xml:space="preserve"> </w:t>
      </w:r>
      <w:r>
        <w:t>and</w:t>
      </w:r>
      <w:r w:rsidRPr="00E63B9C">
        <w:rPr>
          <w:spacing w:val="-2"/>
        </w:rPr>
        <w:t xml:space="preserve"> </w:t>
      </w:r>
      <w:r>
        <w:t>all</w:t>
      </w:r>
      <w:r w:rsidRPr="00E63B9C">
        <w:rPr>
          <w:spacing w:val="-1"/>
        </w:rPr>
        <w:t xml:space="preserve"> </w:t>
      </w:r>
      <w:r>
        <w:t>deposit</w:t>
      </w:r>
      <w:r w:rsidRPr="00E63B9C">
        <w:rPr>
          <w:spacing w:val="-4"/>
        </w:rPr>
        <w:t xml:space="preserve"> </w:t>
      </w:r>
      <w:r>
        <w:t>money</w:t>
      </w:r>
      <w:r w:rsidRPr="00E63B9C">
        <w:rPr>
          <w:spacing w:val="-2"/>
        </w:rPr>
        <w:t xml:space="preserve"> </w:t>
      </w:r>
      <w:r>
        <w:t>will</w:t>
      </w:r>
      <w:r w:rsidRPr="00E63B9C">
        <w:rPr>
          <w:spacing w:val="-1"/>
        </w:rPr>
        <w:t xml:space="preserve"> </w:t>
      </w:r>
      <w:r>
        <w:t>be</w:t>
      </w:r>
      <w:r w:rsidRPr="00E63B9C">
        <w:rPr>
          <w:spacing w:val="-2"/>
        </w:rPr>
        <w:t xml:space="preserve"> </w:t>
      </w:r>
      <w:r>
        <w:t>refunded.</w:t>
      </w:r>
      <w:r w:rsidR="004E266E">
        <w:t xml:space="preserve">  In such event, return of the deposit shall be Purchaser’s sole remedy</w:t>
      </w:r>
      <w:r w:rsidR="00A7501B">
        <w:t xml:space="preserve"> against VSHA</w:t>
      </w:r>
      <w:r w:rsidR="004E266E">
        <w:t xml:space="preserve">. </w:t>
      </w:r>
      <w:r w:rsidR="00A7501B">
        <w:t xml:space="preserve"> </w:t>
      </w:r>
    </w:p>
    <w:p w14:paraId="591C49D4" w14:textId="77777777" w:rsidR="0040377D" w:rsidRDefault="0040377D" w:rsidP="00F20E0D">
      <w:pPr>
        <w:pStyle w:val="ListParagraph"/>
      </w:pPr>
    </w:p>
    <w:p w14:paraId="1C4C2585" w14:textId="770710DA" w:rsidR="00651204" w:rsidRDefault="00EE2AE2" w:rsidP="0040377D">
      <w:pPr>
        <w:pStyle w:val="ListParagraph"/>
        <w:numPr>
          <w:ilvl w:val="0"/>
          <w:numId w:val="3"/>
        </w:numPr>
        <w:tabs>
          <w:tab w:val="left" w:pos="606"/>
        </w:tabs>
        <w:ind w:left="216" w:right="720" w:firstLine="0"/>
      </w:pPr>
      <w:r>
        <w:rPr>
          <w:b/>
        </w:rPr>
        <w:t>Default:</w:t>
      </w:r>
      <w:r>
        <w:rPr>
          <w:b/>
          <w:spacing w:val="40"/>
        </w:rPr>
        <w:t xml:space="preserve"> </w:t>
      </w:r>
      <w:r>
        <w:t xml:space="preserve">If the Purchaser shall fail to pay the balance of the </w:t>
      </w:r>
      <w:r w:rsidR="00DF6802">
        <w:t>Purchase Price</w:t>
      </w:r>
      <w:r>
        <w:t xml:space="preserve"> or complete said purchase as provided herein, </w:t>
      </w:r>
      <w:r w:rsidR="007503F7">
        <w:t>VSHA</w:t>
      </w:r>
      <w:r>
        <w:t xml:space="preserve"> may immediately terminate this Contract by written notice, retaining all deposit money as liquidated</w:t>
      </w:r>
      <w:r>
        <w:rPr>
          <w:spacing w:val="-4"/>
        </w:rPr>
        <w:t xml:space="preserve"> </w:t>
      </w:r>
      <w:r>
        <w:t>damages</w:t>
      </w:r>
      <w:r>
        <w:rPr>
          <w:spacing w:val="-2"/>
        </w:rPr>
        <w:t xml:space="preserve"> </w:t>
      </w:r>
      <w:r>
        <w:t>or</w:t>
      </w:r>
      <w:r>
        <w:rPr>
          <w:spacing w:val="-3"/>
        </w:rPr>
        <w:t xml:space="preserve"> </w:t>
      </w:r>
      <w:r>
        <w:t>may</w:t>
      </w:r>
      <w:r>
        <w:rPr>
          <w:spacing w:val="-4"/>
        </w:rPr>
        <w:t xml:space="preserve"> </w:t>
      </w:r>
      <w:r>
        <w:t>pursue</w:t>
      </w:r>
      <w:r>
        <w:rPr>
          <w:spacing w:val="-2"/>
        </w:rPr>
        <w:t xml:space="preserve"> </w:t>
      </w:r>
      <w:r w:rsidR="007503F7">
        <w:t>VSHA</w:t>
      </w:r>
      <w:r>
        <w:t>'s</w:t>
      </w:r>
      <w:r>
        <w:rPr>
          <w:spacing w:val="-2"/>
        </w:rPr>
        <w:t xml:space="preserve"> </w:t>
      </w:r>
      <w:r>
        <w:t>rights</w:t>
      </w:r>
      <w:r>
        <w:rPr>
          <w:spacing w:val="-4"/>
        </w:rPr>
        <w:t xml:space="preserve"> </w:t>
      </w:r>
      <w:r>
        <w:t>to</w:t>
      </w:r>
      <w:r>
        <w:rPr>
          <w:spacing w:val="-5"/>
        </w:rPr>
        <w:t xml:space="preserve"> </w:t>
      </w:r>
      <w:r>
        <w:t>all</w:t>
      </w:r>
      <w:r>
        <w:rPr>
          <w:spacing w:val="-1"/>
        </w:rPr>
        <w:t xml:space="preserve"> </w:t>
      </w:r>
      <w:r>
        <w:t>legal</w:t>
      </w:r>
      <w:r>
        <w:rPr>
          <w:spacing w:val="-4"/>
        </w:rPr>
        <w:t xml:space="preserve"> </w:t>
      </w:r>
      <w:r>
        <w:t>and</w:t>
      </w:r>
      <w:r>
        <w:rPr>
          <w:spacing w:val="-2"/>
        </w:rPr>
        <w:t xml:space="preserve"> </w:t>
      </w:r>
      <w:r>
        <w:t>equitable</w:t>
      </w:r>
      <w:r>
        <w:rPr>
          <w:spacing w:val="-4"/>
        </w:rPr>
        <w:t xml:space="preserve"> </w:t>
      </w:r>
      <w:r>
        <w:t>remedies</w:t>
      </w:r>
      <w:r>
        <w:rPr>
          <w:spacing w:val="-4"/>
        </w:rPr>
        <w:t xml:space="preserve"> </w:t>
      </w:r>
      <w:r>
        <w:t>provided</w:t>
      </w:r>
      <w:r>
        <w:rPr>
          <w:spacing w:val="-2"/>
        </w:rPr>
        <w:t xml:space="preserve"> </w:t>
      </w:r>
      <w:r>
        <w:t>by</w:t>
      </w:r>
      <w:r>
        <w:rPr>
          <w:spacing w:val="-2"/>
        </w:rPr>
        <w:t xml:space="preserve"> </w:t>
      </w:r>
      <w:r>
        <w:t>law.</w:t>
      </w:r>
      <w:r>
        <w:rPr>
          <w:spacing w:val="40"/>
        </w:rPr>
        <w:t xml:space="preserve"> </w:t>
      </w:r>
      <w:r>
        <w:t>If</w:t>
      </w:r>
      <w:r>
        <w:rPr>
          <w:spacing w:val="-2"/>
        </w:rPr>
        <w:t xml:space="preserve"> </w:t>
      </w:r>
      <w:r w:rsidR="0060739B">
        <w:rPr>
          <w:spacing w:val="-2"/>
        </w:rPr>
        <w:t>VSHA</w:t>
      </w:r>
      <w:r>
        <w:rPr>
          <w:spacing w:val="-4"/>
        </w:rPr>
        <w:t xml:space="preserve"> </w:t>
      </w:r>
      <w:r>
        <w:t>fails</w:t>
      </w:r>
      <w:r>
        <w:rPr>
          <w:spacing w:val="-2"/>
        </w:rPr>
        <w:t xml:space="preserve"> </w:t>
      </w:r>
      <w:r>
        <w:t xml:space="preserve">to close as provided herein, or is otherwise in default, </w:t>
      </w:r>
      <w:r w:rsidR="0060739B">
        <w:t xml:space="preserve">Purchaser </w:t>
      </w:r>
      <w:r>
        <w:t xml:space="preserve">may terminate this Contract by written notice to </w:t>
      </w:r>
      <w:r w:rsidR="00F0239D">
        <w:t>VSHA</w:t>
      </w:r>
      <w:r>
        <w:t xml:space="preserve"> and may </w:t>
      </w:r>
      <w:r w:rsidR="0060739B">
        <w:t xml:space="preserve">(a) demand and receive back Purchaser’s deposit money or (b) </w:t>
      </w:r>
      <w:r w:rsidR="004E266E">
        <w:t>except as otherwise provided in t</w:t>
      </w:r>
      <w:r w:rsidR="00E63B9C">
        <w:t xml:space="preserve">his </w:t>
      </w:r>
      <w:r w:rsidR="00375326">
        <w:t>Contract, pursue</w:t>
      </w:r>
      <w:r>
        <w:t xml:space="preserve"> </w:t>
      </w:r>
      <w:r w:rsidR="0060739B">
        <w:t xml:space="preserve">Purchaser’s </w:t>
      </w:r>
      <w:r>
        <w:t>rights to all legal and equitable remedies provided by law.</w:t>
      </w:r>
      <w:r>
        <w:rPr>
          <w:spacing w:val="40"/>
        </w:rPr>
        <w:t xml:space="preserve"> </w:t>
      </w:r>
      <w:r>
        <w:t>If</w:t>
      </w:r>
      <w:r w:rsidR="0060739B">
        <w:t xml:space="preserve">, </w:t>
      </w:r>
      <w:r w:rsidR="00E63B9C">
        <w:t xml:space="preserve">as </w:t>
      </w:r>
      <w:r w:rsidR="00375326">
        <w:t>of the</w:t>
      </w:r>
      <w:r w:rsidR="0060739B">
        <w:t xml:space="preserve"> Closing Date, the </w:t>
      </w:r>
      <w:r w:rsidR="008A5010">
        <w:t>Park</w:t>
      </w:r>
      <w:r w:rsidR="0060739B">
        <w:t xml:space="preserve"> Owner </w:t>
      </w:r>
      <w:r>
        <w:t xml:space="preserve">shall fail to </w:t>
      </w:r>
      <w:proofErr w:type="gramStart"/>
      <w:r w:rsidR="0060739B">
        <w:t>enter into</w:t>
      </w:r>
      <w:proofErr w:type="gramEnd"/>
      <w:r w:rsidR="0060739B">
        <w:t xml:space="preserve"> the </w:t>
      </w:r>
      <w:r w:rsidR="00375326">
        <w:t>Lease, as</w:t>
      </w:r>
      <w:r>
        <w:t xml:space="preserve"> </w:t>
      </w:r>
      <w:r w:rsidR="00E63B9C">
        <w:t>contemplated</w:t>
      </w:r>
      <w:r>
        <w:t xml:space="preserve"> herein,</w:t>
      </w:r>
      <w:r w:rsidR="0060739B">
        <w:t xml:space="preserve"> </w:t>
      </w:r>
      <w:r w:rsidR="00F0239D">
        <w:t>VSHA</w:t>
      </w:r>
      <w:r>
        <w:t xml:space="preserve"> and/or the Purchaser may terminate this Contract by written notice to </w:t>
      </w:r>
      <w:r w:rsidR="0060739B">
        <w:t>the other part</w:t>
      </w:r>
      <w:r w:rsidR="00E63B9C">
        <w:t xml:space="preserve">y.  In such </w:t>
      </w:r>
      <w:r w:rsidR="00375326">
        <w:t>an event, VSHA</w:t>
      </w:r>
      <w:r w:rsidR="00E63B9C">
        <w:t xml:space="preserve"> shall return the deposit to Purchaser and Purchaser shall have no other remedy against VSHA.  Nothing herein </w:t>
      </w:r>
      <w:proofErr w:type="gramStart"/>
      <w:r w:rsidR="00E63B9C">
        <w:t>shall</w:t>
      </w:r>
      <w:proofErr w:type="gramEnd"/>
      <w:r w:rsidR="00E63B9C">
        <w:t xml:space="preserve"> bar either party from pursuing any and </w:t>
      </w:r>
      <w:r>
        <w:t xml:space="preserve">all legal and equitable remedies </w:t>
      </w:r>
      <w:r w:rsidR="00E63B9C">
        <w:t xml:space="preserve">available against the </w:t>
      </w:r>
      <w:proofErr w:type="gramStart"/>
      <w:r w:rsidR="008A5010">
        <w:t>Park</w:t>
      </w:r>
      <w:proofErr w:type="gramEnd"/>
      <w:r w:rsidR="00E63B9C">
        <w:t xml:space="preserve"> Owner.  </w:t>
      </w:r>
      <w:r>
        <w:t>provided by law.</w:t>
      </w:r>
      <w:r>
        <w:rPr>
          <w:spacing w:val="40"/>
        </w:rPr>
        <w:t xml:space="preserve"> </w:t>
      </w:r>
      <w:r>
        <w:t>In the event</w:t>
      </w:r>
      <w:r>
        <w:rPr>
          <w:spacing w:val="-2"/>
        </w:rPr>
        <w:t xml:space="preserve"> </w:t>
      </w:r>
      <w:r>
        <w:t>legal</w:t>
      </w:r>
      <w:r>
        <w:rPr>
          <w:spacing w:val="-2"/>
        </w:rPr>
        <w:t xml:space="preserve"> </w:t>
      </w:r>
      <w:r>
        <w:t>action</w:t>
      </w:r>
      <w:r>
        <w:rPr>
          <w:spacing w:val="-3"/>
        </w:rPr>
        <w:t xml:space="preserve"> </w:t>
      </w:r>
      <w:r>
        <w:t>is</w:t>
      </w:r>
      <w:r>
        <w:rPr>
          <w:spacing w:val="-2"/>
        </w:rPr>
        <w:t xml:space="preserve"> </w:t>
      </w:r>
      <w:r>
        <w:t>instituted arising out of a breach of this Contract, the prevailing party shall be entitled to</w:t>
      </w:r>
      <w:r>
        <w:rPr>
          <w:spacing w:val="-5"/>
        </w:rPr>
        <w:t xml:space="preserve"> </w:t>
      </w:r>
      <w:r>
        <w:t>reasonable attorney's fees and court costs.</w:t>
      </w:r>
    </w:p>
    <w:p w14:paraId="30481B56" w14:textId="77777777" w:rsidR="00651204" w:rsidRDefault="00651204" w:rsidP="0040377D">
      <w:pPr>
        <w:pStyle w:val="BodyText"/>
        <w:ind w:left="216" w:right="720"/>
      </w:pPr>
    </w:p>
    <w:p w14:paraId="594D78AC" w14:textId="6710ED46" w:rsidR="00651204" w:rsidRDefault="00EE2AE2" w:rsidP="0040377D">
      <w:pPr>
        <w:pStyle w:val="ListParagraph"/>
        <w:numPr>
          <w:ilvl w:val="0"/>
          <w:numId w:val="3"/>
        </w:numPr>
        <w:tabs>
          <w:tab w:val="left" w:pos="606"/>
        </w:tabs>
        <w:ind w:left="216" w:right="720" w:firstLine="0"/>
      </w:pPr>
      <w:r>
        <w:rPr>
          <w:b/>
        </w:rPr>
        <w:t>Deposits:</w:t>
      </w:r>
      <w:r>
        <w:rPr>
          <w:b/>
          <w:spacing w:val="40"/>
        </w:rPr>
        <w:t xml:space="preserve"> </w:t>
      </w:r>
      <w:r>
        <w:t xml:space="preserve">At closing and transfer of title, </w:t>
      </w:r>
      <w:r w:rsidR="007503F7">
        <w:t>VSHA</w:t>
      </w:r>
      <w:r>
        <w:t xml:space="preserve"> shall disburse all deposits.</w:t>
      </w:r>
      <w:r>
        <w:rPr>
          <w:spacing w:val="40"/>
        </w:rPr>
        <w:t xml:space="preserve"> </w:t>
      </w:r>
      <w:r>
        <w:t>In</w:t>
      </w:r>
      <w:r>
        <w:rPr>
          <w:spacing w:val="-1"/>
        </w:rPr>
        <w:t xml:space="preserve"> </w:t>
      </w:r>
      <w:r>
        <w:t>the event the Purchaser terminates this Contract under the specific provisions hereof entitling the Purchaser to terminate, the Purchaser shall be entitled to a return</w:t>
      </w:r>
      <w:r>
        <w:rPr>
          <w:spacing w:val="-2"/>
        </w:rPr>
        <w:t xml:space="preserve"> </w:t>
      </w:r>
      <w:r>
        <w:t>of</w:t>
      </w:r>
      <w:r>
        <w:rPr>
          <w:spacing w:val="-2"/>
        </w:rPr>
        <w:t xml:space="preserve"> </w:t>
      </w:r>
      <w:r>
        <w:t>the</w:t>
      </w:r>
      <w:r>
        <w:rPr>
          <w:spacing w:val="-2"/>
        </w:rPr>
        <w:t xml:space="preserve"> </w:t>
      </w:r>
      <w:r>
        <w:t>Purchaser's</w:t>
      </w:r>
      <w:r>
        <w:rPr>
          <w:spacing w:val="-2"/>
        </w:rPr>
        <w:t xml:space="preserve"> </w:t>
      </w:r>
      <w:r>
        <w:t>deposit,</w:t>
      </w:r>
      <w:r>
        <w:rPr>
          <w:spacing w:val="-2"/>
        </w:rPr>
        <w:t xml:space="preserve"> </w:t>
      </w:r>
      <w:r>
        <w:t>and</w:t>
      </w:r>
      <w:r>
        <w:rPr>
          <w:spacing w:val="-2"/>
        </w:rPr>
        <w:t xml:space="preserve"> </w:t>
      </w:r>
      <w:r w:rsidR="007503F7">
        <w:t>VSHA</w:t>
      </w:r>
      <w:r>
        <w:rPr>
          <w:spacing w:val="-2"/>
        </w:rPr>
        <w:t xml:space="preserve"> </w:t>
      </w:r>
      <w:r>
        <w:t>shall</w:t>
      </w:r>
      <w:r>
        <w:rPr>
          <w:spacing w:val="-4"/>
        </w:rPr>
        <w:t xml:space="preserve"> </w:t>
      </w:r>
      <w:r>
        <w:t>refund</w:t>
      </w:r>
      <w:r>
        <w:rPr>
          <w:spacing w:val="-5"/>
        </w:rPr>
        <w:t xml:space="preserve"> </w:t>
      </w:r>
      <w:r>
        <w:t>such</w:t>
      </w:r>
      <w:r>
        <w:rPr>
          <w:spacing w:val="-2"/>
        </w:rPr>
        <w:t xml:space="preserve"> </w:t>
      </w:r>
      <w:r>
        <w:t>deposit</w:t>
      </w:r>
      <w:r>
        <w:rPr>
          <w:spacing w:val="-4"/>
        </w:rPr>
        <w:t xml:space="preserve"> </w:t>
      </w:r>
      <w:r>
        <w:t>to</w:t>
      </w:r>
      <w:r>
        <w:rPr>
          <w:spacing w:val="-5"/>
        </w:rPr>
        <w:t xml:space="preserve"> </w:t>
      </w:r>
      <w:r>
        <w:t>the</w:t>
      </w:r>
      <w:r>
        <w:rPr>
          <w:spacing w:val="-2"/>
        </w:rPr>
        <w:t xml:space="preserve"> </w:t>
      </w:r>
      <w:r>
        <w:t>Purchaser.</w:t>
      </w:r>
      <w:r>
        <w:rPr>
          <w:spacing w:val="40"/>
        </w:rPr>
        <w:t xml:space="preserve"> </w:t>
      </w:r>
      <w:r>
        <w:t>In</w:t>
      </w:r>
      <w:r>
        <w:rPr>
          <w:spacing w:val="-3"/>
        </w:rPr>
        <w:t xml:space="preserve"> </w:t>
      </w:r>
      <w:r>
        <w:t xml:space="preserve">the event of a dispute concerning default, </w:t>
      </w:r>
      <w:r w:rsidR="007503F7">
        <w:t>VSHA</w:t>
      </w:r>
      <w:r>
        <w:t xml:space="preserve"> may pay the deposit into a court of competent jurisdiction for the purpose of determining the rights of the </w:t>
      </w:r>
      <w:r w:rsidR="000679B3">
        <w:t>P</w:t>
      </w:r>
      <w:r>
        <w:t>arties to the deposit.</w:t>
      </w:r>
      <w:r>
        <w:rPr>
          <w:spacing w:val="40"/>
        </w:rPr>
        <w:t xml:space="preserve"> </w:t>
      </w:r>
      <w:r>
        <w:t xml:space="preserve">All costs and expense of such action including </w:t>
      </w:r>
      <w:r w:rsidR="00433F80">
        <w:t xml:space="preserve">reasonable </w:t>
      </w:r>
      <w:r>
        <w:t xml:space="preserve">attorney's fees shall be </w:t>
      </w:r>
      <w:r w:rsidR="000679B3">
        <w:t xml:space="preserve">recoverable by the prevailing party. </w:t>
      </w:r>
    </w:p>
    <w:p w14:paraId="0C1B54CD" w14:textId="77777777" w:rsidR="00651204" w:rsidRDefault="00651204" w:rsidP="0040377D">
      <w:pPr>
        <w:pStyle w:val="BodyText"/>
        <w:ind w:left="216" w:right="720"/>
      </w:pPr>
    </w:p>
    <w:p w14:paraId="41CF011B" w14:textId="33755E08" w:rsidR="000679B3" w:rsidRPr="0040377D" w:rsidRDefault="00EE2AE2" w:rsidP="000679B3">
      <w:pPr>
        <w:pStyle w:val="ListParagraph"/>
        <w:numPr>
          <w:ilvl w:val="0"/>
          <w:numId w:val="3"/>
        </w:numPr>
        <w:tabs>
          <w:tab w:val="left" w:pos="606"/>
        </w:tabs>
        <w:ind w:left="216" w:right="720" w:firstLine="0"/>
      </w:pPr>
      <w:r w:rsidRPr="000679B3">
        <w:rPr>
          <w:b/>
        </w:rPr>
        <w:t xml:space="preserve">Fixtures and Personal </w:t>
      </w:r>
      <w:r w:rsidR="00557A8F" w:rsidRPr="000679B3">
        <w:rPr>
          <w:b/>
        </w:rPr>
        <w:t>Property</w:t>
      </w:r>
      <w:r w:rsidRPr="000679B3">
        <w:rPr>
          <w:b/>
        </w:rPr>
        <w:t>:</w:t>
      </w:r>
      <w:r w:rsidRPr="000679B3">
        <w:rPr>
          <w:b/>
          <w:spacing w:val="40"/>
        </w:rPr>
        <w:t xml:space="preserve"> </w:t>
      </w:r>
      <w:r>
        <w:t xml:space="preserve">Insofar as any of the following items are now located </w:t>
      </w:r>
      <w:r w:rsidR="00557A8F">
        <w:t>i</w:t>
      </w:r>
      <w:r>
        <w:t xml:space="preserve">n </w:t>
      </w:r>
      <w:r w:rsidR="00557A8F">
        <w:t xml:space="preserve">or upon </w:t>
      </w:r>
      <w:r>
        <w:t xml:space="preserve">the </w:t>
      </w:r>
      <w:r w:rsidR="007503F7">
        <w:t>Mobile Home</w:t>
      </w:r>
      <w:r>
        <w:t>, they shall be</w:t>
      </w:r>
      <w:r w:rsidRPr="000679B3">
        <w:rPr>
          <w:spacing w:val="-2"/>
        </w:rPr>
        <w:t xml:space="preserve"> </w:t>
      </w:r>
      <w:r>
        <w:t>deemed</w:t>
      </w:r>
      <w:r w:rsidRPr="000679B3">
        <w:rPr>
          <w:spacing w:val="-2"/>
        </w:rPr>
        <w:t xml:space="preserve"> </w:t>
      </w:r>
      <w:r>
        <w:t>to</w:t>
      </w:r>
      <w:r w:rsidRPr="000679B3">
        <w:rPr>
          <w:spacing w:val="-5"/>
        </w:rPr>
        <w:t xml:space="preserve"> </w:t>
      </w:r>
      <w:r>
        <w:t>be</w:t>
      </w:r>
      <w:r w:rsidRPr="000679B3">
        <w:rPr>
          <w:spacing w:val="-2"/>
        </w:rPr>
        <w:t xml:space="preserve"> </w:t>
      </w:r>
      <w:r>
        <w:t>fixtures</w:t>
      </w:r>
      <w:r w:rsidRPr="000679B3">
        <w:rPr>
          <w:spacing w:val="-2"/>
        </w:rPr>
        <w:t xml:space="preserve"> </w:t>
      </w:r>
      <w:r>
        <w:t>and</w:t>
      </w:r>
      <w:r w:rsidRPr="000679B3">
        <w:rPr>
          <w:spacing w:val="-2"/>
        </w:rPr>
        <w:t xml:space="preserve"> </w:t>
      </w:r>
      <w:r>
        <w:t>are</w:t>
      </w:r>
      <w:r w:rsidRPr="000679B3">
        <w:rPr>
          <w:spacing w:val="-4"/>
        </w:rPr>
        <w:t xml:space="preserve"> </w:t>
      </w:r>
      <w:r>
        <w:t>included</w:t>
      </w:r>
      <w:r w:rsidRPr="000679B3">
        <w:rPr>
          <w:spacing w:val="-2"/>
        </w:rPr>
        <w:t xml:space="preserve"> </w:t>
      </w:r>
      <w:r>
        <w:t>in</w:t>
      </w:r>
      <w:r w:rsidRPr="000679B3">
        <w:rPr>
          <w:spacing w:val="-2"/>
        </w:rPr>
        <w:t xml:space="preserve"> </w:t>
      </w:r>
      <w:r>
        <w:t>this</w:t>
      </w:r>
      <w:r w:rsidRPr="000679B3">
        <w:rPr>
          <w:spacing w:val="-4"/>
        </w:rPr>
        <w:t xml:space="preserve"> </w:t>
      </w:r>
      <w:r>
        <w:t>sale;</w:t>
      </w:r>
      <w:r w:rsidRPr="000679B3">
        <w:rPr>
          <w:spacing w:val="-4"/>
        </w:rPr>
        <w:t xml:space="preserve"> </w:t>
      </w:r>
      <w:r w:rsidR="00433F80" w:rsidRPr="00211E09">
        <w:t>kitchen and laundry appliances,</w:t>
      </w:r>
      <w:r w:rsidR="00433F80">
        <w:t xml:space="preserve"> </w:t>
      </w:r>
      <w:r>
        <w:t>central</w:t>
      </w:r>
      <w:r w:rsidRPr="000679B3">
        <w:rPr>
          <w:spacing w:val="-4"/>
        </w:rPr>
        <w:t xml:space="preserve"> </w:t>
      </w:r>
      <w:r>
        <w:t>heating,</w:t>
      </w:r>
      <w:r w:rsidRPr="000679B3">
        <w:rPr>
          <w:spacing w:val="-2"/>
        </w:rPr>
        <w:t xml:space="preserve"> </w:t>
      </w:r>
      <w:r>
        <w:t>lighting</w:t>
      </w:r>
      <w:r w:rsidRPr="000679B3">
        <w:rPr>
          <w:spacing w:val="-2"/>
        </w:rPr>
        <w:t xml:space="preserve"> </w:t>
      </w:r>
      <w:r>
        <w:t>and</w:t>
      </w:r>
      <w:r w:rsidRPr="000679B3">
        <w:rPr>
          <w:spacing w:val="-4"/>
        </w:rPr>
        <w:t xml:space="preserve"> </w:t>
      </w:r>
      <w:r>
        <w:t>plumbing</w:t>
      </w:r>
      <w:r w:rsidRPr="000679B3">
        <w:rPr>
          <w:spacing w:val="-2"/>
        </w:rPr>
        <w:t xml:space="preserve"> </w:t>
      </w:r>
      <w:r>
        <w:t>fixtures;</w:t>
      </w:r>
      <w:r w:rsidRPr="000679B3">
        <w:rPr>
          <w:spacing w:val="-3"/>
        </w:rPr>
        <w:t xml:space="preserve"> </w:t>
      </w:r>
      <w:r>
        <w:t>storm</w:t>
      </w:r>
      <w:r w:rsidRPr="000679B3">
        <w:rPr>
          <w:spacing w:val="-1"/>
        </w:rPr>
        <w:t xml:space="preserve"> </w:t>
      </w:r>
      <w:r>
        <w:t>windows</w:t>
      </w:r>
      <w:r w:rsidRPr="000679B3">
        <w:rPr>
          <w:spacing w:val="-4"/>
        </w:rPr>
        <w:t xml:space="preserve"> </w:t>
      </w:r>
      <w:r>
        <w:t>and doors; screens and screen doors, wall-to-wall carpeting and television antennae</w:t>
      </w:r>
      <w:r w:rsidR="00557A8F">
        <w:t>. F</w:t>
      </w:r>
      <w:r>
        <w:t>ixtures</w:t>
      </w:r>
      <w:r w:rsidRPr="000679B3">
        <w:rPr>
          <w:spacing w:val="-3"/>
        </w:rPr>
        <w:t xml:space="preserve"> </w:t>
      </w:r>
      <w:r>
        <w:t>as</w:t>
      </w:r>
      <w:r w:rsidRPr="000679B3">
        <w:rPr>
          <w:spacing w:val="-3"/>
        </w:rPr>
        <w:t xml:space="preserve"> </w:t>
      </w:r>
      <w:r>
        <w:t>defined herein</w:t>
      </w:r>
      <w:r w:rsidR="00557A8F">
        <w:t xml:space="preserve"> are </w:t>
      </w:r>
      <w:r>
        <w:t xml:space="preserve">sold "As Is" with no express or implied warranties </w:t>
      </w:r>
      <w:r w:rsidR="00433F80">
        <w:t xml:space="preserve">of VSHA </w:t>
      </w:r>
      <w:r>
        <w:t xml:space="preserve">other than the warranty of </w:t>
      </w:r>
      <w:r w:rsidRPr="000679B3">
        <w:rPr>
          <w:spacing w:val="-2"/>
        </w:rPr>
        <w:t>title.</w:t>
      </w:r>
      <w:r w:rsidR="00433F80" w:rsidRPr="000679B3">
        <w:rPr>
          <w:spacing w:val="-2"/>
        </w:rPr>
        <w:t xml:space="preserve"> </w:t>
      </w:r>
    </w:p>
    <w:p w14:paraId="7EF12D27" w14:textId="77777777" w:rsidR="0040377D" w:rsidRDefault="0040377D" w:rsidP="00F20E0D">
      <w:pPr>
        <w:tabs>
          <w:tab w:val="left" w:pos="606"/>
        </w:tabs>
        <w:ind w:left="216" w:right="720"/>
      </w:pPr>
    </w:p>
    <w:p w14:paraId="0C663A47" w14:textId="426E5777" w:rsidR="00651204" w:rsidRDefault="00EE2AE2" w:rsidP="0040377D">
      <w:pPr>
        <w:pStyle w:val="ListParagraph"/>
        <w:numPr>
          <w:ilvl w:val="0"/>
          <w:numId w:val="3"/>
        </w:numPr>
        <w:tabs>
          <w:tab w:val="left" w:pos="606"/>
        </w:tabs>
        <w:ind w:left="216" w:right="720" w:firstLine="0"/>
      </w:pPr>
      <w:r>
        <w:rPr>
          <w:b/>
        </w:rPr>
        <w:t>Risk of Loss/Insurance:</w:t>
      </w:r>
      <w:r>
        <w:rPr>
          <w:b/>
          <w:spacing w:val="40"/>
        </w:rPr>
        <w:t xml:space="preserve"> </w:t>
      </w:r>
      <w:r>
        <w:t>During</w:t>
      </w:r>
      <w:r>
        <w:rPr>
          <w:spacing w:val="-2"/>
        </w:rPr>
        <w:t xml:space="preserve"> </w:t>
      </w:r>
      <w:r>
        <w:t>the</w:t>
      </w:r>
      <w:r>
        <w:rPr>
          <w:spacing w:val="-1"/>
        </w:rPr>
        <w:t xml:space="preserve"> </w:t>
      </w:r>
      <w:r>
        <w:t>period between the date of this Contract</w:t>
      </w:r>
      <w:r>
        <w:rPr>
          <w:spacing w:val="-1"/>
        </w:rPr>
        <w:t xml:space="preserve"> </w:t>
      </w:r>
      <w:r>
        <w:t>and transfer of</w:t>
      </w:r>
      <w:r>
        <w:rPr>
          <w:spacing w:val="-1"/>
        </w:rPr>
        <w:t xml:space="preserve"> </w:t>
      </w:r>
      <w:r>
        <w:t>title</w:t>
      </w:r>
      <w:r>
        <w:rPr>
          <w:spacing w:val="-1"/>
        </w:rPr>
        <w:t xml:space="preserve"> </w:t>
      </w:r>
      <w:r>
        <w:t>to the Purchaser, risk</w:t>
      </w:r>
      <w:r>
        <w:rPr>
          <w:spacing w:val="-2"/>
        </w:rPr>
        <w:t xml:space="preserve"> </w:t>
      </w:r>
      <w:r>
        <w:t>of</w:t>
      </w:r>
      <w:r>
        <w:rPr>
          <w:spacing w:val="-2"/>
        </w:rPr>
        <w:t xml:space="preserve"> </w:t>
      </w:r>
      <w:r>
        <w:t xml:space="preserve">loss shall be on </w:t>
      </w:r>
      <w:r w:rsidR="00CE0435">
        <w:t>VSHA</w:t>
      </w:r>
      <w:r>
        <w:t>.</w:t>
      </w:r>
      <w:r>
        <w:rPr>
          <w:spacing w:val="80"/>
        </w:rPr>
        <w:t xml:space="preserve"> </w:t>
      </w:r>
      <w:r>
        <w:t xml:space="preserve">In the event </w:t>
      </w:r>
      <w:r w:rsidR="00AB2A21">
        <w:t>the Mobile Home is</w:t>
      </w:r>
      <w:r>
        <w:t xml:space="preserve"> destroyed or damaged and </w:t>
      </w:r>
      <w:r w:rsidR="00AB2A21">
        <w:t xml:space="preserve">is </w:t>
      </w:r>
      <w:r>
        <w:t xml:space="preserve">not restored to </w:t>
      </w:r>
      <w:r w:rsidR="00AB2A21">
        <w:t xml:space="preserve">its </w:t>
      </w:r>
      <w:r>
        <w:t xml:space="preserve">present condition by the </w:t>
      </w:r>
      <w:r w:rsidR="00AB2A21">
        <w:t xml:space="preserve">Closing Date, </w:t>
      </w:r>
      <w:r>
        <w:t>the Purchaser</w:t>
      </w:r>
      <w:r>
        <w:rPr>
          <w:spacing w:val="-2"/>
        </w:rPr>
        <w:t xml:space="preserve"> </w:t>
      </w:r>
      <w:r>
        <w:t>may</w:t>
      </w:r>
      <w:r>
        <w:rPr>
          <w:spacing w:val="-2"/>
        </w:rPr>
        <w:t xml:space="preserve"> </w:t>
      </w:r>
      <w:r>
        <w:t>either</w:t>
      </w:r>
      <w:r>
        <w:rPr>
          <w:spacing w:val="-4"/>
        </w:rPr>
        <w:t xml:space="preserve"> </w:t>
      </w:r>
      <w:r>
        <w:t>accept</w:t>
      </w:r>
      <w:r>
        <w:rPr>
          <w:spacing w:val="-1"/>
        </w:rPr>
        <w:t xml:space="preserve"> </w:t>
      </w:r>
      <w:r>
        <w:t>title</w:t>
      </w:r>
      <w:r>
        <w:rPr>
          <w:spacing w:val="-4"/>
        </w:rPr>
        <w:t xml:space="preserve"> </w:t>
      </w:r>
      <w:r>
        <w:t>to</w:t>
      </w:r>
      <w:r>
        <w:rPr>
          <w:spacing w:val="-2"/>
        </w:rPr>
        <w:t xml:space="preserve"> </w:t>
      </w:r>
      <w:r>
        <w:t>the</w:t>
      </w:r>
      <w:r>
        <w:rPr>
          <w:spacing w:val="-2"/>
        </w:rPr>
        <w:t xml:space="preserve"> </w:t>
      </w:r>
      <w:r w:rsidR="007503F7">
        <w:t>Mobile Home</w:t>
      </w:r>
      <w:r>
        <w:rPr>
          <w:spacing w:val="-5"/>
        </w:rPr>
        <w:t xml:space="preserve"> </w:t>
      </w:r>
      <w:r>
        <w:t>and</w:t>
      </w:r>
      <w:r>
        <w:rPr>
          <w:spacing w:val="-4"/>
        </w:rPr>
        <w:t xml:space="preserve"> </w:t>
      </w:r>
      <w:r>
        <w:t>receive</w:t>
      </w:r>
      <w:r>
        <w:rPr>
          <w:spacing w:val="-2"/>
        </w:rPr>
        <w:t xml:space="preserve"> </w:t>
      </w:r>
      <w:r>
        <w:t>the</w:t>
      </w:r>
      <w:r>
        <w:rPr>
          <w:spacing w:val="-2"/>
        </w:rPr>
        <w:t xml:space="preserve"> </w:t>
      </w:r>
      <w:r>
        <w:t>benefit</w:t>
      </w:r>
      <w:r>
        <w:rPr>
          <w:spacing w:val="-4"/>
        </w:rPr>
        <w:t xml:space="preserve"> </w:t>
      </w:r>
      <w:r>
        <w:t>of</w:t>
      </w:r>
      <w:r>
        <w:rPr>
          <w:spacing w:val="-2"/>
        </w:rPr>
        <w:t xml:space="preserve"> </w:t>
      </w:r>
      <w:r>
        <w:t>all</w:t>
      </w:r>
      <w:r>
        <w:rPr>
          <w:spacing w:val="-4"/>
        </w:rPr>
        <w:t xml:space="preserve"> </w:t>
      </w:r>
      <w:r>
        <w:t>insurance</w:t>
      </w:r>
      <w:r>
        <w:rPr>
          <w:spacing w:val="-2"/>
        </w:rPr>
        <w:t xml:space="preserve"> </w:t>
      </w:r>
      <w:r>
        <w:t>monies</w:t>
      </w:r>
      <w:r>
        <w:rPr>
          <w:spacing w:val="-2"/>
        </w:rPr>
        <w:t xml:space="preserve"> </w:t>
      </w:r>
      <w:r>
        <w:t>recovered</w:t>
      </w:r>
      <w:r>
        <w:rPr>
          <w:spacing w:val="-2"/>
        </w:rPr>
        <w:t xml:space="preserve"> </w:t>
      </w:r>
      <w:r>
        <w:t>on</w:t>
      </w:r>
      <w:r>
        <w:rPr>
          <w:spacing w:val="-5"/>
        </w:rPr>
        <w:t xml:space="preserve"> </w:t>
      </w:r>
      <w:r>
        <w:t>account</w:t>
      </w:r>
      <w:r>
        <w:rPr>
          <w:spacing w:val="-1"/>
        </w:rPr>
        <w:t xml:space="preserve"> </w:t>
      </w:r>
      <w:r>
        <w:t>of such damage</w:t>
      </w:r>
      <w:r w:rsidR="0075231E">
        <w:t>, if any,</w:t>
      </w:r>
      <w:r>
        <w:t xml:space="preserve"> or terminate this Contract and receive back all deposit money.</w:t>
      </w:r>
    </w:p>
    <w:p w14:paraId="6ADCA02C" w14:textId="77777777" w:rsidR="006D0EF0" w:rsidRDefault="006D0EF0" w:rsidP="00F20E0D">
      <w:pPr>
        <w:pStyle w:val="ListParagraph"/>
      </w:pPr>
    </w:p>
    <w:p w14:paraId="1814A3CD" w14:textId="736E05CD" w:rsidR="006D0EF0" w:rsidRDefault="006D0EF0" w:rsidP="0040377D">
      <w:pPr>
        <w:pStyle w:val="ListParagraph"/>
        <w:numPr>
          <w:ilvl w:val="0"/>
          <w:numId w:val="3"/>
        </w:numPr>
        <w:tabs>
          <w:tab w:val="left" w:pos="606"/>
        </w:tabs>
        <w:ind w:left="216" w:right="720" w:firstLine="0"/>
      </w:pPr>
      <w:r w:rsidRPr="006D0EF0">
        <w:lastRenderedPageBreak/>
        <w:t>The Purchase</w:t>
      </w:r>
      <w:r w:rsidR="000679B3">
        <w:t xml:space="preserve">r </w:t>
      </w:r>
      <w:r w:rsidRPr="006D0EF0">
        <w:t>hereby release</w:t>
      </w:r>
      <w:r w:rsidR="000679B3">
        <w:t xml:space="preserve">s </w:t>
      </w:r>
      <w:r w:rsidRPr="006D0EF0">
        <w:t xml:space="preserve">and forever discharge the State of Vermont, </w:t>
      </w:r>
      <w:r w:rsidR="000679B3">
        <w:t>its</w:t>
      </w:r>
      <w:r w:rsidRPr="006D0EF0">
        <w:t xml:space="preserve"> agents, employees, successors and assigns, of and from all liabilities, expenses, claims, actions, covenants, contracts, and demands whatsoever, in law or in equity, which Purchase</w:t>
      </w:r>
      <w:r w:rsidR="000679B3">
        <w:t xml:space="preserve">r, </w:t>
      </w:r>
      <w:r w:rsidRPr="006D0EF0">
        <w:t xml:space="preserve">their </w:t>
      </w:r>
      <w:r w:rsidR="000679B3">
        <w:t xml:space="preserve">heirs, </w:t>
      </w:r>
      <w:r w:rsidRPr="006D0EF0">
        <w:t>successors or assigns may have had, now have, or may in the future have against the State of Vermont, its agents, officers, directors, employees, successors and assigns, by reason of any matter, cause or thing whatsoever arising out of the execution of this Agreement, and the purchase and placement of the Mobile Home.</w:t>
      </w:r>
      <w:r w:rsidR="002F4FD6">
        <w:t xml:space="preserve">  This provision shall survive the Closing.</w:t>
      </w:r>
    </w:p>
    <w:p w14:paraId="48D65FAD" w14:textId="77777777" w:rsidR="00651204" w:rsidRDefault="00651204" w:rsidP="00B12195">
      <w:pPr>
        <w:pStyle w:val="BodyText"/>
      </w:pPr>
    </w:p>
    <w:p w14:paraId="40E4A82E" w14:textId="20297562" w:rsidR="00B76082" w:rsidRPr="0075231E" w:rsidRDefault="00EE2AE2" w:rsidP="00B12195">
      <w:pPr>
        <w:pStyle w:val="Heading1"/>
        <w:numPr>
          <w:ilvl w:val="0"/>
          <w:numId w:val="3"/>
        </w:numPr>
        <w:tabs>
          <w:tab w:val="left" w:pos="606"/>
        </w:tabs>
        <w:spacing w:before="0"/>
        <w:ind w:left="606" w:hanging="386"/>
      </w:pPr>
      <w:r>
        <w:t>Closing</w:t>
      </w:r>
      <w:r w:rsidRPr="006F5D83">
        <w:rPr>
          <w:spacing w:val="-4"/>
        </w:rPr>
        <w:t xml:space="preserve"> </w:t>
      </w:r>
      <w:r w:rsidRPr="006F5D83">
        <w:rPr>
          <w:spacing w:val="-2"/>
        </w:rPr>
        <w:t>Adjustments:</w:t>
      </w:r>
    </w:p>
    <w:p w14:paraId="2B05DE71" w14:textId="5AAA460F" w:rsidR="0075231E" w:rsidRDefault="006D0EF0" w:rsidP="00F20E0D">
      <w:pPr>
        <w:pStyle w:val="ListParagraph"/>
        <w:tabs>
          <w:tab w:val="left" w:pos="6324"/>
        </w:tabs>
      </w:pPr>
      <w:r>
        <w:tab/>
      </w:r>
    </w:p>
    <w:p w14:paraId="7CCC767F" w14:textId="5ED01EF8" w:rsidR="00651204" w:rsidRDefault="00B76082" w:rsidP="00B12195">
      <w:pPr>
        <w:pStyle w:val="ListParagraph"/>
        <w:numPr>
          <w:ilvl w:val="1"/>
          <w:numId w:val="3"/>
        </w:numPr>
        <w:spacing w:line="252" w:lineRule="exact"/>
        <w:ind w:right="932"/>
      </w:pPr>
      <w:r>
        <w:t>Any taxes associated with governmental or quasi-governmental entities assessed against the Mobile Home (whether</w:t>
      </w:r>
      <w:r w:rsidRPr="006F5D83">
        <w:rPr>
          <w:spacing w:val="-3"/>
        </w:rPr>
        <w:t xml:space="preserve"> </w:t>
      </w:r>
      <w:r>
        <w:t>assessed</w:t>
      </w:r>
      <w:r w:rsidRPr="006F5D83">
        <w:rPr>
          <w:spacing w:val="-1"/>
        </w:rPr>
        <w:t xml:space="preserve"> </w:t>
      </w:r>
      <w:r>
        <w:t>by</w:t>
      </w:r>
      <w:r w:rsidRPr="006F5D83">
        <w:rPr>
          <w:spacing w:val="-3"/>
        </w:rPr>
        <w:t xml:space="preserve"> </w:t>
      </w:r>
      <w:r>
        <w:t>such</w:t>
      </w:r>
      <w:r w:rsidRPr="006F5D83">
        <w:rPr>
          <w:spacing w:val="-4"/>
        </w:rPr>
        <w:t xml:space="preserve"> </w:t>
      </w:r>
      <w:r>
        <w:t>entity</w:t>
      </w:r>
      <w:r w:rsidRPr="006F5D83">
        <w:rPr>
          <w:spacing w:val="-1"/>
        </w:rPr>
        <w:t xml:space="preserve"> </w:t>
      </w:r>
      <w:r>
        <w:t>or</w:t>
      </w:r>
      <w:r w:rsidRPr="006F5D83">
        <w:rPr>
          <w:spacing w:val="-1"/>
        </w:rPr>
        <w:t xml:space="preserve"> </w:t>
      </w:r>
      <w:r>
        <w:t>by</w:t>
      </w:r>
      <w:r w:rsidRPr="006F5D83">
        <w:rPr>
          <w:spacing w:val="-4"/>
        </w:rPr>
        <w:t xml:space="preserve"> </w:t>
      </w:r>
      <w:r>
        <w:t>or</w:t>
      </w:r>
      <w:r w:rsidRPr="006F5D83">
        <w:rPr>
          <w:spacing w:val="-3"/>
        </w:rPr>
        <w:t xml:space="preserve"> </w:t>
      </w:r>
      <w:r>
        <w:t>through</w:t>
      </w:r>
      <w:r w:rsidRPr="006F5D83">
        <w:rPr>
          <w:spacing w:val="-1"/>
        </w:rPr>
        <w:t xml:space="preserve"> </w:t>
      </w:r>
      <w:r>
        <w:t>a</w:t>
      </w:r>
      <w:r w:rsidRPr="006F5D83">
        <w:rPr>
          <w:spacing w:val="-3"/>
        </w:rPr>
        <w:t xml:space="preserve"> </w:t>
      </w:r>
      <w:r>
        <w:t>municipality),</w:t>
      </w:r>
      <w:r w:rsidRPr="006F5D83">
        <w:rPr>
          <w:spacing w:val="-4"/>
        </w:rPr>
        <w:t xml:space="preserve"> </w:t>
      </w:r>
      <w:r>
        <w:t>shall</w:t>
      </w:r>
      <w:r w:rsidRPr="006F5D83">
        <w:rPr>
          <w:spacing w:val="-3"/>
        </w:rPr>
        <w:t xml:space="preserve"> </w:t>
      </w:r>
      <w:r>
        <w:t>be</w:t>
      </w:r>
      <w:r w:rsidRPr="006F5D83">
        <w:rPr>
          <w:spacing w:val="-1"/>
        </w:rPr>
        <w:t xml:space="preserve"> </w:t>
      </w:r>
      <w:r>
        <w:t>apportioned</w:t>
      </w:r>
      <w:r w:rsidRPr="006F5D83">
        <w:rPr>
          <w:spacing w:val="-3"/>
        </w:rPr>
        <w:t xml:space="preserve"> </w:t>
      </w:r>
      <w:r>
        <w:t>and</w:t>
      </w:r>
      <w:r w:rsidRPr="006F5D83">
        <w:rPr>
          <w:spacing w:val="-1"/>
        </w:rPr>
        <w:t xml:space="preserve"> </w:t>
      </w:r>
      <w:r>
        <w:t>prorated</w:t>
      </w:r>
      <w:r w:rsidRPr="006F5D83">
        <w:rPr>
          <w:spacing w:val="-1"/>
        </w:rPr>
        <w:t xml:space="preserve"> </w:t>
      </w:r>
      <w:r>
        <w:t>at</w:t>
      </w:r>
      <w:r w:rsidRPr="006F5D83">
        <w:rPr>
          <w:spacing w:val="-1"/>
        </w:rPr>
        <w:t xml:space="preserve"> </w:t>
      </w:r>
      <w:r>
        <w:t>closing</w:t>
      </w:r>
      <w:r w:rsidRPr="006F5D83">
        <w:rPr>
          <w:spacing w:val="-3"/>
        </w:rPr>
        <w:t xml:space="preserve"> </w:t>
      </w:r>
      <w:r>
        <w:t>between</w:t>
      </w:r>
      <w:r w:rsidRPr="006F5D83">
        <w:rPr>
          <w:spacing w:val="-6"/>
        </w:rPr>
        <w:t xml:space="preserve"> </w:t>
      </w:r>
      <w:r w:rsidR="00CE0435">
        <w:t>VSHA</w:t>
      </w:r>
      <w:r w:rsidRPr="006F5D83">
        <w:rPr>
          <w:spacing w:val="-5"/>
        </w:rPr>
        <w:t xml:space="preserve"> </w:t>
      </w:r>
      <w:r>
        <w:t>and</w:t>
      </w:r>
      <w:r w:rsidRPr="006F5D83">
        <w:rPr>
          <w:spacing w:val="-3"/>
        </w:rPr>
        <w:t xml:space="preserve"> </w:t>
      </w:r>
      <w:r>
        <w:t>the</w:t>
      </w:r>
      <w:r w:rsidRPr="006F5D83">
        <w:rPr>
          <w:spacing w:val="-2"/>
        </w:rPr>
        <w:t xml:space="preserve"> </w:t>
      </w:r>
      <w:r>
        <w:t>Purchaser</w:t>
      </w:r>
      <w:r w:rsidRPr="006F5D83">
        <w:rPr>
          <w:spacing w:val="-5"/>
        </w:rPr>
        <w:t xml:space="preserve"> </w:t>
      </w:r>
      <w:r>
        <w:t>as</w:t>
      </w:r>
      <w:r w:rsidRPr="006F5D83">
        <w:rPr>
          <w:spacing w:val="-4"/>
        </w:rPr>
        <w:t xml:space="preserve"> </w:t>
      </w:r>
      <w:r w:rsidRPr="006F5D83">
        <w:rPr>
          <w:spacing w:val="-2"/>
        </w:rPr>
        <w:t xml:space="preserve">follows:  </w:t>
      </w:r>
      <w:r w:rsidR="00935DEF">
        <w:rPr>
          <w:spacing w:val="-2"/>
        </w:rPr>
        <w:t xml:space="preserve">If not exempted by law, </w:t>
      </w:r>
      <w:r>
        <w:t>VSHA shall pay the taxes allocable</w:t>
      </w:r>
      <w:r w:rsidRPr="006F5D83">
        <w:rPr>
          <w:spacing w:val="-4"/>
        </w:rPr>
        <w:t xml:space="preserve"> </w:t>
      </w:r>
      <w:r>
        <w:t>to</w:t>
      </w:r>
      <w:r w:rsidRPr="006F5D83">
        <w:rPr>
          <w:spacing w:val="-5"/>
        </w:rPr>
        <w:t xml:space="preserve"> </w:t>
      </w:r>
      <w:r>
        <w:t>the</w:t>
      </w:r>
      <w:r w:rsidRPr="006F5D83">
        <w:rPr>
          <w:spacing w:val="-2"/>
        </w:rPr>
        <w:t xml:space="preserve"> </w:t>
      </w:r>
      <w:r>
        <w:t>period</w:t>
      </w:r>
      <w:r w:rsidRPr="006F5D83">
        <w:rPr>
          <w:spacing w:val="-5"/>
        </w:rPr>
        <w:t xml:space="preserve"> </w:t>
      </w:r>
      <w:r>
        <w:t>beginning</w:t>
      </w:r>
      <w:r w:rsidRPr="006F5D83">
        <w:rPr>
          <w:spacing w:val="-2"/>
        </w:rPr>
        <w:t xml:space="preserve"> </w:t>
      </w:r>
      <w:r>
        <w:t>on</w:t>
      </w:r>
      <w:r w:rsidRPr="006F5D83">
        <w:rPr>
          <w:spacing w:val="-2"/>
        </w:rPr>
        <w:t xml:space="preserve"> </w:t>
      </w:r>
      <w:r>
        <w:t>the</w:t>
      </w:r>
      <w:r w:rsidRPr="006F5D83">
        <w:rPr>
          <w:spacing w:val="-4"/>
        </w:rPr>
        <w:t xml:space="preserve"> </w:t>
      </w:r>
      <w:r>
        <w:t>first</w:t>
      </w:r>
      <w:r w:rsidRPr="006F5D83">
        <w:rPr>
          <w:spacing w:val="-1"/>
        </w:rPr>
        <w:t xml:space="preserve"> </w:t>
      </w:r>
      <w:r>
        <w:t>day</w:t>
      </w:r>
      <w:r w:rsidRPr="006F5D83">
        <w:rPr>
          <w:spacing w:val="-4"/>
        </w:rPr>
        <w:t xml:space="preserve"> </w:t>
      </w:r>
      <w:r>
        <w:t>of</w:t>
      </w:r>
      <w:r w:rsidRPr="006F5D83">
        <w:rPr>
          <w:spacing w:val="-4"/>
        </w:rPr>
        <w:t xml:space="preserve"> </w:t>
      </w:r>
      <w:r>
        <w:t>the</w:t>
      </w:r>
      <w:r w:rsidRPr="006F5D83">
        <w:rPr>
          <w:spacing w:val="-4"/>
        </w:rPr>
        <w:t xml:space="preserve"> taxing entity’s </w:t>
      </w:r>
      <w:r>
        <w:t>fiscal</w:t>
      </w:r>
      <w:r w:rsidRPr="006F5D83">
        <w:rPr>
          <w:spacing w:val="-1"/>
        </w:rPr>
        <w:t xml:space="preserve"> </w:t>
      </w:r>
      <w:r>
        <w:t>year</w:t>
      </w:r>
      <w:r w:rsidRPr="006F5D83">
        <w:rPr>
          <w:spacing w:val="-2"/>
        </w:rPr>
        <w:t xml:space="preserve"> </w:t>
      </w:r>
      <w:r>
        <w:t>and ending</w:t>
      </w:r>
      <w:r w:rsidRPr="006F5D83">
        <w:rPr>
          <w:spacing w:val="-2"/>
        </w:rPr>
        <w:t xml:space="preserve"> </w:t>
      </w:r>
      <w:r>
        <w:t>on</w:t>
      </w:r>
      <w:r w:rsidRPr="006F5D83">
        <w:rPr>
          <w:spacing w:val="-2"/>
        </w:rPr>
        <w:t xml:space="preserve"> </w:t>
      </w:r>
      <w:r>
        <w:t xml:space="preserve">the day before the </w:t>
      </w:r>
      <w:r w:rsidR="006F5D83">
        <w:t>C</w:t>
      </w:r>
      <w:r>
        <w:t>losing</w:t>
      </w:r>
      <w:r w:rsidR="006F5D83">
        <w:t>.</w:t>
      </w:r>
      <w:r>
        <w:t xml:space="preserve"> Purchaser shall pay the taxes paid or payable for the period beginning on the Closing Date. Should</w:t>
      </w:r>
      <w:r w:rsidRPr="006F5D83">
        <w:rPr>
          <w:spacing w:val="-3"/>
        </w:rPr>
        <w:t xml:space="preserve"> </w:t>
      </w:r>
      <w:r>
        <w:t>any</w:t>
      </w:r>
      <w:r w:rsidRPr="006F5D83">
        <w:rPr>
          <w:spacing w:val="-3"/>
        </w:rPr>
        <w:t xml:space="preserve"> </w:t>
      </w:r>
      <w:r>
        <w:t>tax,</w:t>
      </w:r>
      <w:r w:rsidRPr="006F5D83">
        <w:rPr>
          <w:spacing w:val="-1"/>
        </w:rPr>
        <w:t xml:space="preserve"> </w:t>
      </w:r>
      <w:r>
        <w:t>charge</w:t>
      </w:r>
      <w:r w:rsidRPr="006F5D83">
        <w:rPr>
          <w:spacing w:val="-1"/>
        </w:rPr>
        <w:t xml:space="preserve"> </w:t>
      </w:r>
      <w:r>
        <w:t>or</w:t>
      </w:r>
      <w:r w:rsidRPr="006F5D83">
        <w:rPr>
          <w:spacing w:val="-1"/>
        </w:rPr>
        <w:t xml:space="preserve"> </w:t>
      </w:r>
      <w:r>
        <w:t>rate</w:t>
      </w:r>
      <w:r w:rsidRPr="006F5D83">
        <w:rPr>
          <w:spacing w:val="-1"/>
        </w:rPr>
        <w:t xml:space="preserve"> </w:t>
      </w:r>
      <w:r>
        <w:t>be</w:t>
      </w:r>
      <w:r w:rsidRPr="006F5D83">
        <w:rPr>
          <w:spacing w:val="-1"/>
        </w:rPr>
        <w:t xml:space="preserve"> </w:t>
      </w:r>
      <w:r>
        <w:t>undetermined</w:t>
      </w:r>
      <w:r w:rsidRPr="006F5D83">
        <w:rPr>
          <w:spacing w:val="-1"/>
        </w:rPr>
        <w:t xml:space="preserve"> </w:t>
      </w:r>
      <w:r>
        <w:t>on</w:t>
      </w:r>
      <w:r w:rsidRPr="006F5D83">
        <w:rPr>
          <w:spacing w:val="-3"/>
        </w:rPr>
        <w:t xml:space="preserve"> </w:t>
      </w:r>
      <w:r>
        <w:t>the</w:t>
      </w:r>
      <w:r w:rsidRPr="006F5D83">
        <w:rPr>
          <w:spacing w:val="-3"/>
        </w:rPr>
        <w:t xml:space="preserve"> </w:t>
      </w:r>
      <w:r>
        <w:t>date</w:t>
      </w:r>
      <w:r w:rsidRPr="006F5D83">
        <w:rPr>
          <w:spacing w:val="-3"/>
        </w:rPr>
        <w:t xml:space="preserve"> </w:t>
      </w:r>
      <w:r>
        <w:t>of</w:t>
      </w:r>
      <w:r w:rsidRPr="006F5D83">
        <w:rPr>
          <w:spacing w:val="-3"/>
        </w:rPr>
        <w:t xml:space="preserve"> </w:t>
      </w:r>
      <w:r>
        <w:t>the</w:t>
      </w:r>
      <w:r w:rsidRPr="006F5D83">
        <w:rPr>
          <w:spacing w:val="-3"/>
        </w:rPr>
        <w:t xml:space="preserve"> </w:t>
      </w:r>
      <w:r w:rsidR="006F5D83">
        <w:t>C</w:t>
      </w:r>
      <w:r>
        <w:t>losing,</w:t>
      </w:r>
      <w:r w:rsidRPr="006F5D83">
        <w:rPr>
          <w:spacing w:val="-4"/>
        </w:rPr>
        <w:t xml:space="preserve"> </w:t>
      </w:r>
      <w:r>
        <w:t>the</w:t>
      </w:r>
      <w:r w:rsidRPr="006F5D83">
        <w:rPr>
          <w:spacing w:val="-1"/>
        </w:rPr>
        <w:t xml:space="preserve"> </w:t>
      </w:r>
      <w:r>
        <w:t>last</w:t>
      </w:r>
      <w:r w:rsidRPr="006F5D83">
        <w:rPr>
          <w:spacing w:val="-2"/>
        </w:rPr>
        <w:t xml:space="preserve"> </w:t>
      </w:r>
      <w:r>
        <w:t>determined</w:t>
      </w:r>
      <w:r w:rsidRPr="006F5D83">
        <w:rPr>
          <w:spacing w:val="-1"/>
        </w:rPr>
        <w:t xml:space="preserve"> </w:t>
      </w:r>
      <w:r>
        <w:t>tax,</w:t>
      </w:r>
      <w:r w:rsidRPr="006F5D83">
        <w:rPr>
          <w:spacing w:val="-1"/>
        </w:rPr>
        <w:t xml:space="preserve"> </w:t>
      </w:r>
      <w:r>
        <w:t>charge</w:t>
      </w:r>
      <w:r w:rsidRPr="006F5D83">
        <w:rPr>
          <w:spacing w:val="-1"/>
        </w:rPr>
        <w:t xml:space="preserve"> </w:t>
      </w:r>
      <w:r>
        <w:t>or</w:t>
      </w:r>
      <w:r w:rsidRPr="006F5D83">
        <w:rPr>
          <w:spacing w:val="-3"/>
        </w:rPr>
        <w:t xml:space="preserve"> </w:t>
      </w:r>
      <w:r>
        <w:t>rate shall be used for purposes of apportionment and allocation.</w:t>
      </w:r>
    </w:p>
    <w:p w14:paraId="1F62D04E" w14:textId="77777777" w:rsidR="0075231E" w:rsidRDefault="0075231E" w:rsidP="0075231E">
      <w:pPr>
        <w:pStyle w:val="ListParagraph"/>
        <w:spacing w:line="252" w:lineRule="exact"/>
        <w:ind w:left="940" w:right="932"/>
      </w:pPr>
    </w:p>
    <w:p w14:paraId="4AEAF087" w14:textId="121FD8D5" w:rsidR="00651204" w:rsidRDefault="00EE2AE2" w:rsidP="00B12195">
      <w:pPr>
        <w:pStyle w:val="ListParagraph"/>
        <w:numPr>
          <w:ilvl w:val="1"/>
          <w:numId w:val="3"/>
        </w:numPr>
        <w:tabs>
          <w:tab w:val="left" w:pos="938"/>
          <w:tab w:val="left" w:pos="940"/>
        </w:tabs>
        <w:ind w:right="926"/>
      </w:pPr>
      <w:r>
        <w:t>Fuel, utilities,</w:t>
      </w:r>
      <w:r>
        <w:rPr>
          <w:spacing w:val="-1"/>
        </w:rPr>
        <w:t xml:space="preserve"> </w:t>
      </w:r>
      <w:r>
        <w:t>and similar items shall be adjusted on a pro</w:t>
      </w:r>
      <w:r>
        <w:rPr>
          <w:spacing w:val="-1"/>
        </w:rPr>
        <w:t xml:space="preserve"> </w:t>
      </w:r>
      <w:r>
        <w:t>rata basis so</w:t>
      </w:r>
      <w:r>
        <w:rPr>
          <w:spacing w:val="-1"/>
        </w:rPr>
        <w:t xml:space="preserve"> </w:t>
      </w:r>
      <w:r>
        <w:t xml:space="preserve">that </w:t>
      </w:r>
      <w:r w:rsidR="00F0239D">
        <w:t>VSHA</w:t>
      </w:r>
      <w:r>
        <w:t xml:space="preserve"> shall pay the pro rata share</w:t>
      </w:r>
      <w:r>
        <w:rPr>
          <w:spacing w:val="-2"/>
        </w:rPr>
        <w:t xml:space="preserve"> </w:t>
      </w:r>
      <w:r>
        <w:t>of</w:t>
      </w:r>
      <w:r>
        <w:rPr>
          <w:spacing w:val="-4"/>
        </w:rPr>
        <w:t xml:space="preserve"> </w:t>
      </w:r>
      <w:r>
        <w:t>such</w:t>
      </w:r>
      <w:r>
        <w:rPr>
          <w:spacing w:val="-5"/>
        </w:rPr>
        <w:t xml:space="preserve"> </w:t>
      </w:r>
      <w:r>
        <w:t>items</w:t>
      </w:r>
      <w:r>
        <w:rPr>
          <w:spacing w:val="-2"/>
        </w:rPr>
        <w:t xml:space="preserve"> </w:t>
      </w:r>
      <w:r>
        <w:t>up</w:t>
      </w:r>
      <w:r>
        <w:rPr>
          <w:spacing w:val="-4"/>
        </w:rPr>
        <w:t xml:space="preserve"> </w:t>
      </w:r>
      <w:r>
        <w:t>to</w:t>
      </w:r>
      <w:r>
        <w:rPr>
          <w:spacing w:val="-2"/>
        </w:rPr>
        <w:t xml:space="preserve"> </w:t>
      </w:r>
      <w:r>
        <w:t>and</w:t>
      </w:r>
      <w:r>
        <w:rPr>
          <w:spacing w:val="-2"/>
        </w:rPr>
        <w:t xml:space="preserve"> </w:t>
      </w:r>
      <w:r>
        <w:t>including</w:t>
      </w:r>
      <w:r>
        <w:rPr>
          <w:spacing w:val="-5"/>
        </w:rPr>
        <w:t xml:space="preserve"> </w:t>
      </w:r>
      <w:r>
        <w:t>the</w:t>
      </w:r>
      <w:r>
        <w:rPr>
          <w:spacing w:val="-2"/>
        </w:rPr>
        <w:t xml:space="preserve"> </w:t>
      </w:r>
      <w:r>
        <w:t>day</w:t>
      </w:r>
      <w:r>
        <w:rPr>
          <w:spacing w:val="-2"/>
        </w:rPr>
        <w:t xml:space="preserve"> </w:t>
      </w:r>
      <w:r>
        <w:t>before</w:t>
      </w:r>
      <w:r>
        <w:rPr>
          <w:spacing w:val="-2"/>
        </w:rPr>
        <w:t xml:space="preserve"> </w:t>
      </w:r>
      <w:r>
        <w:t>the</w:t>
      </w:r>
      <w:r>
        <w:rPr>
          <w:spacing w:val="-2"/>
        </w:rPr>
        <w:t xml:space="preserve"> </w:t>
      </w:r>
      <w:r>
        <w:t>closing,</w:t>
      </w:r>
      <w:r>
        <w:rPr>
          <w:spacing w:val="-2"/>
        </w:rPr>
        <w:t xml:space="preserve"> </w:t>
      </w:r>
      <w:r>
        <w:t>and</w:t>
      </w:r>
      <w:r>
        <w:rPr>
          <w:spacing w:val="-2"/>
        </w:rPr>
        <w:t xml:space="preserve"> </w:t>
      </w:r>
      <w:r>
        <w:t>the</w:t>
      </w:r>
      <w:r>
        <w:rPr>
          <w:spacing w:val="-2"/>
        </w:rPr>
        <w:t xml:space="preserve"> </w:t>
      </w:r>
      <w:r>
        <w:t>Purchaser</w:t>
      </w:r>
      <w:r>
        <w:rPr>
          <w:spacing w:val="-1"/>
        </w:rPr>
        <w:t xml:space="preserve"> </w:t>
      </w:r>
      <w:r>
        <w:t>shall</w:t>
      </w:r>
      <w:r>
        <w:rPr>
          <w:spacing w:val="-1"/>
        </w:rPr>
        <w:t xml:space="preserve"> </w:t>
      </w:r>
      <w:r>
        <w:t>pay</w:t>
      </w:r>
      <w:r>
        <w:rPr>
          <w:spacing w:val="-4"/>
        </w:rPr>
        <w:t xml:space="preserve"> </w:t>
      </w:r>
      <w:r>
        <w:t>the</w:t>
      </w:r>
      <w:r>
        <w:rPr>
          <w:spacing w:val="-2"/>
        </w:rPr>
        <w:t xml:space="preserve"> </w:t>
      </w:r>
      <w:r>
        <w:t>pro</w:t>
      </w:r>
      <w:r>
        <w:rPr>
          <w:spacing w:val="-5"/>
        </w:rPr>
        <w:t xml:space="preserve"> </w:t>
      </w:r>
      <w:r>
        <w:t>rata</w:t>
      </w:r>
      <w:r>
        <w:rPr>
          <w:spacing w:val="-4"/>
        </w:rPr>
        <w:t xml:space="preserve"> </w:t>
      </w:r>
      <w:r>
        <w:t>share of such items beginning on the day of the closing.</w:t>
      </w:r>
    </w:p>
    <w:p w14:paraId="5ACDD980" w14:textId="77777777" w:rsidR="0075231E" w:rsidRDefault="0075231E" w:rsidP="0075231E">
      <w:pPr>
        <w:tabs>
          <w:tab w:val="left" w:pos="938"/>
          <w:tab w:val="left" w:pos="940"/>
        </w:tabs>
        <w:ind w:right="926"/>
      </w:pPr>
    </w:p>
    <w:p w14:paraId="1E04D0AF" w14:textId="0BE19521" w:rsidR="007A2C44" w:rsidRPr="0075231E" w:rsidRDefault="0075231E" w:rsidP="00B12195">
      <w:pPr>
        <w:pStyle w:val="ListParagraph"/>
        <w:numPr>
          <w:ilvl w:val="0"/>
          <w:numId w:val="3"/>
        </w:numPr>
        <w:tabs>
          <w:tab w:val="left" w:pos="938"/>
          <w:tab w:val="left" w:pos="940"/>
        </w:tabs>
        <w:ind w:right="926"/>
        <w:rPr>
          <w:b/>
          <w:bCs/>
        </w:rPr>
      </w:pPr>
      <w:r>
        <w:rPr>
          <w:b/>
        </w:rPr>
        <w:t xml:space="preserve">  </w:t>
      </w:r>
      <w:r w:rsidRPr="007A2C44">
        <w:rPr>
          <w:b/>
        </w:rPr>
        <w:t>Effect:</w:t>
      </w:r>
      <w:r w:rsidRPr="007A2C44">
        <w:rPr>
          <w:b/>
          <w:spacing w:val="40"/>
        </w:rPr>
        <w:t xml:space="preserve"> </w:t>
      </w:r>
      <w:r>
        <w:t>This</w:t>
      </w:r>
      <w:r w:rsidRPr="007A2C44">
        <w:rPr>
          <w:spacing w:val="-2"/>
        </w:rPr>
        <w:t xml:space="preserve"> </w:t>
      </w:r>
      <w:r>
        <w:t>Contract</w:t>
      </w:r>
      <w:r w:rsidRPr="007A2C44">
        <w:rPr>
          <w:spacing w:val="-4"/>
        </w:rPr>
        <w:t xml:space="preserve"> </w:t>
      </w:r>
      <w:r>
        <w:t>shall</w:t>
      </w:r>
      <w:r w:rsidRPr="007A2C44">
        <w:rPr>
          <w:spacing w:val="-1"/>
        </w:rPr>
        <w:t xml:space="preserve"> </w:t>
      </w:r>
      <w:r>
        <w:t>inure</w:t>
      </w:r>
      <w:r w:rsidRPr="007A2C44">
        <w:rPr>
          <w:spacing w:val="-2"/>
        </w:rPr>
        <w:t xml:space="preserve"> </w:t>
      </w:r>
      <w:r>
        <w:t>to</w:t>
      </w:r>
      <w:r w:rsidRPr="007A2C44">
        <w:rPr>
          <w:spacing w:val="-5"/>
        </w:rPr>
        <w:t xml:space="preserve"> </w:t>
      </w:r>
      <w:r>
        <w:t>the</w:t>
      </w:r>
      <w:r w:rsidRPr="007A2C44">
        <w:rPr>
          <w:spacing w:val="-4"/>
        </w:rPr>
        <w:t xml:space="preserve"> </w:t>
      </w:r>
      <w:r>
        <w:t>benefit</w:t>
      </w:r>
      <w:r w:rsidRPr="007A2C44">
        <w:rPr>
          <w:spacing w:val="-1"/>
        </w:rPr>
        <w:t xml:space="preserve"> </w:t>
      </w:r>
      <w:r>
        <w:t>of</w:t>
      </w:r>
      <w:r w:rsidRPr="007A2C44">
        <w:rPr>
          <w:spacing w:val="-4"/>
        </w:rPr>
        <w:t xml:space="preserve"> </w:t>
      </w:r>
      <w:r>
        <w:t>and</w:t>
      </w:r>
      <w:r w:rsidRPr="007A2C44">
        <w:rPr>
          <w:spacing w:val="-2"/>
        </w:rPr>
        <w:t xml:space="preserve"> </w:t>
      </w:r>
      <w:r>
        <w:t>be</w:t>
      </w:r>
      <w:r w:rsidRPr="007A2C44">
        <w:rPr>
          <w:spacing w:val="-2"/>
        </w:rPr>
        <w:t xml:space="preserve"> </w:t>
      </w:r>
      <w:r>
        <w:t>binding</w:t>
      </w:r>
      <w:r w:rsidRPr="007A2C44">
        <w:rPr>
          <w:spacing w:val="-5"/>
        </w:rPr>
        <w:t xml:space="preserve"> </w:t>
      </w:r>
      <w:r>
        <w:t>to</w:t>
      </w:r>
      <w:r w:rsidRPr="007A2C44">
        <w:rPr>
          <w:spacing w:val="-2"/>
        </w:rPr>
        <w:t xml:space="preserve"> </w:t>
      </w:r>
      <w:r>
        <w:t>each</w:t>
      </w:r>
      <w:r w:rsidRPr="007A2C44">
        <w:rPr>
          <w:spacing w:val="-2"/>
        </w:rPr>
        <w:t xml:space="preserve"> </w:t>
      </w:r>
      <w:r>
        <w:t>of</w:t>
      </w:r>
      <w:r w:rsidRPr="007A2C44">
        <w:rPr>
          <w:spacing w:val="-2"/>
        </w:rPr>
        <w:t xml:space="preserve"> </w:t>
      </w:r>
      <w:r>
        <w:t>the</w:t>
      </w:r>
      <w:r w:rsidRPr="007A2C44">
        <w:rPr>
          <w:spacing w:val="-2"/>
        </w:rPr>
        <w:t xml:space="preserve"> </w:t>
      </w:r>
      <w:r w:rsidR="000679B3">
        <w:t>P</w:t>
      </w:r>
      <w:r>
        <w:t>arties</w:t>
      </w:r>
      <w:r w:rsidRPr="007A2C44">
        <w:rPr>
          <w:spacing w:val="-2"/>
        </w:rPr>
        <w:t xml:space="preserve"> </w:t>
      </w:r>
      <w:r>
        <w:t>and</w:t>
      </w:r>
      <w:r w:rsidRPr="007A2C44">
        <w:rPr>
          <w:spacing w:val="-2"/>
        </w:rPr>
        <w:t xml:space="preserve"> </w:t>
      </w:r>
      <w:r>
        <w:t>their</w:t>
      </w:r>
      <w:r w:rsidRPr="007A2C44">
        <w:rPr>
          <w:spacing w:val="-2"/>
        </w:rPr>
        <w:t xml:space="preserve"> </w:t>
      </w:r>
      <w:r>
        <w:t>respective heirs,</w:t>
      </w:r>
      <w:r w:rsidRPr="007A2C44">
        <w:rPr>
          <w:spacing w:val="-2"/>
        </w:rPr>
        <w:t xml:space="preserve"> </w:t>
      </w:r>
      <w:r>
        <w:t>successors,</w:t>
      </w:r>
      <w:r w:rsidRPr="007A2C44">
        <w:rPr>
          <w:spacing w:val="-2"/>
        </w:rPr>
        <w:t xml:space="preserve"> </w:t>
      </w:r>
      <w:r>
        <w:t>administrators</w:t>
      </w:r>
      <w:r w:rsidRPr="007A2C44">
        <w:rPr>
          <w:spacing w:val="-2"/>
        </w:rPr>
        <w:t xml:space="preserve"> </w:t>
      </w:r>
      <w:r>
        <w:t>and</w:t>
      </w:r>
      <w:r w:rsidRPr="007A2C44">
        <w:rPr>
          <w:spacing w:val="-2"/>
        </w:rPr>
        <w:t xml:space="preserve"> </w:t>
      </w:r>
      <w:r>
        <w:t>assigns.</w:t>
      </w:r>
      <w:r w:rsidRPr="007A2C44">
        <w:rPr>
          <w:spacing w:val="40"/>
        </w:rPr>
        <w:t xml:space="preserve"> </w:t>
      </w:r>
      <w:r w:rsidR="007A2C44">
        <w:t>This</w:t>
      </w:r>
      <w:r w:rsidR="007A2C44" w:rsidRPr="007A2C44">
        <w:rPr>
          <w:spacing w:val="-1"/>
        </w:rPr>
        <w:t xml:space="preserve"> </w:t>
      </w:r>
      <w:r w:rsidR="007A2C44">
        <w:t>Contract</w:t>
      </w:r>
      <w:r w:rsidR="007A2C44" w:rsidRPr="007A2C44">
        <w:rPr>
          <w:spacing w:val="-4"/>
        </w:rPr>
        <w:t xml:space="preserve"> </w:t>
      </w:r>
      <w:r w:rsidR="007A2C44">
        <w:t>shall</w:t>
      </w:r>
      <w:r w:rsidR="007A2C44" w:rsidRPr="007A2C44">
        <w:rPr>
          <w:spacing w:val="-4"/>
        </w:rPr>
        <w:t xml:space="preserve"> </w:t>
      </w:r>
      <w:r w:rsidR="007A2C44">
        <w:t>be</w:t>
      </w:r>
      <w:r w:rsidR="007A2C44" w:rsidRPr="007A2C44">
        <w:rPr>
          <w:spacing w:val="-2"/>
        </w:rPr>
        <w:t xml:space="preserve"> </w:t>
      </w:r>
      <w:r w:rsidR="007A2C44">
        <w:t>governed</w:t>
      </w:r>
      <w:r w:rsidR="007A2C44" w:rsidRPr="007A2C44">
        <w:rPr>
          <w:spacing w:val="-2"/>
        </w:rPr>
        <w:t xml:space="preserve"> </w:t>
      </w:r>
      <w:r w:rsidR="007A2C44">
        <w:t>by</w:t>
      </w:r>
      <w:r w:rsidR="007A2C44" w:rsidRPr="007A2C44">
        <w:rPr>
          <w:spacing w:val="-2"/>
        </w:rPr>
        <w:t xml:space="preserve"> </w:t>
      </w:r>
      <w:r w:rsidR="007A2C44">
        <w:t>the laws of the State of Vermont.</w:t>
      </w:r>
    </w:p>
    <w:p w14:paraId="32B2FA37" w14:textId="77777777" w:rsidR="0075231E" w:rsidRPr="007A2C44" w:rsidRDefault="0075231E" w:rsidP="0075231E">
      <w:pPr>
        <w:pStyle w:val="ListParagraph"/>
        <w:tabs>
          <w:tab w:val="left" w:pos="938"/>
          <w:tab w:val="left" w:pos="940"/>
        </w:tabs>
        <w:ind w:left="636" w:right="926"/>
        <w:rPr>
          <w:b/>
          <w:bCs/>
        </w:rPr>
      </w:pPr>
    </w:p>
    <w:p w14:paraId="39C69BEC" w14:textId="477C452D" w:rsidR="007A2C44" w:rsidRDefault="0075231E" w:rsidP="00B12195">
      <w:pPr>
        <w:pStyle w:val="ListParagraph"/>
        <w:numPr>
          <w:ilvl w:val="0"/>
          <w:numId w:val="3"/>
        </w:numPr>
        <w:tabs>
          <w:tab w:val="left" w:pos="606"/>
        </w:tabs>
        <w:ind w:right="947"/>
      </w:pPr>
      <w:r>
        <w:rPr>
          <w:b/>
        </w:rPr>
        <w:t xml:space="preserve"> </w:t>
      </w:r>
      <w:r w:rsidR="007A2C44">
        <w:rPr>
          <w:b/>
        </w:rPr>
        <w:t>Modification</w:t>
      </w:r>
      <w:r w:rsidR="007A2C44">
        <w:rPr>
          <w:b/>
          <w:spacing w:val="-6"/>
        </w:rPr>
        <w:t xml:space="preserve"> </w:t>
      </w:r>
      <w:r w:rsidR="007A2C44">
        <w:rPr>
          <w:b/>
        </w:rPr>
        <w:t>and</w:t>
      </w:r>
      <w:r w:rsidR="007A2C44">
        <w:rPr>
          <w:b/>
          <w:spacing w:val="-4"/>
        </w:rPr>
        <w:t xml:space="preserve"> </w:t>
      </w:r>
      <w:r w:rsidR="007A2C44">
        <w:rPr>
          <w:b/>
        </w:rPr>
        <w:t>Amendment:</w:t>
      </w:r>
      <w:r w:rsidR="007A2C44">
        <w:rPr>
          <w:b/>
          <w:spacing w:val="40"/>
        </w:rPr>
        <w:t xml:space="preserve"> </w:t>
      </w:r>
      <w:r w:rsidR="007A2C44">
        <w:t>No</w:t>
      </w:r>
      <w:r w:rsidR="007A2C44">
        <w:rPr>
          <w:spacing w:val="-6"/>
        </w:rPr>
        <w:t xml:space="preserve"> </w:t>
      </w:r>
      <w:r w:rsidR="007A2C44">
        <w:t>modification,</w:t>
      </w:r>
      <w:r w:rsidR="007A2C44">
        <w:rPr>
          <w:spacing w:val="-3"/>
        </w:rPr>
        <w:t xml:space="preserve"> </w:t>
      </w:r>
      <w:r w:rsidR="007A2C44">
        <w:t>amendment</w:t>
      </w:r>
      <w:r w:rsidR="007A2C44">
        <w:rPr>
          <w:spacing w:val="-2"/>
        </w:rPr>
        <w:t xml:space="preserve"> </w:t>
      </w:r>
      <w:r w:rsidR="007A2C44">
        <w:t>or</w:t>
      </w:r>
      <w:r w:rsidR="007A2C44">
        <w:rPr>
          <w:spacing w:val="-3"/>
        </w:rPr>
        <w:t xml:space="preserve"> </w:t>
      </w:r>
      <w:r w:rsidR="007A2C44">
        <w:t>deletion</w:t>
      </w:r>
      <w:r w:rsidR="007A2C44">
        <w:rPr>
          <w:spacing w:val="-3"/>
        </w:rPr>
        <w:t xml:space="preserve"> </w:t>
      </w:r>
      <w:r w:rsidR="007A2C44">
        <w:t>affecting</w:t>
      </w:r>
      <w:r w:rsidR="007A2C44">
        <w:rPr>
          <w:spacing w:val="-6"/>
        </w:rPr>
        <w:t xml:space="preserve"> </w:t>
      </w:r>
      <w:r w:rsidR="007A2C44">
        <w:t>this</w:t>
      </w:r>
      <w:r w:rsidR="007A2C44">
        <w:rPr>
          <w:spacing w:val="-3"/>
        </w:rPr>
        <w:t xml:space="preserve"> </w:t>
      </w:r>
      <w:r w:rsidR="007A2C44">
        <w:t>Contract</w:t>
      </w:r>
      <w:r w:rsidR="007A2C44">
        <w:rPr>
          <w:spacing w:val="-2"/>
        </w:rPr>
        <w:t xml:space="preserve"> </w:t>
      </w:r>
      <w:r w:rsidR="007A2C44">
        <w:t>shall</w:t>
      </w:r>
      <w:r w:rsidR="007A2C44">
        <w:rPr>
          <w:spacing w:val="-2"/>
        </w:rPr>
        <w:t xml:space="preserve"> </w:t>
      </w:r>
      <w:r w:rsidR="007A2C44">
        <w:t>be</w:t>
      </w:r>
      <w:r w:rsidR="007A2C44">
        <w:rPr>
          <w:spacing w:val="-5"/>
        </w:rPr>
        <w:t xml:space="preserve"> </w:t>
      </w:r>
      <w:r w:rsidR="007A2C44">
        <w:t xml:space="preserve">effective unless in writing and signed by </w:t>
      </w:r>
      <w:proofErr w:type="gramStart"/>
      <w:r w:rsidR="007A2C44">
        <w:t>all of</w:t>
      </w:r>
      <w:proofErr w:type="gramEnd"/>
      <w:r w:rsidR="007A2C44">
        <w:t xml:space="preserve"> the Parties.</w:t>
      </w:r>
    </w:p>
    <w:p w14:paraId="1358781E" w14:textId="77777777" w:rsidR="007A2C44" w:rsidRDefault="007A2C44" w:rsidP="00B12195">
      <w:pPr>
        <w:pStyle w:val="BodyText"/>
      </w:pPr>
    </w:p>
    <w:p w14:paraId="3BB3EFD0" w14:textId="6E04D580" w:rsidR="00367D5E" w:rsidRPr="00367D5E" w:rsidRDefault="0075231E" w:rsidP="000A3B49">
      <w:pPr>
        <w:pStyle w:val="ListParagraph"/>
        <w:numPr>
          <w:ilvl w:val="0"/>
          <w:numId w:val="3"/>
        </w:numPr>
        <w:tabs>
          <w:tab w:val="left" w:pos="606"/>
        </w:tabs>
        <w:ind w:right="1156"/>
        <w:jc w:val="both"/>
      </w:pPr>
      <w:r>
        <w:rPr>
          <w:b/>
        </w:rPr>
        <w:t xml:space="preserve"> </w:t>
      </w:r>
      <w:r w:rsidR="007A2C44" w:rsidRPr="005665B7">
        <w:rPr>
          <w:b/>
        </w:rPr>
        <w:t>Notice:</w:t>
      </w:r>
      <w:r w:rsidR="007A2C44" w:rsidRPr="005665B7">
        <w:rPr>
          <w:b/>
          <w:spacing w:val="40"/>
        </w:rPr>
        <w:t xml:space="preserve"> </w:t>
      </w:r>
      <w:r w:rsidR="007A2C44">
        <w:t>All</w:t>
      </w:r>
      <w:r w:rsidR="007A2C44" w:rsidRPr="005665B7">
        <w:rPr>
          <w:spacing w:val="-1"/>
        </w:rPr>
        <w:t xml:space="preserve"> </w:t>
      </w:r>
      <w:r w:rsidR="007A2C44">
        <w:t>notices</w:t>
      </w:r>
      <w:r w:rsidR="007A2C44" w:rsidRPr="005665B7">
        <w:rPr>
          <w:spacing w:val="-4"/>
        </w:rPr>
        <w:t xml:space="preserve"> </w:t>
      </w:r>
      <w:r w:rsidR="007A2C44">
        <w:t>required</w:t>
      </w:r>
      <w:r w:rsidR="007A2C44" w:rsidRPr="005665B7">
        <w:rPr>
          <w:spacing w:val="-2"/>
        </w:rPr>
        <w:t xml:space="preserve"> </w:t>
      </w:r>
      <w:r w:rsidR="007A2C44">
        <w:t>to</w:t>
      </w:r>
      <w:r w:rsidR="007A2C44" w:rsidRPr="005665B7">
        <w:rPr>
          <w:spacing w:val="-2"/>
        </w:rPr>
        <w:t xml:space="preserve"> </w:t>
      </w:r>
      <w:r w:rsidR="007A2C44">
        <w:t>be</w:t>
      </w:r>
      <w:r w:rsidR="007A2C44" w:rsidRPr="005665B7">
        <w:rPr>
          <w:spacing w:val="-2"/>
        </w:rPr>
        <w:t xml:space="preserve"> </w:t>
      </w:r>
      <w:r w:rsidR="007A2C44">
        <w:t>given</w:t>
      </w:r>
      <w:r w:rsidR="007A2C44" w:rsidRPr="005665B7">
        <w:rPr>
          <w:spacing w:val="-2"/>
        </w:rPr>
        <w:t xml:space="preserve"> </w:t>
      </w:r>
      <w:r w:rsidR="007A2C44">
        <w:t>under</w:t>
      </w:r>
      <w:r w:rsidR="007A2C44" w:rsidRPr="005665B7">
        <w:rPr>
          <w:spacing w:val="-4"/>
        </w:rPr>
        <w:t xml:space="preserve"> </w:t>
      </w:r>
      <w:r w:rsidR="007A2C44">
        <w:t>this</w:t>
      </w:r>
      <w:r w:rsidR="007A2C44" w:rsidRPr="005665B7">
        <w:rPr>
          <w:spacing w:val="-2"/>
        </w:rPr>
        <w:t xml:space="preserve"> </w:t>
      </w:r>
      <w:r w:rsidR="007A2C44">
        <w:t>Contract</w:t>
      </w:r>
      <w:r w:rsidR="007A2C44" w:rsidRPr="005665B7">
        <w:rPr>
          <w:spacing w:val="-1"/>
        </w:rPr>
        <w:t xml:space="preserve"> </w:t>
      </w:r>
      <w:r w:rsidR="007A2C44">
        <w:t>shall</w:t>
      </w:r>
      <w:r w:rsidR="007A2C44" w:rsidRPr="005665B7">
        <w:rPr>
          <w:spacing w:val="-1"/>
        </w:rPr>
        <w:t xml:space="preserve"> </w:t>
      </w:r>
      <w:r w:rsidR="007A2C44">
        <w:t>be</w:t>
      </w:r>
      <w:r w:rsidR="007A2C44" w:rsidRPr="005665B7">
        <w:rPr>
          <w:spacing w:val="-2"/>
        </w:rPr>
        <w:t xml:space="preserve"> </w:t>
      </w:r>
      <w:r w:rsidR="007A2C44">
        <w:t>deemed</w:t>
      </w:r>
      <w:r w:rsidR="007A2C44" w:rsidRPr="005665B7">
        <w:rPr>
          <w:spacing w:val="-4"/>
        </w:rPr>
        <w:t xml:space="preserve"> </w:t>
      </w:r>
      <w:r w:rsidR="007A2C44">
        <w:t>given</w:t>
      </w:r>
      <w:r w:rsidR="007A2C44" w:rsidRPr="005665B7">
        <w:rPr>
          <w:spacing w:val="-2"/>
        </w:rPr>
        <w:t xml:space="preserve"> </w:t>
      </w:r>
      <w:r w:rsidR="007A2C44">
        <w:t>when</w:t>
      </w:r>
      <w:r w:rsidR="007A2C44" w:rsidRPr="005665B7">
        <w:rPr>
          <w:spacing w:val="-2"/>
        </w:rPr>
        <w:t xml:space="preserve"> </w:t>
      </w:r>
      <w:r w:rsidR="007A2C44">
        <w:t>hand</w:t>
      </w:r>
      <w:r w:rsidR="007A2C44" w:rsidRPr="005665B7">
        <w:rPr>
          <w:spacing w:val="-2"/>
        </w:rPr>
        <w:t xml:space="preserve"> </w:t>
      </w:r>
      <w:r w:rsidR="007A2C44">
        <w:t>delivered</w:t>
      </w:r>
      <w:r w:rsidR="007A2C44" w:rsidRPr="005665B7">
        <w:rPr>
          <w:spacing w:val="-4"/>
        </w:rPr>
        <w:t xml:space="preserve"> </w:t>
      </w:r>
      <w:r w:rsidR="007A2C44">
        <w:t>or</w:t>
      </w:r>
      <w:r w:rsidR="007A2C44" w:rsidRPr="005665B7">
        <w:rPr>
          <w:spacing w:val="-2"/>
        </w:rPr>
        <w:t xml:space="preserve"> </w:t>
      </w:r>
      <w:r w:rsidR="007A2C44">
        <w:t>when deposited in</w:t>
      </w:r>
      <w:r w:rsidR="007A2C44" w:rsidRPr="005665B7">
        <w:rPr>
          <w:spacing w:val="-2"/>
        </w:rPr>
        <w:t xml:space="preserve"> </w:t>
      </w:r>
      <w:r w:rsidR="007A2C44">
        <w:t>the U.S. Mails,</w:t>
      </w:r>
      <w:r w:rsidR="007A2C44" w:rsidRPr="005665B7">
        <w:rPr>
          <w:spacing w:val="-1"/>
        </w:rPr>
        <w:t xml:space="preserve"> </w:t>
      </w:r>
      <w:r w:rsidR="007A2C44">
        <w:t>certified, registered</w:t>
      </w:r>
      <w:r w:rsidR="007A2C44" w:rsidRPr="005665B7">
        <w:rPr>
          <w:spacing w:val="-1"/>
        </w:rPr>
        <w:t xml:space="preserve"> </w:t>
      </w:r>
      <w:r w:rsidR="007A2C44">
        <w:t>or</w:t>
      </w:r>
      <w:r w:rsidR="007A2C44" w:rsidRPr="005665B7">
        <w:rPr>
          <w:spacing w:val="-1"/>
        </w:rPr>
        <w:t xml:space="preserve"> </w:t>
      </w:r>
      <w:r w:rsidR="007A2C44">
        <w:t>express</w:t>
      </w:r>
      <w:r w:rsidR="007A2C44" w:rsidRPr="005665B7">
        <w:rPr>
          <w:spacing w:val="-1"/>
        </w:rPr>
        <w:t xml:space="preserve"> </w:t>
      </w:r>
      <w:r w:rsidR="007A2C44">
        <w:t>mail, postage prepaid</w:t>
      </w:r>
      <w:r w:rsidR="007A2C44" w:rsidRPr="005665B7">
        <w:rPr>
          <w:spacing w:val="-2"/>
        </w:rPr>
        <w:t xml:space="preserve"> </w:t>
      </w:r>
      <w:r w:rsidR="007A2C44">
        <w:t>and properly addressed</w:t>
      </w:r>
      <w:r w:rsidR="007A2C44" w:rsidRPr="005665B7">
        <w:rPr>
          <w:spacing w:val="-1"/>
        </w:rPr>
        <w:t xml:space="preserve"> </w:t>
      </w:r>
      <w:r w:rsidR="007A2C44">
        <w:t xml:space="preserve">to VSHA, the </w:t>
      </w:r>
      <w:r w:rsidR="005665B7">
        <w:t xml:space="preserve">Site Owner, </w:t>
      </w:r>
      <w:r w:rsidR="007A2C44">
        <w:t>or the Purchaser at the</w:t>
      </w:r>
      <w:r w:rsidR="005665B7">
        <w:t>ir respective</w:t>
      </w:r>
      <w:r w:rsidR="007A2C44">
        <w:t xml:space="preserve"> addresses set forth in this Contract.</w:t>
      </w:r>
      <w:r w:rsidR="007A2C44" w:rsidRPr="005665B7">
        <w:rPr>
          <w:spacing w:val="40"/>
        </w:rPr>
        <w:t xml:space="preserve"> </w:t>
      </w:r>
      <w:r w:rsidR="007A2C44">
        <w:t xml:space="preserve">Such notices shall be </w:t>
      </w:r>
    </w:p>
    <w:sectPr w:rsidR="00367D5E" w:rsidRPr="00367D5E" w:rsidSect="00EF6A04">
      <w:headerReference w:type="even" r:id="rId11"/>
      <w:headerReference w:type="default" r:id="rId12"/>
      <w:footerReference w:type="default" r:id="rId13"/>
      <w:headerReference w:type="first" r:id="rId14"/>
      <w:pgSz w:w="12240" w:h="15840" w:code="1"/>
      <w:pgMar w:top="560" w:right="0" w:bottom="580" w:left="500" w:header="0" w:footer="3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7F7E1" w14:textId="77777777" w:rsidR="004D4B12" w:rsidRDefault="004D4B12">
      <w:r>
        <w:separator/>
      </w:r>
    </w:p>
  </w:endnote>
  <w:endnote w:type="continuationSeparator" w:id="0">
    <w:p w14:paraId="3C3689DA" w14:textId="77777777" w:rsidR="004D4B12" w:rsidRDefault="004D4B12">
      <w:r>
        <w:continuationSeparator/>
      </w:r>
    </w:p>
  </w:endnote>
  <w:endnote w:type="continuationNotice" w:id="1">
    <w:p w14:paraId="79B9F610" w14:textId="77777777" w:rsidR="004D4B12" w:rsidRDefault="004D4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4F9D2" w14:textId="118F9DC8" w:rsidR="00B05FED" w:rsidRDefault="00B05FED">
    <w:pPr>
      <w:pStyle w:val="Footer"/>
      <w:jc w:val="center"/>
    </w:pPr>
    <w:r>
      <w:t>Page</w:t>
    </w:r>
    <w:r w:rsidR="001C5BAE">
      <w:t xml:space="preserve"> </w:t>
    </w:r>
    <w:sdt>
      <w:sdtPr>
        <w:id w:val="20714522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1C5BAE">
          <w:rPr>
            <w:noProof/>
          </w:rPr>
          <w:t xml:space="preserve"> - DRAFT</w:t>
        </w:r>
      </w:sdtContent>
    </w:sdt>
  </w:p>
  <w:p w14:paraId="2653845D" w14:textId="56C2EFEC" w:rsidR="00651204" w:rsidRDefault="006512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0BB10" w14:textId="77777777" w:rsidR="004D4B12" w:rsidRDefault="004D4B12">
      <w:r>
        <w:separator/>
      </w:r>
    </w:p>
  </w:footnote>
  <w:footnote w:type="continuationSeparator" w:id="0">
    <w:p w14:paraId="091680E5" w14:textId="77777777" w:rsidR="004D4B12" w:rsidRDefault="004D4B12">
      <w:r>
        <w:continuationSeparator/>
      </w:r>
    </w:p>
  </w:footnote>
  <w:footnote w:type="continuationNotice" w:id="1">
    <w:p w14:paraId="33EF31F3" w14:textId="77777777" w:rsidR="004D4B12" w:rsidRDefault="004D4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D7E9" w14:textId="7712B8CE" w:rsidR="000456AD" w:rsidRDefault="000456AD">
    <w:pPr>
      <w:pStyle w:val="Header"/>
    </w:pPr>
    <w:r>
      <w:rPr>
        <w:noProof/>
      </w:rPr>
      <w:pict w14:anchorId="5BA8D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624079"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633FA" w14:textId="282D37A3" w:rsidR="00F62E6D" w:rsidRDefault="000456AD">
    <w:pPr>
      <w:pStyle w:val="Header"/>
    </w:pPr>
    <w:r>
      <w:rPr>
        <w:noProof/>
      </w:rPr>
      <w:pict w14:anchorId="1B4ED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624080"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5C7733">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B42C" w14:textId="67293C37" w:rsidR="000456AD" w:rsidRDefault="000456AD">
    <w:pPr>
      <w:pStyle w:val="Header"/>
    </w:pPr>
    <w:r>
      <w:rPr>
        <w:noProof/>
      </w:rPr>
      <w:pict w14:anchorId="08F2D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624078"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2197E"/>
    <w:multiLevelType w:val="hybridMultilevel"/>
    <w:tmpl w:val="245898C0"/>
    <w:lvl w:ilvl="0" w:tplc="7F12384E">
      <w:start w:val="1"/>
      <w:numFmt w:val="decimal"/>
      <w:lvlText w:val="%1."/>
      <w:lvlJc w:val="left"/>
      <w:pPr>
        <w:ind w:left="636" w:hanging="276"/>
      </w:pPr>
      <w:rPr>
        <w:rFonts w:ascii="Times New Roman" w:eastAsia="Times New Roman" w:hAnsi="Times New Roman" w:cs="Times New Roman" w:hint="default"/>
        <w:b/>
        <w:bCs/>
        <w:i w:val="0"/>
        <w:iCs w:val="0"/>
        <w:spacing w:val="0"/>
        <w:w w:val="100"/>
        <w:sz w:val="22"/>
        <w:szCs w:val="22"/>
        <w:lang w:val="en-US" w:eastAsia="en-US" w:bidi="ar-SA"/>
      </w:rPr>
    </w:lvl>
    <w:lvl w:ilvl="1" w:tplc="B2DC4418">
      <w:start w:val="1"/>
      <w:numFmt w:val="lowerLetter"/>
      <w:lvlText w:val="%2)"/>
      <w:lvlJc w:val="left"/>
      <w:pPr>
        <w:ind w:left="940" w:hanging="361"/>
      </w:pPr>
      <w:rPr>
        <w:rFonts w:hint="default"/>
        <w:b w:val="0"/>
        <w:bCs/>
        <w:spacing w:val="0"/>
        <w:w w:val="100"/>
        <w:lang w:val="en-US" w:eastAsia="en-US" w:bidi="ar-SA"/>
      </w:rPr>
    </w:lvl>
    <w:lvl w:ilvl="2" w:tplc="7994AD4A">
      <w:start w:val="1"/>
      <w:numFmt w:val="lowerLetter"/>
      <w:lvlText w:val="%3."/>
      <w:lvlJc w:val="left"/>
      <w:pPr>
        <w:ind w:left="166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3" w:tplc="5CB636F4">
      <w:numFmt w:val="bullet"/>
      <w:lvlText w:val="•"/>
      <w:lvlJc w:val="left"/>
      <w:pPr>
        <w:ind w:left="1660" w:hanging="361"/>
      </w:pPr>
      <w:rPr>
        <w:rFonts w:hint="default"/>
        <w:lang w:val="en-US" w:eastAsia="en-US" w:bidi="ar-SA"/>
      </w:rPr>
    </w:lvl>
    <w:lvl w:ilvl="4" w:tplc="94424E52">
      <w:numFmt w:val="bullet"/>
      <w:lvlText w:val="•"/>
      <w:lvlJc w:val="left"/>
      <w:pPr>
        <w:ind w:left="3100" w:hanging="361"/>
      </w:pPr>
      <w:rPr>
        <w:rFonts w:hint="default"/>
        <w:lang w:val="en-US" w:eastAsia="en-US" w:bidi="ar-SA"/>
      </w:rPr>
    </w:lvl>
    <w:lvl w:ilvl="5" w:tplc="0C50A368">
      <w:numFmt w:val="bullet"/>
      <w:lvlText w:val="•"/>
      <w:lvlJc w:val="left"/>
      <w:pPr>
        <w:ind w:left="4540" w:hanging="361"/>
      </w:pPr>
      <w:rPr>
        <w:rFonts w:hint="default"/>
        <w:lang w:val="en-US" w:eastAsia="en-US" w:bidi="ar-SA"/>
      </w:rPr>
    </w:lvl>
    <w:lvl w:ilvl="6" w:tplc="3C5A9336">
      <w:numFmt w:val="bullet"/>
      <w:lvlText w:val="•"/>
      <w:lvlJc w:val="left"/>
      <w:pPr>
        <w:ind w:left="5980" w:hanging="361"/>
      </w:pPr>
      <w:rPr>
        <w:rFonts w:hint="default"/>
        <w:lang w:val="en-US" w:eastAsia="en-US" w:bidi="ar-SA"/>
      </w:rPr>
    </w:lvl>
    <w:lvl w:ilvl="7" w:tplc="1CD226BE">
      <w:numFmt w:val="bullet"/>
      <w:lvlText w:val="•"/>
      <w:lvlJc w:val="left"/>
      <w:pPr>
        <w:ind w:left="7420" w:hanging="361"/>
      </w:pPr>
      <w:rPr>
        <w:rFonts w:hint="default"/>
        <w:lang w:val="en-US" w:eastAsia="en-US" w:bidi="ar-SA"/>
      </w:rPr>
    </w:lvl>
    <w:lvl w:ilvl="8" w:tplc="9A7AD42C">
      <w:numFmt w:val="bullet"/>
      <w:lvlText w:val="•"/>
      <w:lvlJc w:val="left"/>
      <w:pPr>
        <w:ind w:left="8860" w:hanging="361"/>
      </w:pPr>
      <w:rPr>
        <w:rFonts w:hint="default"/>
        <w:lang w:val="en-US" w:eastAsia="en-US" w:bidi="ar-SA"/>
      </w:rPr>
    </w:lvl>
  </w:abstractNum>
  <w:abstractNum w:abstractNumId="1" w15:restartNumberingAfterBreak="0">
    <w:nsid w:val="2D36345E"/>
    <w:multiLevelType w:val="hybridMultilevel"/>
    <w:tmpl w:val="8E283216"/>
    <w:lvl w:ilvl="0" w:tplc="C3368B58">
      <w:start w:val="1"/>
      <w:numFmt w:val="decimal"/>
      <w:lvlText w:val="(%1)"/>
      <w:lvlJc w:val="left"/>
      <w:pPr>
        <w:ind w:left="16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83CC106">
      <w:numFmt w:val="bullet"/>
      <w:lvlText w:val="•"/>
      <w:lvlJc w:val="left"/>
      <w:pPr>
        <w:ind w:left="2668" w:hanging="360"/>
      </w:pPr>
      <w:rPr>
        <w:rFonts w:hint="default"/>
        <w:lang w:val="en-US" w:eastAsia="en-US" w:bidi="ar-SA"/>
      </w:rPr>
    </w:lvl>
    <w:lvl w:ilvl="2" w:tplc="81FAB6C0">
      <w:numFmt w:val="bullet"/>
      <w:lvlText w:val="•"/>
      <w:lvlJc w:val="left"/>
      <w:pPr>
        <w:ind w:left="3676" w:hanging="360"/>
      </w:pPr>
      <w:rPr>
        <w:rFonts w:hint="default"/>
        <w:lang w:val="en-US" w:eastAsia="en-US" w:bidi="ar-SA"/>
      </w:rPr>
    </w:lvl>
    <w:lvl w:ilvl="3" w:tplc="50EE2928">
      <w:numFmt w:val="bullet"/>
      <w:lvlText w:val="•"/>
      <w:lvlJc w:val="left"/>
      <w:pPr>
        <w:ind w:left="4684" w:hanging="360"/>
      </w:pPr>
      <w:rPr>
        <w:rFonts w:hint="default"/>
        <w:lang w:val="en-US" w:eastAsia="en-US" w:bidi="ar-SA"/>
      </w:rPr>
    </w:lvl>
    <w:lvl w:ilvl="4" w:tplc="32649B64">
      <w:numFmt w:val="bullet"/>
      <w:lvlText w:val="•"/>
      <w:lvlJc w:val="left"/>
      <w:pPr>
        <w:ind w:left="5692" w:hanging="360"/>
      </w:pPr>
      <w:rPr>
        <w:rFonts w:hint="default"/>
        <w:lang w:val="en-US" w:eastAsia="en-US" w:bidi="ar-SA"/>
      </w:rPr>
    </w:lvl>
    <w:lvl w:ilvl="5" w:tplc="F5D23B44">
      <w:numFmt w:val="bullet"/>
      <w:lvlText w:val="•"/>
      <w:lvlJc w:val="left"/>
      <w:pPr>
        <w:ind w:left="6700" w:hanging="360"/>
      </w:pPr>
      <w:rPr>
        <w:rFonts w:hint="default"/>
        <w:lang w:val="en-US" w:eastAsia="en-US" w:bidi="ar-SA"/>
      </w:rPr>
    </w:lvl>
    <w:lvl w:ilvl="6" w:tplc="EFBC9040">
      <w:numFmt w:val="bullet"/>
      <w:lvlText w:val="•"/>
      <w:lvlJc w:val="left"/>
      <w:pPr>
        <w:ind w:left="7708" w:hanging="360"/>
      </w:pPr>
      <w:rPr>
        <w:rFonts w:hint="default"/>
        <w:lang w:val="en-US" w:eastAsia="en-US" w:bidi="ar-SA"/>
      </w:rPr>
    </w:lvl>
    <w:lvl w:ilvl="7" w:tplc="8FB44DF2">
      <w:numFmt w:val="bullet"/>
      <w:lvlText w:val="•"/>
      <w:lvlJc w:val="left"/>
      <w:pPr>
        <w:ind w:left="8716" w:hanging="360"/>
      </w:pPr>
      <w:rPr>
        <w:rFonts w:hint="default"/>
        <w:lang w:val="en-US" w:eastAsia="en-US" w:bidi="ar-SA"/>
      </w:rPr>
    </w:lvl>
    <w:lvl w:ilvl="8" w:tplc="D2489F52">
      <w:numFmt w:val="bullet"/>
      <w:lvlText w:val="•"/>
      <w:lvlJc w:val="left"/>
      <w:pPr>
        <w:ind w:left="9724" w:hanging="360"/>
      </w:pPr>
      <w:rPr>
        <w:rFonts w:hint="default"/>
        <w:lang w:val="en-US" w:eastAsia="en-US" w:bidi="ar-SA"/>
      </w:rPr>
    </w:lvl>
  </w:abstractNum>
  <w:abstractNum w:abstractNumId="2" w15:restartNumberingAfterBreak="0">
    <w:nsid w:val="55BF3DA7"/>
    <w:multiLevelType w:val="hybridMultilevel"/>
    <w:tmpl w:val="C6CE4F04"/>
    <w:lvl w:ilvl="0" w:tplc="FFFFFFFF">
      <w:start w:val="1"/>
      <w:numFmt w:val="decimal"/>
      <w:lvlText w:val="%1."/>
      <w:lvlJc w:val="left"/>
      <w:pPr>
        <w:ind w:left="636" w:hanging="276"/>
      </w:pPr>
      <w:rPr>
        <w:rFonts w:ascii="Times New Roman" w:eastAsia="Times New Roman" w:hAnsi="Times New Roman" w:cs="Times New Roman" w:hint="default"/>
        <w:b/>
        <w:bCs/>
        <w:i w:val="0"/>
        <w:iCs w:val="0"/>
        <w:spacing w:val="0"/>
        <w:w w:val="100"/>
        <w:sz w:val="22"/>
        <w:szCs w:val="22"/>
        <w:lang w:val="en-US" w:eastAsia="en-US" w:bidi="ar-SA"/>
      </w:rPr>
    </w:lvl>
    <w:lvl w:ilvl="1" w:tplc="FFFFFFFF">
      <w:start w:val="1"/>
      <w:numFmt w:val="lowerLetter"/>
      <w:lvlText w:val="%2)"/>
      <w:lvlJc w:val="left"/>
      <w:pPr>
        <w:ind w:left="940" w:hanging="361"/>
      </w:pPr>
      <w:rPr>
        <w:rFonts w:hint="default"/>
        <w:b w:val="0"/>
        <w:bCs/>
        <w:spacing w:val="0"/>
        <w:w w:val="100"/>
        <w:lang w:val="en-US" w:eastAsia="en-US" w:bidi="ar-SA"/>
      </w:rPr>
    </w:lvl>
    <w:lvl w:ilvl="2" w:tplc="FFFFFFFF">
      <w:start w:val="1"/>
      <w:numFmt w:val="lowerLetter"/>
      <w:lvlText w:val="%3."/>
      <w:lvlJc w:val="left"/>
      <w:pPr>
        <w:ind w:left="166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3" w:tplc="FFFFFFFF">
      <w:numFmt w:val="bullet"/>
      <w:lvlText w:val="•"/>
      <w:lvlJc w:val="left"/>
      <w:pPr>
        <w:ind w:left="1660" w:hanging="361"/>
      </w:pPr>
      <w:rPr>
        <w:rFonts w:hint="default"/>
        <w:lang w:val="en-US" w:eastAsia="en-US" w:bidi="ar-SA"/>
      </w:rPr>
    </w:lvl>
    <w:lvl w:ilvl="4" w:tplc="FFFFFFFF">
      <w:numFmt w:val="bullet"/>
      <w:lvlText w:val="•"/>
      <w:lvlJc w:val="left"/>
      <w:pPr>
        <w:ind w:left="3100" w:hanging="361"/>
      </w:pPr>
      <w:rPr>
        <w:rFonts w:hint="default"/>
        <w:lang w:val="en-US" w:eastAsia="en-US" w:bidi="ar-SA"/>
      </w:rPr>
    </w:lvl>
    <w:lvl w:ilvl="5" w:tplc="FFFFFFFF">
      <w:numFmt w:val="bullet"/>
      <w:lvlText w:val="•"/>
      <w:lvlJc w:val="left"/>
      <w:pPr>
        <w:ind w:left="4540" w:hanging="361"/>
      </w:pPr>
      <w:rPr>
        <w:rFonts w:hint="default"/>
        <w:lang w:val="en-US" w:eastAsia="en-US" w:bidi="ar-SA"/>
      </w:rPr>
    </w:lvl>
    <w:lvl w:ilvl="6" w:tplc="FFFFFFFF">
      <w:numFmt w:val="bullet"/>
      <w:lvlText w:val="•"/>
      <w:lvlJc w:val="left"/>
      <w:pPr>
        <w:ind w:left="5980" w:hanging="361"/>
      </w:pPr>
      <w:rPr>
        <w:rFonts w:hint="default"/>
        <w:lang w:val="en-US" w:eastAsia="en-US" w:bidi="ar-SA"/>
      </w:rPr>
    </w:lvl>
    <w:lvl w:ilvl="7" w:tplc="FFFFFFFF">
      <w:numFmt w:val="bullet"/>
      <w:lvlText w:val="•"/>
      <w:lvlJc w:val="left"/>
      <w:pPr>
        <w:ind w:left="7420" w:hanging="361"/>
      </w:pPr>
      <w:rPr>
        <w:rFonts w:hint="default"/>
        <w:lang w:val="en-US" w:eastAsia="en-US" w:bidi="ar-SA"/>
      </w:rPr>
    </w:lvl>
    <w:lvl w:ilvl="8" w:tplc="FFFFFFFF">
      <w:numFmt w:val="bullet"/>
      <w:lvlText w:val="•"/>
      <w:lvlJc w:val="left"/>
      <w:pPr>
        <w:ind w:left="8860" w:hanging="361"/>
      </w:pPr>
      <w:rPr>
        <w:rFonts w:hint="default"/>
        <w:lang w:val="en-US" w:eastAsia="en-US" w:bidi="ar-SA"/>
      </w:rPr>
    </w:lvl>
  </w:abstractNum>
  <w:abstractNum w:abstractNumId="3" w15:restartNumberingAfterBreak="0">
    <w:nsid w:val="56652878"/>
    <w:multiLevelType w:val="hybridMultilevel"/>
    <w:tmpl w:val="6C36C602"/>
    <w:lvl w:ilvl="0" w:tplc="B8121746">
      <w:start w:val="1"/>
      <w:numFmt w:val="lowerRoman"/>
      <w:lvlText w:val="%1."/>
      <w:lvlJc w:val="left"/>
      <w:pPr>
        <w:ind w:left="1660"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600E5C96">
      <w:numFmt w:val="bullet"/>
      <w:lvlText w:val="•"/>
      <w:lvlJc w:val="left"/>
      <w:pPr>
        <w:ind w:left="2668" w:hanging="476"/>
      </w:pPr>
      <w:rPr>
        <w:rFonts w:hint="default"/>
        <w:lang w:val="en-US" w:eastAsia="en-US" w:bidi="ar-SA"/>
      </w:rPr>
    </w:lvl>
    <w:lvl w:ilvl="2" w:tplc="82A8D188">
      <w:numFmt w:val="bullet"/>
      <w:lvlText w:val="•"/>
      <w:lvlJc w:val="left"/>
      <w:pPr>
        <w:ind w:left="3676" w:hanging="476"/>
      </w:pPr>
      <w:rPr>
        <w:rFonts w:hint="default"/>
        <w:lang w:val="en-US" w:eastAsia="en-US" w:bidi="ar-SA"/>
      </w:rPr>
    </w:lvl>
    <w:lvl w:ilvl="3" w:tplc="E6CCA4EE">
      <w:numFmt w:val="bullet"/>
      <w:lvlText w:val="•"/>
      <w:lvlJc w:val="left"/>
      <w:pPr>
        <w:ind w:left="4684" w:hanging="476"/>
      </w:pPr>
      <w:rPr>
        <w:rFonts w:hint="default"/>
        <w:lang w:val="en-US" w:eastAsia="en-US" w:bidi="ar-SA"/>
      </w:rPr>
    </w:lvl>
    <w:lvl w:ilvl="4" w:tplc="C88E834A">
      <w:numFmt w:val="bullet"/>
      <w:lvlText w:val="•"/>
      <w:lvlJc w:val="left"/>
      <w:pPr>
        <w:ind w:left="5692" w:hanging="476"/>
      </w:pPr>
      <w:rPr>
        <w:rFonts w:hint="default"/>
        <w:lang w:val="en-US" w:eastAsia="en-US" w:bidi="ar-SA"/>
      </w:rPr>
    </w:lvl>
    <w:lvl w:ilvl="5" w:tplc="23C8F17A">
      <w:numFmt w:val="bullet"/>
      <w:lvlText w:val="•"/>
      <w:lvlJc w:val="left"/>
      <w:pPr>
        <w:ind w:left="6700" w:hanging="476"/>
      </w:pPr>
      <w:rPr>
        <w:rFonts w:hint="default"/>
        <w:lang w:val="en-US" w:eastAsia="en-US" w:bidi="ar-SA"/>
      </w:rPr>
    </w:lvl>
    <w:lvl w:ilvl="6" w:tplc="6174002A">
      <w:numFmt w:val="bullet"/>
      <w:lvlText w:val="•"/>
      <w:lvlJc w:val="left"/>
      <w:pPr>
        <w:ind w:left="7708" w:hanging="476"/>
      </w:pPr>
      <w:rPr>
        <w:rFonts w:hint="default"/>
        <w:lang w:val="en-US" w:eastAsia="en-US" w:bidi="ar-SA"/>
      </w:rPr>
    </w:lvl>
    <w:lvl w:ilvl="7" w:tplc="CD1437C8">
      <w:numFmt w:val="bullet"/>
      <w:lvlText w:val="•"/>
      <w:lvlJc w:val="left"/>
      <w:pPr>
        <w:ind w:left="8716" w:hanging="476"/>
      </w:pPr>
      <w:rPr>
        <w:rFonts w:hint="default"/>
        <w:lang w:val="en-US" w:eastAsia="en-US" w:bidi="ar-SA"/>
      </w:rPr>
    </w:lvl>
    <w:lvl w:ilvl="8" w:tplc="40C66486">
      <w:numFmt w:val="bullet"/>
      <w:lvlText w:val="•"/>
      <w:lvlJc w:val="left"/>
      <w:pPr>
        <w:ind w:left="9724" w:hanging="476"/>
      </w:pPr>
      <w:rPr>
        <w:rFonts w:hint="default"/>
        <w:lang w:val="en-US" w:eastAsia="en-US" w:bidi="ar-SA"/>
      </w:rPr>
    </w:lvl>
  </w:abstractNum>
  <w:abstractNum w:abstractNumId="4" w15:restartNumberingAfterBreak="0">
    <w:nsid w:val="652929B1"/>
    <w:multiLevelType w:val="hybridMultilevel"/>
    <w:tmpl w:val="B2DE73FC"/>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5" w15:restartNumberingAfterBreak="0">
    <w:nsid w:val="67144018"/>
    <w:multiLevelType w:val="hybridMultilevel"/>
    <w:tmpl w:val="2968E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8817570">
    <w:abstractNumId w:val="1"/>
  </w:num>
  <w:num w:numId="2" w16cid:durableId="784619037">
    <w:abstractNumId w:val="3"/>
  </w:num>
  <w:num w:numId="3" w16cid:durableId="1221751175">
    <w:abstractNumId w:val="0"/>
  </w:num>
  <w:num w:numId="4" w16cid:durableId="1429236648">
    <w:abstractNumId w:val="4"/>
  </w:num>
  <w:num w:numId="5" w16cid:durableId="2127234910">
    <w:abstractNumId w:val="2"/>
  </w:num>
  <w:num w:numId="6" w16cid:durableId="261838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84720">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04"/>
    <w:rsid w:val="00010CF3"/>
    <w:rsid w:val="00016ED2"/>
    <w:rsid w:val="000308A0"/>
    <w:rsid w:val="000456AD"/>
    <w:rsid w:val="00067532"/>
    <w:rsid w:val="000679B3"/>
    <w:rsid w:val="00077714"/>
    <w:rsid w:val="00085EAD"/>
    <w:rsid w:val="000905D8"/>
    <w:rsid w:val="00094FB0"/>
    <w:rsid w:val="0009795E"/>
    <w:rsid w:val="000A3B49"/>
    <w:rsid w:val="000B5DEF"/>
    <w:rsid w:val="000E3620"/>
    <w:rsid w:val="000E4856"/>
    <w:rsid w:val="000E5470"/>
    <w:rsid w:val="000E5BD9"/>
    <w:rsid w:val="00100A73"/>
    <w:rsid w:val="00102212"/>
    <w:rsid w:val="001064EA"/>
    <w:rsid w:val="00133F35"/>
    <w:rsid w:val="00153C39"/>
    <w:rsid w:val="00155B83"/>
    <w:rsid w:val="00161719"/>
    <w:rsid w:val="001666BD"/>
    <w:rsid w:val="00180681"/>
    <w:rsid w:val="0018372D"/>
    <w:rsid w:val="00196DF3"/>
    <w:rsid w:val="001B5D3D"/>
    <w:rsid w:val="001B6D6D"/>
    <w:rsid w:val="001C2AB1"/>
    <w:rsid w:val="001C5BAE"/>
    <w:rsid w:val="001D299F"/>
    <w:rsid w:val="001D3CFB"/>
    <w:rsid w:val="001F2344"/>
    <w:rsid w:val="00211E09"/>
    <w:rsid w:val="00212C10"/>
    <w:rsid w:val="002252D9"/>
    <w:rsid w:val="002269B0"/>
    <w:rsid w:val="00233775"/>
    <w:rsid w:val="0023542C"/>
    <w:rsid w:val="002373D6"/>
    <w:rsid w:val="0024578E"/>
    <w:rsid w:val="00261B9D"/>
    <w:rsid w:val="00281BA8"/>
    <w:rsid w:val="0028353C"/>
    <w:rsid w:val="00296921"/>
    <w:rsid w:val="002B3BFB"/>
    <w:rsid w:val="002C1D57"/>
    <w:rsid w:val="002D4F7D"/>
    <w:rsid w:val="002D5DE7"/>
    <w:rsid w:val="002F4FD6"/>
    <w:rsid w:val="00301389"/>
    <w:rsid w:val="00303D35"/>
    <w:rsid w:val="003056A4"/>
    <w:rsid w:val="0030678A"/>
    <w:rsid w:val="0031386C"/>
    <w:rsid w:val="003161B2"/>
    <w:rsid w:val="00346943"/>
    <w:rsid w:val="00352538"/>
    <w:rsid w:val="00355613"/>
    <w:rsid w:val="003564D9"/>
    <w:rsid w:val="003668A1"/>
    <w:rsid w:val="003671F1"/>
    <w:rsid w:val="00367D5E"/>
    <w:rsid w:val="00373931"/>
    <w:rsid w:val="00375326"/>
    <w:rsid w:val="00377014"/>
    <w:rsid w:val="00380BD4"/>
    <w:rsid w:val="00380E7A"/>
    <w:rsid w:val="00381155"/>
    <w:rsid w:val="003813E3"/>
    <w:rsid w:val="00384916"/>
    <w:rsid w:val="003858A6"/>
    <w:rsid w:val="00387A5D"/>
    <w:rsid w:val="00392C88"/>
    <w:rsid w:val="003B1601"/>
    <w:rsid w:val="003B3507"/>
    <w:rsid w:val="003B5662"/>
    <w:rsid w:val="003B7A1E"/>
    <w:rsid w:val="003C0F61"/>
    <w:rsid w:val="003E0EBD"/>
    <w:rsid w:val="003E6BF3"/>
    <w:rsid w:val="003F0D3F"/>
    <w:rsid w:val="0040377D"/>
    <w:rsid w:val="00403A64"/>
    <w:rsid w:val="00406736"/>
    <w:rsid w:val="0042044C"/>
    <w:rsid w:val="00433F80"/>
    <w:rsid w:val="00437782"/>
    <w:rsid w:val="00441546"/>
    <w:rsid w:val="00447A45"/>
    <w:rsid w:val="004549D1"/>
    <w:rsid w:val="004656E2"/>
    <w:rsid w:val="00486830"/>
    <w:rsid w:val="004915F3"/>
    <w:rsid w:val="004A4A47"/>
    <w:rsid w:val="004B51A5"/>
    <w:rsid w:val="004C7FB4"/>
    <w:rsid w:val="004D4B12"/>
    <w:rsid w:val="004D796A"/>
    <w:rsid w:val="004E204D"/>
    <w:rsid w:val="004E266E"/>
    <w:rsid w:val="004E4342"/>
    <w:rsid w:val="004E74B2"/>
    <w:rsid w:val="004F3492"/>
    <w:rsid w:val="00512279"/>
    <w:rsid w:val="005201A9"/>
    <w:rsid w:val="0052065E"/>
    <w:rsid w:val="005219FE"/>
    <w:rsid w:val="00523563"/>
    <w:rsid w:val="00523B1C"/>
    <w:rsid w:val="005277C5"/>
    <w:rsid w:val="005327DA"/>
    <w:rsid w:val="0054058F"/>
    <w:rsid w:val="00540AE3"/>
    <w:rsid w:val="005430D5"/>
    <w:rsid w:val="00545164"/>
    <w:rsid w:val="0054752C"/>
    <w:rsid w:val="00551497"/>
    <w:rsid w:val="00557A8F"/>
    <w:rsid w:val="005665B7"/>
    <w:rsid w:val="00570819"/>
    <w:rsid w:val="00572F87"/>
    <w:rsid w:val="0058750B"/>
    <w:rsid w:val="005901C8"/>
    <w:rsid w:val="005B235C"/>
    <w:rsid w:val="005C7733"/>
    <w:rsid w:val="005E2C21"/>
    <w:rsid w:val="006013D0"/>
    <w:rsid w:val="0060739B"/>
    <w:rsid w:val="00617281"/>
    <w:rsid w:val="0062593B"/>
    <w:rsid w:val="00630262"/>
    <w:rsid w:val="00644138"/>
    <w:rsid w:val="00651204"/>
    <w:rsid w:val="00652BF0"/>
    <w:rsid w:val="0066591A"/>
    <w:rsid w:val="00666416"/>
    <w:rsid w:val="00681A6F"/>
    <w:rsid w:val="0068584B"/>
    <w:rsid w:val="00693EA5"/>
    <w:rsid w:val="006A2AB0"/>
    <w:rsid w:val="006A3A09"/>
    <w:rsid w:val="006A40AA"/>
    <w:rsid w:val="006D05AC"/>
    <w:rsid w:val="006D0EF0"/>
    <w:rsid w:val="006F5D83"/>
    <w:rsid w:val="00704FAA"/>
    <w:rsid w:val="00723288"/>
    <w:rsid w:val="007345A6"/>
    <w:rsid w:val="00744A3A"/>
    <w:rsid w:val="00744E68"/>
    <w:rsid w:val="0074629F"/>
    <w:rsid w:val="007503F7"/>
    <w:rsid w:val="0075231E"/>
    <w:rsid w:val="007569A9"/>
    <w:rsid w:val="00765B30"/>
    <w:rsid w:val="00793329"/>
    <w:rsid w:val="007A2C3C"/>
    <w:rsid w:val="007A2C44"/>
    <w:rsid w:val="007B0299"/>
    <w:rsid w:val="007B5D39"/>
    <w:rsid w:val="007C7B50"/>
    <w:rsid w:val="007D3E8F"/>
    <w:rsid w:val="007E35FD"/>
    <w:rsid w:val="007E3BBA"/>
    <w:rsid w:val="007F16A1"/>
    <w:rsid w:val="007F28BB"/>
    <w:rsid w:val="007F702A"/>
    <w:rsid w:val="00800FBC"/>
    <w:rsid w:val="00805591"/>
    <w:rsid w:val="008150D7"/>
    <w:rsid w:val="008229A9"/>
    <w:rsid w:val="00823A68"/>
    <w:rsid w:val="00824352"/>
    <w:rsid w:val="00825BAF"/>
    <w:rsid w:val="008314A0"/>
    <w:rsid w:val="00832EFE"/>
    <w:rsid w:val="00840733"/>
    <w:rsid w:val="00843465"/>
    <w:rsid w:val="00850EEB"/>
    <w:rsid w:val="008513DD"/>
    <w:rsid w:val="00851D10"/>
    <w:rsid w:val="0087775D"/>
    <w:rsid w:val="008820D9"/>
    <w:rsid w:val="008855F4"/>
    <w:rsid w:val="0088614B"/>
    <w:rsid w:val="00892760"/>
    <w:rsid w:val="008A5010"/>
    <w:rsid w:val="008B5F40"/>
    <w:rsid w:val="008C0C3E"/>
    <w:rsid w:val="008C1125"/>
    <w:rsid w:val="008F3AED"/>
    <w:rsid w:val="008F66E9"/>
    <w:rsid w:val="009008D6"/>
    <w:rsid w:val="00907774"/>
    <w:rsid w:val="00922451"/>
    <w:rsid w:val="00935DEF"/>
    <w:rsid w:val="00936162"/>
    <w:rsid w:val="00940201"/>
    <w:rsid w:val="00943A41"/>
    <w:rsid w:val="00950D36"/>
    <w:rsid w:val="0095269A"/>
    <w:rsid w:val="00954493"/>
    <w:rsid w:val="00955325"/>
    <w:rsid w:val="0096068D"/>
    <w:rsid w:val="00975CDB"/>
    <w:rsid w:val="00977602"/>
    <w:rsid w:val="009868F7"/>
    <w:rsid w:val="0099111D"/>
    <w:rsid w:val="0099677C"/>
    <w:rsid w:val="009A1AB3"/>
    <w:rsid w:val="009A7D13"/>
    <w:rsid w:val="009B0BDB"/>
    <w:rsid w:val="009B296D"/>
    <w:rsid w:val="009B34C5"/>
    <w:rsid w:val="009B3A19"/>
    <w:rsid w:val="009B67A7"/>
    <w:rsid w:val="009C4DD2"/>
    <w:rsid w:val="009D42C1"/>
    <w:rsid w:val="009E65C0"/>
    <w:rsid w:val="009E73BD"/>
    <w:rsid w:val="009F3FDA"/>
    <w:rsid w:val="009F5A01"/>
    <w:rsid w:val="009F5C9C"/>
    <w:rsid w:val="00A00C13"/>
    <w:rsid w:val="00A06F31"/>
    <w:rsid w:val="00A07952"/>
    <w:rsid w:val="00A11D18"/>
    <w:rsid w:val="00A121DC"/>
    <w:rsid w:val="00A1258D"/>
    <w:rsid w:val="00A13A16"/>
    <w:rsid w:val="00A16786"/>
    <w:rsid w:val="00A42E23"/>
    <w:rsid w:val="00A52010"/>
    <w:rsid w:val="00A576CB"/>
    <w:rsid w:val="00A624A5"/>
    <w:rsid w:val="00A71483"/>
    <w:rsid w:val="00A747C9"/>
    <w:rsid w:val="00A7501B"/>
    <w:rsid w:val="00A83193"/>
    <w:rsid w:val="00A917B9"/>
    <w:rsid w:val="00AB2A21"/>
    <w:rsid w:val="00AB4BFF"/>
    <w:rsid w:val="00AB57F0"/>
    <w:rsid w:val="00AC0FD2"/>
    <w:rsid w:val="00AC1B0C"/>
    <w:rsid w:val="00AC3ED9"/>
    <w:rsid w:val="00AC4B6F"/>
    <w:rsid w:val="00AD29C7"/>
    <w:rsid w:val="00AD7D19"/>
    <w:rsid w:val="00B006AD"/>
    <w:rsid w:val="00B00A4D"/>
    <w:rsid w:val="00B0210A"/>
    <w:rsid w:val="00B035A1"/>
    <w:rsid w:val="00B05497"/>
    <w:rsid w:val="00B05FED"/>
    <w:rsid w:val="00B12195"/>
    <w:rsid w:val="00B1273B"/>
    <w:rsid w:val="00B30405"/>
    <w:rsid w:val="00B33F57"/>
    <w:rsid w:val="00B63798"/>
    <w:rsid w:val="00B641A6"/>
    <w:rsid w:val="00B76082"/>
    <w:rsid w:val="00B90230"/>
    <w:rsid w:val="00B92A9E"/>
    <w:rsid w:val="00B953CE"/>
    <w:rsid w:val="00BA0668"/>
    <w:rsid w:val="00BB5CFE"/>
    <w:rsid w:val="00BC414F"/>
    <w:rsid w:val="00BD321D"/>
    <w:rsid w:val="00BE05F8"/>
    <w:rsid w:val="00C07E3E"/>
    <w:rsid w:val="00C239B8"/>
    <w:rsid w:val="00C24D34"/>
    <w:rsid w:val="00C26D08"/>
    <w:rsid w:val="00C34555"/>
    <w:rsid w:val="00C54565"/>
    <w:rsid w:val="00C55A1E"/>
    <w:rsid w:val="00C6365C"/>
    <w:rsid w:val="00C65FA0"/>
    <w:rsid w:val="00C67375"/>
    <w:rsid w:val="00C75F84"/>
    <w:rsid w:val="00C805E9"/>
    <w:rsid w:val="00C93F2A"/>
    <w:rsid w:val="00CA366F"/>
    <w:rsid w:val="00CA58C8"/>
    <w:rsid w:val="00CB3CCB"/>
    <w:rsid w:val="00CE0435"/>
    <w:rsid w:val="00CE5341"/>
    <w:rsid w:val="00CF7545"/>
    <w:rsid w:val="00D01794"/>
    <w:rsid w:val="00D04706"/>
    <w:rsid w:val="00D1240E"/>
    <w:rsid w:val="00D14F1B"/>
    <w:rsid w:val="00D2690F"/>
    <w:rsid w:val="00D32CE0"/>
    <w:rsid w:val="00D330C1"/>
    <w:rsid w:val="00D337FE"/>
    <w:rsid w:val="00D35CFB"/>
    <w:rsid w:val="00D54682"/>
    <w:rsid w:val="00D732EB"/>
    <w:rsid w:val="00D756E9"/>
    <w:rsid w:val="00D875E1"/>
    <w:rsid w:val="00DB0781"/>
    <w:rsid w:val="00DC3DC0"/>
    <w:rsid w:val="00DC68FB"/>
    <w:rsid w:val="00DE1EB9"/>
    <w:rsid w:val="00DE479F"/>
    <w:rsid w:val="00DF225A"/>
    <w:rsid w:val="00DF4633"/>
    <w:rsid w:val="00DF6802"/>
    <w:rsid w:val="00E01AD7"/>
    <w:rsid w:val="00E02AC7"/>
    <w:rsid w:val="00E1132D"/>
    <w:rsid w:val="00E12BC2"/>
    <w:rsid w:val="00E218C7"/>
    <w:rsid w:val="00E41215"/>
    <w:rsid w:val="00E43341"/>
    <w:rsid w:val="00E51274"/>
    <w:rsid w:val="00E540A0"/>
    <w:rsid w:val="00E54A4C"/>
    <w:rsid w:val="00E54E95"/>
    <w:rsid w:val="00E606FC"/>
    <w:rsid w:val="00E63B9C"/>
    <w:rsid w:val="00E810AF"/>
    <w:rsid w:val="00EA5948"/>
    <w:rsid w:val="00EA753C"/>
    <w:rsid w:val="00EB21FD"/>
    <w:rsid w:val="00EC4D74"/>
    <w:rsid w:val="00ED6260"/>
    <w:rsid w:val="00EE2AE2"/>
    <w:rsid w:val="00EF5A46"/>
    <w:rsid w:val="00EF6A04"/>
    <w:rsid w:val="00F00525"/>
    <w:rsid w:val="00F0239D"/>
    <w:rsid w:val="00F20E0D"/>
    <w:rsid w:val="00F24FA4"/>
    <w:rsid w:val="00F271F0"/>
    <w:rsid w:val="00F27EAD"/>
    <w:rsid w:val="00F36C46"/>
    <w:rsid w:val="00F46836"/>
    <w:rsid w:val="00F516B2"/>
    <w:rsid w:val="00F53FBA"/>
    <w:rsid w:val="00F62E6D"/>
    <w:rsid w:val="00F64C30"/>
    <w:rsid w:val="00F72998"/>
    <w:rsid w:val="00F829AF"/>
    <w:rsid w:val="00F87A6C"/>
    <w:rsid w:val="00F92E34"/>
    <w:rsid w:val="00F9562E"/>
    <w:rsid w:val="00FA0995"/>
    <w:rsid w:val="00FA112A"/>
    <w:rsid w:val="00FA2BBC"/>
    <w:rsid w:val="00FC08FA"/>
    <w:rsid w:val="00FC32C0"/>
    <w:rsid w:val="00FC49DE"/>
    <w:rsid w:val="00FE2D4B"/>
    <w:rsid w:val="00FF46C3"/>
    <w:rsid w:val="036E7E49"/>
    <w:rsid w:val="04BCFC3E"/>
    <w:rsid w:val="0ED407DD"/>
    <w:rsid w:val="0FE86003"/>
    <w:rsid w:val="18992CD0"/>
    <w:rsid w:val="1A07B0DD"/>
    <w:rsid w:val="26B8EBCC"/>
    <w:rsid w:val="43201DEC"/>
    <w:rsid w:val="5DFF22C0"/>
    <w:rsid w:val="608F775E"/>
    <w:rsid w:val="6C2A2691"/>
    <w:rsid w:val="7142E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91D0"/>
  <w15:docId w15:val="{95957C50-E279-4BAD-B54B-0DD5BEC0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60" w:hanging="38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20"/>
    </w:pPr>
  </w:style>
  <w:style w:type="paragraph" w:customStyle="1" w:styleId="TableParagraph">
    <w:name w:val="Table Paragraph"/>
    <w:basedOn w:val="Normal"/>
    <w:uiPriority w:val="1"/>
    <w:qFormat/>
    <w:pPr>
      <w:spacing w:line="232" w:lineRule="exact"/>
      <w:ind w:left="107"/>
    </w:pPr>
  </w:style>
  <w:style w:type="paragraph" w:styleId="Header">
    <w:name w:val="header"/>
    <w:basedOn w:val="Normal"/>
    <w:link w:val="HeaderChar"/>
    <w:uiPriority w:val="99"/>
    <w:unhideWhenUsed/>
    <w:rsid w:val="000B5DEF"/>
    <w:pPr>
      <w:tabs>
        <w:tab w:val="center" w:pos="4680"/>
        <w:tab w:val="right" w:pos="9360"/>
      </w:tabs>
    </w:pPr>
  </w:style>
  <w:style w:type="character" w:customStyle="1" w:styleId="HeaderChar">
    <w:name w:val="Header Char"/>
    <w:basedOn w:val="DefaultParagraphFont"/>
    <w:link w:val="Header"/>
    <w:uiPriority w:val="99"/>
    <w:rsid w:val="000B5DEF"/>
    <w:rPr>
      <w:rFonts w:ascii="Times New Roman" w:eastAsia="Times New Roman" w:hAnsi="Times New Roman" w:cs="Times New Roman"/>
    </w:rPr>
  </w:style>
  <w:style w:type="paragraph" w:styleId="Footer">
    <w:name w:val="footer"/>
    <w:basedOn w:val="Normal"/>
    <w:link w:val="FooterChar"/>
    <w:uiPriority w:val="99"/>
    <w:unhideWhenUsed/>
    <w:rsid w:val="000B5DEF"/>
    <w:pPr>
      <w:tabs>
        <w:tab w:val="center" w:pos="4680"/>
        <w:tab w:val="right" w:pos="9360"/>
      </w:tabs>
    </w:pPr>
  </w:style>
  <w:style w:type="character" w:customStyle="1" w:styleId="FooterChar">
    <w:name w:val="Footer Char"/>
    <w:basedOn w:val="DefaultParagraphFont"/>
    <w:link w:val="Footer"/>
    <w:uiPriority w:val="99"/>
    <w:rsid w:val="000B5DEF"/>
    <w:rPr>
      <w:rFonts w:ascii="Times New Roman" w:eastAsia="Times New Roman" w:hAnsi="Times New Roman" w:cs="Times New Roman"/>
    </w:rPr>
  </w:style>
  <w:style w:type="paragraph" w:styleId="Revision">
    <w:name w:val="Revision"/>
    <w:hidden/>
    <w:uiPriority w:val="99"/>
    <w:semiHidden/>
    <w:rsid w:val="0054058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4058F"/>
    <w:rPr>
      <w:sz w:val="16"/>
      <w:szCs w:val="16"/>
    </w:rPr>
  </w:style>
  <w:style w:type="paragraph" w:styleId="CommentText">
    <w:name w:val="annotation text"/>
    <w:basedOn w:val="Normal"/>
    <w:link w:val="CommentTextChar"/>
    <w:uiPriority w:val="99"/>
    <w:unhideWhenUsed/>
    <w:rsid w:val="0054058F"/>
    <w:rPr>
      <w:sz w:val="20"/>
      <w:szCs w:val="20"/>
    </w:rPr>
  </w:style>
  <w:style w:type="character" w:customStyle="1" w:styleId="CommentTextChar">
    <w:name w:val="Comment Text Char"/>
    <w:basedOn w:val="DefaultParagraphFont"/>
    <w:link w:val="CommentText"/>
    <w:uiPriority w:val="99"/>
    <w:rsid w:val="00540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058F"/>
    <w:rPr>
      <w:b/>
      <w:bCs/>
    </w:rPr>
  </w:style>
  <w:style w:type="character" w:customStyle="1" w:styleId="CommentSubjectChar">
    <w:name w:val="Comment Subject Char"/>
    <w:basedOn w:val="CommentTextChar"/>
    <w:link w:val="CommentSubject"/>
    <w:uiPriority w:val="99"/>
    <w:semiHidden/>
    <w:rsid w:val="005405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05228">
      <w:bodyDiv w:val="1"/>
      <w:marLeft w:val="0"/>
      <w:marRight w:val="0"/>
      <w:marTop w:val="0"/>
      <w:marBottom w:val="0"/>
      <w:divBdr>
        <w:top w:val="none" w:sz="0" w:space="0" w:color="auto"/>
        <w:left w:val="none" w:sz="0" w:space="0" w:color="auto"/>
        <w:bottom w:val="none" w:sz="0" w:space="0" w:color="auto"/>
        <w:right w:val="none" w:sz="0" w:space="0" w:color="auto"/>
      </w:divBdr>
    </w:div>
    <w:div w:id="751316682">
      <w:bodyDiv w:val="1"/>
      <w:marLeft w:val="0"/>
      <w:marRight w:val="0"/>
      <w:marTop w:val="0"/>
      <w:marBottom w:val="0"/>
      <w:divBdr>
        <w:top w:val="none" w:sz="0" w:space="0" w:color="auto"/>
        <w:left w:val="none" w:sz="0" w:space="0" w:color="auto"/>
        <w:bottom w:val="none" w:sz="0" w:space="0" w:color="auto"/>
        <w:right w:val="none" w:sz="0" w:space="0" w:color="auto"/>
      </w:divBdr>
    </w:div>
    <w:div w:id="888877222">
      <w:bodyDiv w:val="1"/>
      <w:marLeft w:val="0"/>
      <w:marRight w:val="0"/>
      <w:marTop w:val="0"/>
      <w:marBottom w:val="0"/>
      <w:divBdr>
        <w:top w:val="none" w:sz="0" w:space="0" w:color="auto"/>
        <w:left w:val="none" w:sz="0" w:space="0" w:color="auto"/>
        <w:bottom w:val="none" w:sz="0" w:space="0" w:color="auto"/>
        <w:right w:val="none" w:sz="0" w:space="0" w:color="auto"/>
      </w:divBdr>
    </w:div>
    <w:div w:id="1498767097">
      <w:bodyDiv w:val="1"/>
      <w:marLeft w:val="0"/>
      <w:marRight w:val="0"/>
      <w:marTop w:val="0"/>
      <w:marBottom w:val="0"/>
      <w:divBdr>
        <w:top w:val="none" w:sz="0" w:space="0" w:color="auto"/>
        <w:left w:val="none" w:sz="0" w:space="0" w:color="auto"/>
        <w:bottom w:val="none" w:sz="0" w:space="0" w:color="auto"/>
        <w:right w:val="none" w:sz="0" w:space="0" w:color="auto"/>
      </w:divBdr>
    </w:div>
    <w:div w:id="1535581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DFE98C7071274EA709CFED0A4CB478" ma:contentTypeVersion="5" ma:contentTypeDescription="Create a new document." ma:contentTypeScope="" ma:versionID="d8953f2d5bb962b9f4db39e7e33f8526">
  <xsd:schema xmlns:xsd="http://www.w3.org/2001/XMLSchema" xmlns:xs="http://www.w3.org/2001/XMLSchema" xmlns:p="http://schemas.microsoft.com/office/2006/metadata/properties" xmlns:ns2="b0572314-4400-4c30-b6be-af21dc0ec631" targetNamespace="http://schemas.microsoft.com/office/2006/metadata/properties" ma:root="true" ma:fieldsID="e29a946d0ecb6f3c61238108a54cb28b" ns2:_="">
    <xsd:import namespace="b0572314-4400-4c30-b6be-af21dc0ec631"/>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2314-4400-4c30-b6be-af21dc0ec6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0572314-4400-4c30-b6be-af21dc0ec631">YSSN3WUNHHSM-535129369-9853</_dlc_DocId>
    <_dlc_DocIdUrl xmlns="b0572314-4400-4c30-b6be-af21dc0ec631">
      <Url>https://outside.vermont.gov/agency/ACCD/_layouts/15/DocIdRedir.aspx?ID=YSSN3WUNHHSM-535129369-9853</Url>
      <Description>YSSN3WUNHHSM-535129369-9853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F842B4-3C8A-4801-868F-38D1727D3C62}">
  <ds:schemaRefs>
    <ds:schemaRef ds:uri="http://schemas.openxmlformats.org/officeDocument/2006/bibliography"/>
  </ds:schemaRefs>
</ds:datastoreItem>
</file>

<file path=customXml/itemProps2.xml><?xml version="1.0" encoding="utf-8"?>
<ds:datastoreItem xmlns:ds="http://schemas.openxmlformats.org/officeDocument/2006/customXml" ds:itemID="{DA8E5446-B1D6-47C1-800F-8592745FAFE1}"/>
</file>

<file path=customXml/itemProps3.xml><?xml version="1.0" encoding="utf-8"?>
<ds:datastoreItem xmlns:ds="http://schemas.openxmlformats.org/officeDocument/2006/customXml" ds:itemID="{3B877AA4-958C-4F6A-B7FF-8C6D66810B28}">
  <ds:schemaRefs>
    <ds:schemaRef ds:uri="http://schemas.microsoft.com/sharepoint/v3/contenttype/forms"/>
  </ds:schemaRefs>
</ds:datastoreItem>
</file>

<file path=customXml/itemProps4.xml><?xml version="1.0" encoding="utf-8"?>
<ds:datastoreItem xmlns:ds="http://schemas.openxmlformats.org/officeDocument/2006/customXml" ds:itemID="{C146C0A4-F6EC-4237-964A-9E8C3045C915}">
  <ds:schemaRefs>
    <ds:schemaRef ds:uri="http://schemas.microsoft.com/office/2006/metadata/properties"/>
    <ds:schemaRef ds:uri="http://schemas.microsoft.com/office/infopath/2007/PartnerControls"/>
    <ds:schemaRef ds:uri="ad984931-7abd-4340-bba6-445a8be3e208"/>
    <ds:schemaRef ds:uri="6cb567ca-d229-40be-b872-104e53f45fca"/>
  </ds:schemaRefs>
</ds:datastoreItem>
</file>

<file path=customXml/itemProps5.xml><?xml version="1.0" encoding="utf-8"?>
<ds:datastoreItem xmlns:ds="http://schemas.openxmlformats.org/officeDocument/2006/customXml" ds:itemID="{922BA767-B7F5-4602-BBF5-2CFDF41597D0}"/>
</file>

<file path=docProps/app.xml><?xml version="1.0" encoding="utf-8"?>
<Properties xmlns="http://schemas.openxmlformats.org/officeDocument/2006/extended-properties" xmlns:vt="http://schemas.openxmlformats.org/officeDocument/2006/docPropsVTypes">
  <Template>Normal</Template>
  <TotalTime>27</TotalTime>
  <Pages>5</Pages>
  <Words>3185</Words>
  <Characters>16691</Characters>
  <Application>Microsoft Office Word</Application>
  <DocSecurity>0</DocSecurity>
  <Lines>333</Lines>
  <Paragraphs>81</Paragraphs>
  <ScaleCrop>false</ScaleCrop>
  <HeadingPairs>
    <vt:vector size="2" baseType="variant">
      <vt:variant>
        <vt:lpstr>Title</vt:lpstr>
      </vt:variant>
      <vt:variant>
        <vt:i4>1</vt:i4>
      </vt:variant>
    </vt:vector>
  </HeadingPairs>
  <TitlesOfParts>
    <vt:vector size="1" baseType="lpstr">
      <vt:lpstr>Revised: 1/04</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1/04</dc:title>
  <dc:creator>BCLT</dc:creator>
  <cp:lastModifiedBy>Tyler Maas</cp:lastModifiedBy>
  <cp:revision>7</cp:revision>
  <cp:lastPrinted>2024-10-04T11:16:00Z</cp:lastPrinted>
  <dcterms:created xsi:type="dcterms:W3CDTF">2024-10-23T12:32:00Z</dcterms:created>
  <dcterms:modified xsi:type="dcterms:W3CDTF">2024-10-23T12:57:00Z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for Microsoft 365</vt:lpwstr>
  </property>
  <property fmtid="{D5CDD505-2E9C-101B-9397-08002B2CF9AE}" pid="4" name="LastSaved">
    <vt:filetime>2024-08-29T00:00:00Z</vt:filetime>
  </property>
  <property fmtid="{D5CDD505-2E9C-101B-9397-08002B2CF9AE}" pid="5" name="Producer">
    <vt:lpwstr>Microsoft® Word for Microsoft 365</vt:lpwstr>
  </property>
  <property fmtid="{D5CDD505-2E9C-101B-9397-08002B2CF9AE}" pid="6" name="ContentTypeId">
    <vt:lpwstr>0x010100CCDFE98C7071274EA709CFED0A4CB478</vt:lpwstr>
  </property>
  <property fmtid="{D5CDD505-2E9C-101B-9397-08002B2CF9AE}" pid="7" name="MediaServiceImageTags">
    <vt:lpwstr/>
  </property>
  <property fmtid="{D5CDD505-2E9C-101B-9397-08002B2CF9AE}" pid="8" name="_dlc_DocIdItemGuid">
    <vt:lpwstr>5345a82f-99d4-4e63-bb83-67ce340c152c</vt:lpwstr>
  </property>
</Properties>
</file>