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174D" w14:textId="77777777" w:rsidR="00ED2972" w:rsidRPr="003356CE" w:rsidRDefault="00ED2972">
      <w:pPr>
        <w:pStyle w:val="Title"/>
        <w:rPr>
          <w:rFonts w:ascii="Calibri" w:hAnsi="Calibri" w:cs="Calibri"/>
          <w:sz w:val="24"/>
          <w:szCs w:val="24"/>
        </w:rPr>
      </w:pPr>
      <w:r w:rsidRPr="003356CE">
        <w:rPr>
          <w:rFonts w:ascii="Calibri" w:hAnsi="Calibri" w:cs="Calibri"/>
          <w:sz w:val="24"/>
          <w:szCs w:val="24"/>
        </w:rPr>
        <w:t xml:space="preserve"> VCDP SUBGRANT AND </w:t>
      </w:r>
    </w:p>
    <w:p w14:paraId="3C41CA20" w14:textId="77777777" w:rsidR="00ED2972" w:rsidRDefault="00ED2972">
      <w:pPr>
        <w:pStyle w:val="Title"/>
        <w:rPr>
          <w:rFonts w:ascii="Calibri" w:hAnsi="Calibri" w:cs="Calibri"/>
          <w:sz w:val="24"/>
          <w:szCs w:val="24"/>
        </w:rPr>
      </w:pPr>
      <w:r w:rsidRPr="003356CE">
        <w:rPr>
          <w:rFonts w:ascii="Calibri" w:hAnsi="Calibri" w:cs="Calibri"/>
          <w:sz w:val="24"/>
          <w:szCs w:val="24"/>
        </w:rPr>
        <w:t>ADMINISTRATIVE SERVICES /PROGRAM MANAGEMENT AGREEMENT</w:t>
      </w:r>
      <w:r w:rsidR="000E5E9A">
        <w:rPr>
          <w:rFonts w:ascii="Calibri" w:hAnsi="Calibri" w:cs="Calibri"/>
          <w:sz w:val="24"/>
          <w:szCs w:val="24"/>
        </w:rPr>
        <w:t>—</w:t>
      </w:r>
    </w:p>
    <w:p w14:paraId="42F40FDB" w14:textId="77777777" w:rsidR="000E5E9A" w:rsidRPr="003356CE" w:rsidRDefault="000E5E9A">
      <w:pPr>
        <w:pStyle w:val="Title"/>
        <w:rPr>
          <w:rFonts w:ascii="Calibri" w:hAnsi="Calibri" w:cs="Calibri"/>
          <w:sz w:val="24"/>
          <w:szCs w:val="24"/>
        </w:rPr>
      </w:pPr>
      <w:r>
        <w:rPr>
          <w:rFonts w:ascii="Calibri" w:hAnsi="Calibri" w:cs="Calibri"/>
          <w:sz w:val="24"/>
          <w:szCs w:val="24"/>
        </w:rPr>
        <w:t>NCDO</w:t>
      </w:r>
      <w:r w:rsidR="009A5D2D">
        <w:rPr>
          <w:rFonts w:ascii="Calibri" w:hAnsi="Calibri" w:cs="Calibri"/>
          <w:sz w:val="24"/>
          <w:szCs w:val="24"/>
        </w:rPr>
        <w:t xml:space="preserve"> </w:t>
      </w:r>
    </w:p>
    <w:p w14:paraId="2811236B" w14:textId="77777777" w:rsidR="00ED2972" w:rsidRPr="003356CE" w:rsidRDefault="00ED2972">
      <w:pPr>
        <w:pStyle w:val="Footer"/>
        <w:tabs>
          <w:tab w:val="clear" w:pos="4320"/>
          <w:tab w:val="clear" w:pos="8640"/>
        </w:tabs>
        <w:rPr>
          <w:rFonts w:ascii="Calibri" w:hAnsi="Calibri" w:cs="Calibri"/>
        </w:rPr>
      </w:pPr>
    </w:p>
    <w:p w14:paraId="34889810" w14:textId="77777777" w:rsidR="00ED2972" w:rsidRPr="003356CE" w:rsidRDefault="00ED2972" w:rsidP="001304A1">
      <w:pPr>
        <w:rPr>
          <w:rFonts w:ascii="Calibri" w:hAnsi="Calibri" w:cs="Calibri"/>
        </w:rPr>
      </w:pPr>
      <w:r w:rsidRPr="003356CE">
        <w:rPr>
          <w:rFonts w:ascii="Calibri" w:hAnsi="Calibri" w:cs="Calibri"/>
        </w:rPr>
        <w:t>This Subgrant Agreement, by and between the</w:t>
      </w:r>
      <w:r w:rsidR="00D331D2">
        <w:rPr>
          <w:rFonts w:ascii="Calibri" w:hAnsi="Calibri" w:cs="Calibri"/>
          <w:u w:val="single"/>
        </w:rPr>
        <w:t xml:space="preserve"> </w:t>
      </w:r>
      <w:r w:rsidR="00D331D2" w:rsidRPr="000A7BF7">
        <w:rPr>
          <w:rFonts w:ascii="Calibri" w:hAnsi="Calibri" w:cs="Calibri"/>
          <w:highlight w:val="yellow"/>
          <w:u w:val="single"/>
        </w:rPr>
        <w:t>Town</w:t>
      </w:r>
      <w:r w:rsidR="005A6329">
        <w:rPr>
          <w:rFonts w:ascii="Calibri" w:hAnsi="Calibri" w:cs="Calibri"/>
          <w:u w:val="single"/>
        </w:rPr>
        <w:t>/City/Village</w:t>
      </w:r>
      <w:r w:rsidRPr="003356CE">
        <w:rPr>
          <w:rFonts w:ascii="Calibri" w:hAnsi="Calibri" w:cs="Calibri"/>
        </w:rPr>
        <w:t xml:space="preserve"> of </w:t>
      </w:r>
      <w:r w:rsidR="002758D4">
        <w:rPr>
          <w:rFonts w:ascii="Calibri" w:hAnsi="Calibri" w:cs="Calibri"/>
          <w:highlight w:val="yellow"/>
          <w:u w:val="single"/>
        </w:rPr>
        <w:t>____</w:t>
      </w:r>
      <w:r w:rsidR="00010EC1">
        <w:rPr>
          <w:rFonts w:ascii="Calibri" w:hAnsi="Calibri" w:cs="Calibri"/>
        </w:rPr>
        <w:t xml:space="preserve">, Vermont (Grantee) and </w:t>
      </w:r>
      <w:r w:rsidR="002758D4">
        <w:rPr>
          <w:rFonts w:ascii="Calibri" w:hAnsi="Calibri" w:cs="Calibri"/>
          <w:highlight w:val="yellow"/>
        </w:rPr>
        <w:t>_____</w:t>
      </w:r>
      <w:r w:rsidR="007E6418">
        <w:rPr>
          <w:rFonts w:ascii="Calibri" w:hAnsi="Calibri" w:cs="Calibri"/>
        </w:rPr>
        <w:t xml:space="preserve"> (Subgrantee), a non-profit </w:t>
      </w:r>
      <w:r w:rsidR="007E6418" w:rsidRPr="007E6418">
        <w:rPr>
          <w:rFonts w:ascii="Calibri" w:hAnsi="Calibri" w:cs="Calibri"/>
        </w:rPr>
        <w:t>community</w:t>
      </w:r>
      <w:r w:rsidR="007E6418">
        <w:rPr>
          <w:rFonts w:ascii="Calibri" w:hAnsi="Calibri" w:cs="Calibri"/>
        </w:rPr>
        <w:t xml:space="preserve"> development corporation </w:t>
      </w:r>
      <w:r w:rsidRPr="003356CE">
        <w:rPr>
          <w:rFonts w:ascii="Calibri" w:hAnsi="Calibri" w:cs="Calibri"/>
        </w:rPr>
        <w:t xml:space="preserve">incorporated under the laws of Vermont, with its principal place of business at </w:t>
      </w:r>
      <w:r w:rsidR="002758D4">
        <w:rPr>
          <w:rFonts w:ascii="Calibri" w:hAnsi="Calibri" w:cs="Calibri"/>
          <w:highlight w:val="yellow"/>
        </w:rPr>
        <w:t>____________</w:t>
      </w:r>
      <w:r w:rsidRPr="003356CE">
        <w:rPr>
          <w:rFonts w:ascii="Calibri" w:hAnsi="Calibri" w:cs="Calibri"/>
        </w:rPr>
        <w:t xml:space="preserve">, Vermont, is effective this </w:t>
      </w:r>
      <w:r w:rsidR="002758D4">
        <w:rPr>
          <w:rFonts w:ascii="Calibri" w:hAnsi="Calibri" w:cs="Calibri"/>
          <w:highlight w:val="yellow"/>
          <w:u w:val="single"/>
        </w:rPr>
        <w:t>___</w:t>
      </w:r>
      <w:r w:rsidRPr="003356CE">
        <w:rPr>
          <w:rFonts w:ascii="Calibri" w:hAnsi="Calibri" w:cs="Calibri"/>
        </w:rPr>
        <w:t xml:space="preserve"> day of</w:t>
      </w:r>
      <w:r w:rsidR="00010EC1">
        <w:rPr>
          <w:rFonts w:ascii="Calibri" w:hAnsi="Calibri" w:cs="Calibri"/>
          <w:u w:val="single"/>
        </w:rPr>
        <w:t xml:space="preserve"> </w:t>
      </w:r>
      <w:r w:rsidR="002758D4">
        <w:rPr>
          <w:rFonts w:ascii="Calibri" w:hAnsi="Calibri" w:cs="Calibri"/>
          <w:highlight w:val="yellow"/>
          <w:u w:val="single"/>
        </w:rPr>
        <w:t>____</w:t>
      </w:r>
      <w:r w:rsidRPr="000A7BF7">
        <w:rPr>
          <w:rFonts w:ascii="Calibri" w:hAnsi="Calibri" w:cs="Calibri"/>
          <w:highlight w:val="yellow"/>
          <w:u w:val="single"/>
        </w:rPr>
        <w:t>,</w:t>
      </w:r>
      <w:r w:rsidRPr="000A7BF7">
        <w:rPr>
          <w:rFonts w:ascii="Calibri" w:hAnsi="Calibri" w:cs="Calibri"/>
          <w:highlight w:val="yellow"/>
        </w:rPr>
        <w:t xml:space="preserve"> </w:t>
      </w:r>
      <w:r w:rsidR="005A6329" w:rsidRPr="005A6329">
        <w:rPr>
          <w:rFonts w:ascii="Calibri" w:hAnsi="Calibri" w:cs="Calibri"/>
          <w:highlight w:val="yellow"/>
          <w:u w:val="single"/>
        </w:rPr>
        <w:t>YEAR</w:t>
      </w:r>
      <w:r w:rsidRPr="003356CE">
        <w:rPr>
          <w:rFonts w:ascii="Calibri" w:hAnsi="Calibri" w:cs="Calibri"/>
        </w:rPr>
        <w:t>, the first day on which all parties hereto have executed it.</w:t>
      </w:r>
    </w:p>
    <w:p w14:paraId="773E6FA2" w14:textId="77777777" w:rsidR="00ED2972" w:rsidRPr="003356CE" w:rsidRDefault="00ED2972" w:rsidP="001304A1">
      <w:pPr>
        <w:rPr>
          <w:rFonts w:ascii="Calibri" w:hAnsi="Calibri" w:cs="Calibri"/>
        </w:rPr>
      </w:pPr>
    </w:p>
    <w:p w14:paraId="314D812E" w14:textId="77777777" w:rsidR="00ED2972" w:rsidRPr="003356CE" w:rsidRDefault="00ED2972" w:rsidP="00361A9E">
      <w:pPr>
        <w:pStyle w:val="Triangle"/>
        <w:numPr>
          <w:ilvl w:val="0"/>
          <w:numId w:val="16"/>
        </w:numPr>
        <w:spacing w:after="120"/>
        <w:rPr>
          <w:rFonts w:ascii="Calibri" w:hAnsi="Calibri" w:cs="Calibri"/>
          <w:sz w:val="24"/>
          <w:szCs w:val="24"/>
        </w:rPr>
      </w:pPr>
      <w:r w:rsidRPr="003356CE">
        <w:rPr>
          <w:rFonts w:ascii="Calibri" w:hAnsi="Calibri" w:cs="Calibri"/>
          <w:b/>
          <w:sz w:val="24"/>
          <w:szCs w:val="24"/>
        </w:rPr>
        <w:t>DEFINITIONS</w:t>
      </w:r>
      <w:r w:rsidR="006122D3" w:rsidRPr="003356CE">
        <w:rPr>
          <w:rFonts w:ascii="Calibri" w:hAnsi="Calibri" w:cs="Calibri"/>
          <w:sz w:val="24"/>
          <w:szCs w:val="24"/>
        </w:rPr>
        <w:t xml:space="preserve">.  </w:t>
      </w:r>
      <w:r w:rsidRPr="003356CE">
        <w:rPr>
          <w:rFonts w:ascii="Calibri" w:hAnsi="Calibri" w:cs="Calibri"/>
          <w:sz w:val="24"/>
          <w:szCs w:val="24"/>
        </w:rPr>
        <w:t>As used in this document, the words and phrases set forth below shall have the following meanings:</w:t>
      </w:r>
    </w:p>
    <w:p w14:paraId="056187C6" w14:textId="77777777" w:rsidR="00ED2972" w:rsidRDefault="00ED2972" w:rsidP="00361A9E">
      <w:pPr>
        <w:numPr>
          <w:ilvl w:val="2"/>
          <w:numId w:val="8"/>
        </w:numPr>
        <w:tabs>
          <w:tab w:val="left" w:pos="1080"/>
        </w:tabs>
        <w:rPr>
          <w:rFonts w:ascii="Calibri" w:hAnsi="Calibri" w:cs="Calibri"/>
        </w:rPr>
      </w:pPr>
      <w:r w:rsidRPr="003356CE">
        <w:rPr>
          <w:rFonts w:ascii="Calibri" w:hAnsi="Calibri" w:cs="Calibri"/>
          <w:b/>
        </w:rPr>
        <w:t>“Agency”</w:t>
      </w:r>
      <w:r w:rsidRPr="003356CE">
        <w:rPr>
          <w:rFonts w:ascii="Calibri" w:hAnsi="Calibri" w:cs="Calibri"/>
        </w:rPr>
        <w:t xml:space="preserve"> means Vermont Agency of Commerce and Community Development. </w:t>
      </w:r>
    </w:p>
    <w:p w14:paraId="09A2640A" w14:textId="77777777" w:rsidR="003356CE" w:rsidRPr="003356CE" w:rsidRDefault="003356CE" w:rsidP="003356CE">
      <w:pPr>
        <w:tabs>
          <w:tab w:val="left" w:pos="1080"/>
        </w:tabs>
        <w:ind w:left="792"/>
        <w:rPr>
          <w:rFonts w:ascii="Calibri" w:hAnsi="Calibri" w:cs="Calibri"/>
        </w:rPr>
      </w:pPr>
    </w:p>
    <w:p w14:paraId="35E49472" w14:textId="77777777" w:rsidR="00ED2972" w:rsidRPr="003356CE" w:rsidRDefault="00ED2972" w:rsidP="00361A9E">
      <w:pPr>
        <w:numPr>
          <w:ilvl w:val="2"/>
          <w:numId w:val="8"/>
        </w:numPr>
        <w:tabs>
          <w:tab w:val="left" w:pos="1080"/>
        </w:tabs>
        <w:rPr>
          <w:rFonts w:ascii="Calibri" w:hAnsi="Calibri" w:cs="Calibri"/>
        </w:rPr>
      </w:pPr>
      <w:r w:rsidRPr="003356CE">
        <w:rPr>
          <w:rFonts w:ascii="Calibri" w:hAnsi="Calibri" w:cs="Calibri"/>
          <w:b/>
        </w:rPr>
        <w:t>“Agency Procedures”</w:t>
      </w:r>
      <w:r w:rsidRPr="003356CE">
        <w:rPr>
          <w:rFonts w:ascii="Calibri" w:hAnsi="Calibri" w:cs="Calibri"/>
        </w:rPr>
        <w:t xml:space="preserve"> means the Agency procedures for the Vermont Community Development Program, as they may be amended from time to time.  A copy may be found in the VCDP Grants Management Guide</w:t>
      </w:r>
      <w:r w:rsidR="00772EEA">
        <w:rPr>
          <w:rFonts w:ascii="Calibri" w:hAnsi="Calibri" w:cs="Calibri"/>
        </w:rPr>
        <w:t xml:space="preserve"> or online at </w:t>
      </w:r>
      <w:hyperlink r:id="rId10" w:history="1">
        <w:r w:rsidR="00772EEA" w:rsidRPr="00A11331">
          <w:rPr>
            <w:rStyle w:val="Hyperlink"/>
            <w:rFonts w:ascii="Calibri" w:hAnsi="Calibri" w:cs="Calibri"/>
          </w:rPr>
          <w:t>http://accd.vermont.gov/community-development/funding-incentives/vcdp/grants-management-guide</w:t>
        </w:r>
      </w:hyperlink>
      <w:r w:rsidR="00772EEA">
        <w:rPr>
          <w:rFonts w:ascii="Calibri" w:hAnsi="Calibri" w:cs="Calibri"/>
        </w:rPr>
        <w:t>.</w:t>
      </w:r>
    </w:p>
    <w:p w14:paraId="1D1FB7D3" w14:textId="77777777" w:rsidR="00772EEA" w:rsidRPr="00772EEA" w:rsidRDefault="00772EEA" w:rsidP="00772EEA">
      <w:pPr>
        <w:tabs>
          <w:tab w:val="left" w:pos="1080"/>
        </w:tabs>
        <w:ind w:left="792"/>
        <w:rPr>
          <w:rFonts w:ascii="Calibri" w:hAnsi="Calibri" w:cs="Calibri"/>
        </w:rPr>
      </w:pPr>
    </w:p>
    <w:p w14:paraId="64DBEE65" w14:textId="77777777" w:rsidR="00ED2972" w:rsidRPr="00772EEA" w:rsidRDefault="00ED2972" w:rsidP="00361A9E">
      <w:pPr>
        <w:numPr>
          <w:ilvl w:val="2"/>
          <w:numId w:val="8"/>
        </w:numPr>
        <w:tabs>
          <w:tab w:val="left" w:pos="1080"/>
        </w:tabs>
        <w:rPr>
          <w:rFonts w:ascii="Calibri" w:hAnsi="Calibri" w:cs="Calibri"/>
        </w:rPr>
      </w:pPr>
      <w:r w:rsidRPr="003356CE">
        <w:rPr>
          <w:rFonts w:ascii="Calibri" w:hAnsi="Calibri" w:cs="Calibri"/>
          <w:b/>
        </w:rPr>
        <w:t>“Grant”</w:t>
      </w:r>
      <w:r w:rsidRPr="003356CE">
        <w:rPr>
          <w:rFonts w:ascii="Calibri" w:hAnsi="Calibri" w:cs="Calibri"/>
        </w:rPr>
        <w:t xml:space="preserve"> means the Vermont Community Development Program grant awarded to the</w:t>
      </w:r>
      <w:r w:rsidRPr="007E6418">
        <w:rPr>
          <w:rFonts w:ascii="Calibri" w:hAnsi="Calibri" w:cs="Calibri"/>
        </w:rPr>
        <w:t xml:space="preserve"> </w:t>
      </w:r>
      <w:r w:rsidR="007E6418" w:rsidRPr="000A7BF7">
        <w:rPr>
          <w:rFonts w:ascii="Calibri" w:hAnsi="Calibri" w:cs="Calibri"/>
          <w:highlight w:val="yellow"/>
        </w:rPr>
        <w:t>Town</w:t>
      </w:r>
      <w:r w:rsidRPr="000A7BF7">
        <w:rPr>
          <w:rFonts w:ascii="Calibri" w:hAnsi="Calibri" w:cs="Calibri"/>
          <w:highlight w:val="yellow"/>
        </w:rPr>
        <w:t xml:space="preserve"> of </w:t>
      </w:r>
      <w:r w:rsidR="002758D4">
        <w:rPr>
          <w:rFonts w:ascii="Calibri" w:hAnsi="Calibri" w:cs="Calibri"/>
          <w:highlight w:val="yellow"/>
        </w:rPr>
        <w:t>____</w:t>
      </w:r>
      <w:r w:rsidRPr="003356CE">
        <w:rPr>
          <w:rFonts w:ascii="Calibri" w:hAnsi="Calibri" w:cs="Calibri"/>
        </w:rPr>
        <w:t xml:space="preserve"> the terms of which are </w:t>
      </w:r>
      <w:r w:rsidR="001304A1" w:rsidRPr="003356CE">
        <w:rPr>
          <w:rFonts w:ascii="Calibri" w:hAnsi="Calibri" w:cs="Calibri"/>
        </w:rPr>
        <w:t xml:space="preserve">memorialized in </w:t>
      </w:r>
      <w:r w:rsidR="007E6418">
        <w:rPr>
          <w:rFonts w:ascii="Calibri" w:hAnsi="Calibri" w:cs="Calibri"/>
        </w:rPr>
        <w:t xml:space="preserve">Grant </w:t>
      </w:r>
      <w:r w:rsidR="007E6418" w:rsidRPr="000A7BF7">
        <w:rPr>
          <w:rFonts w:ascii="Calibri" w:hAnsi="Calibri" w:cs="Calibri"/>
          <w:highlight w:val="yellow"/>
        </w:rPr>
        <w:t xml:space="preserve">Agreement </w:t>
      </w:r>
      <w:r w:rsidR="008A1532" w:rsidRPr="000A7BF7">
        <w:rPr>
          <w:rFonts w:ascii="Calibri" w:hAnsi="Calibri" w:cs="Calibri"/>
          <w:highlight w:val="yellow"/>
        </w:rPr>
        <w:t>07110-</w:t>
      </w:r>
      <w:r w:rsidR="007E6418" w:rsidRPr="000A7BF7">
        <w:rPr>
          <w:rFonts w:ascii="Calibri" w:hAnsi="Calibri" w:cs="Calibri"/>
          <w:highlight w:val="yellow"/>
        </w:rPr>
        <w:t>SS-</w:t>
      </w:r>
      <w:r w:rsidR="002758D4">
        <w:rPr>
          <w:rFonts w:ascii="Calibri" w:hAnsi="Calibri" w:cs="Calibri"/>
          <w:highlight w:val="yellow"/>
        </w:rPr>
        <w:t>____</w:t>
      </w:r>
      <w:r w:rsidRPr="003356CE">
        <w:rPr>
          <w:rFonts w:ascii="Calibri" w:hAnsi="Calibri" w:cs="Calibri"/>
        </w:rPr>
        <w:t>, including all attachments and amendments thereto.</w:t>
      </w:r>
      <w:r w:rsidRPr="003356CE">
        <w:rPr>
          <w:rFonts w:ascii="Calibri" w:hAnsi="Calibri" w:cs="Calibri"/>
          <w:b/>
        </w:rPr>
        <w:t xml:space="preserve"> </w:t>
      </w:r>
    </w:p>
    <w:p w14:paraId="6455833D" w14:textId="77777777" w:rsidR="00772EEA" w:rsidRPr="003356CE" w:rsidRDefault="00772EEA" w:rsidP="00772EEA">
      <w:pPr>
        <w:tabs>
          <w:tab w:val="left" w:pos="1080"/>
        </w:tabs>
        <w:rPr>
          <w:rFonts w:ascii="Calibri" w:hAnsi="Calibri" w:cs="Calibri"/>
        </w:rPr>
      </w:pPr>
    </w:p>
    <w:p w14:paraId="3F98A03D" w14:textId="77777777" w:rsidR="00ED2972" w:rsidRDefault="001304A1" w:rsidP="00361A9E">
      <w:pPr>
        <w:numPr>
          <w:ilvl w:val="2"/>
          <w:numId w:val="8"/>
        </w:numPr>
        <w:tabs>
          <w:tab w:val="left" w:pos="1080"/>
        </w:tabs>
        <w:rPr>
          <w:rFonts w:ascii="Calibri" w:hAnsi="Calibri" w:cs="Calibri"/>
        </w:rPr>
      </w:pPr>
      <w:r w:rsidRPr="003356CE" w:rsidDel="001304A1">
        <w:rPr>
          <w:rFonts w:ascii="Calibri" w:hAnsi="Calibri" w:cs="Calibri"/>
          <w:b/>
        </w:rPr>
        <w:t xml:space="preserve"> </w:t>
      </w:r>
      <w:r w:rsidR="00ED2972" w:rsidRPr="003356CE">
        <w:rPr>
          <w:rFonts w:ascii="Calibri" w:hAnsi="Calibri" w:cs="Calibri"/>
          <w:b/>
        </w:rPr>
        <w:t>“HUD”</w:t>
      </w:r>
      <w:r w:rsidR="00ED2972" w:rsidRPr="003356CE">
        <w:rPr>
          <w:rFonts w:ascii="Calibri" w:hAnsi="Calibri" w:cs="Calibri"/>
        </w:rPr>
        <w:t xml:space="preserve"> means the U.S. Department of Housing and Urban Development.</w:t>
      </w:r>
    </w:p>
    <w:p w14:paraId="5D481F46" w14:textId="77777777" w:rsidR="00772EEA" w:rsidRPr="003356CE" w:rsidRDefault="00772EEA" w:rsidP="00772EEA">
      <w:pPr>
        <w:tabs>
          <w:tab w:val="left" w:pos="1080"/>
        </w:tabs>
        <w:rPr>
          <w:rFonts w:ascii="Calibri" w:hAnsi="Calibri" w:cs="Calibri"/>
        </w:rPr>
      </w:pPr>
    </w:p>
    <w:p w14:paraId="32E49579" w14:textId="209CA4EC" w:rsidR="00ED2972" w:rsidRDefault="00ED2972" w:rsidP="00361A9E">
      <w:pPr>
        <w:numPr>
          <w:ilvl w:val="2"/>
          <w:numId w:val="8"/>
        </w:numPr>
        <w:tabs>
          <w:tab w:val="left" w:pos="1080"/>
        </w:tabs>
        <w:rPr>
          <w:rFonts w:ascii="Calibri" w:hAnsi="Calibri" w:cs="Calibri"/>
        </w:rPr>
      </w:pPr>
      <w:r w:rsidRPr="003356CE">
        <w:rPr>
          <w:rFonts w:ascii="Calibri" w:hAnsi="Calibri" w:cs="Calibri"/>
          <w:b/>
        </w:rPr>
        <w:t xml:space="preserve">“National Objective” </w:t>
      </w:r>
      <w:r w:rsidRPr="003356CE">
        <w:rPr>
          <w:rFonts w:ascii="Calibri" w:hAnsi="Calibri" w:cs="Calibri"/>
        </w:rPr>
        <w:t xml:space="preserve">means the specific goals and purposes of this project set forth in Attachment </w:t>
      </w:r>
      <w:r w:rsidR="001304A1" w:rsidRPr="003356CE">
        <w:rPr>
          <w:rFonts w:ascii="Calibri" w:hAnsi="Calibri" w:cs="Calibri"/>
        </w:rPr>
        <w:t xml:space="preserve">A </w:t>
      </w:r>
      <w:r w:rsidRPr="003356CE">
        <w:rPr>
          <w:rFonts w:ascii="Calibri" w:hAnsi="Calibri" w:cs="Calibri"/>
        </w:rPr>
        <w:t>of the Grant Agreement.</w:t>
      </w:r>
    </w:p>
    <w:p w14:paraId="06472305" w14:textId="77777777" w:rsidR="000E5E9A" w:rsidRDefault="000E5E9A" w:rsidP="000E5E9A">
      <w:pPr>
        <w:tabs>
          <w:tab w:val="left" w:pos="1080"/>
        </w:tabs>
        <w:ind w:left="792"/>
        <w:rPr>
          <w:rFonts w:ascii="Calibri" w:hAnsi="Calibri" w:cs="Calibri"/>
        </w:rPr>
      </w:pPr>
    </w:p>
    <w:p w14:paraId="7217250B" w14:textId="77777777" w:rsidR="000E5E9A" w:rsidRDefault="000E5E9A" w:rsidP="000E5E9A">
      <w:pPr>
        <w:numPr>
          <w:ilvl w:val="2"/>
          <w:numId w:val="8"/>
        </w:numPr>
        <w:tabs>
          <w:tab w:val="left" w:pos="1080"/>
        </w:tabs>
        <w:rPr>
          <w:rFonts w:ascii="Calibri" w:hAnsi="Calibri" w:cs="Calibri"/>
        </w:rPr>
      </w:pPr>
      <w:r w:rsidRPr="000E5E9A">
        <w:rPr>
          <w:rFonts w:ascii="Calibri" w:hAnsi="Calibri" w:cs="Calibri"/>
          <w:b/>
        </w:rPr>
        <w:t>“NCDO”</w:t>
      </w:r>
      <w:r w:rsidRPr="000E5E9A">
        <w:rPr>
          <w:rFonts w:ascii="Calibri" w:hAnsi="Calibri" w:cs="Calibri"/>
        </w:rPr>
        <w:t xml:space="preserve"> means the Non-profit Community Development Organization designated by the legislative body of each of the Grantees to</w:t>
      </w:r>
      <w:r w:rsidR="00E4497E">
        <w:rPr>
          <w:rFonts w:ascii="Calibri" w:hAnsi="Calibri" w:cs="Calibri"/>
        </w:rPr>
        <w:t xml:space="preserve"> establish and manage the </w:t>
      </w:r>
      <w:bookmarkStart w:id="0" w:name="_Hlk61265788"/>
      <w:r w:rsidR="002758D4">
        <w:rPr>
          <w:rFonts w:ascii="Calibri" w:hAnsi="Calibri" w:cs="Calibri"/>
          <w:highlight w:val="yellow"/>
        </w:rPr>
        <w:t>_____</w:t>
      </w:r>
      <w:r w:rsidRPr="000A7BF7">
        <w:rPr>
          <w:rFonts w:ascii="Calibri" w:hAnsi="Calibri" w:cs="Calibri"/>
          <w:highlight w:val="yellow"/>
        </w:rPr>
        <w:t xml:space="preserve"> Revolving Loan Fund</w:t>
      </w:r>
      <w:bookmarkEnd w:id="0"/>
      <w:r w:rsidRPr="000E5E9A">
        <w:rPr>
          <w:rFonts w:ascii="Calibri" w:hAnsi="Calibri" w:cs="Calibri"/>
        </w:rPr>
        <w:t xml:space="preserve"> on behalf of Grantees.</w:t>
      </w:r>
    </w:p>
    <w:p w14:paraId="7CF519F8" w14:textId="77777777" w:rsidR="000E5E9A" w:rsidRDefault="000E5E9A" w:rsidP="000E5E9A">
      <w:pPr>
        <w:tabs>
          <w:tab w:val="left" w:pos="1080"/>
        </w:tabs>
        <w:ind w:left="792"/>
        <w:rPr>
          <w:rFonts w:ascii="Calibri" w:hAnsi="Calibri" w:cs="Calibri"/>
        </w:rPr>
      </w:pPr>
    </w:p>
    <w:p w14:paraId="61F22C6A" w14:textId="77777777" w:rsidR="000E5E9A" w:rsidRDefault="000E5E9A" w:rsidP="000E5E9A">
      <w:pPr>
        <w:numPr>
          <w:ilvl w:val="2"/>
          <w:numId w:val="8"/>
        </w:numPr>
        <w:tabs>
          <w:tab w:val="left" w:pos="1080"/>
        </w:tabs>
        <w:rPr>
          <w:rFonts w:ascii="Calibri" w:hAnsi="Calibri" w:cs="Calibri"/>
        </w:rPr>
      </w:pPr>
      <w:r w:rsidRPr="000E5E9A">
        <w:rPr>
          <w:rFonts w:ascii="Calibri" w:hAnsi="Calibri" w:cs="Calibri"/>
          <w:b/>
        </w:rPr>
        <w:t>“Net Unrestricted Revenue (Net UR)”</w:t>
      </w:r>
      <w:r w:rsidRPr="000E5E9A">
        <w:rPr>
          <w:rFonts w:ascii="Calibri" w:hAnsi="Calibri" w:cs="Calibri"/>
        </w:rPr>
        <w:t xml:space="preserve"> means the balance of Unrestricted Revenue after the allowance of 20% of the UR for Program Management and General Administration.</w:t>
      </w:r>
    </w:p>
    <w:p w14:paraId="229EB8F3" w14:textId="77777777" w:rsidR="00772EEA" w:rsidRPr="003356CE" w:rsidRDefault="00772EEA" w:rsidP="00772EEA">
      <w:pPr>
        <w:tabs>
          <w:tab w:val="left" w:pos="1080"/>
        </w:tabs>
        <w:rPr>
          <w:rFonts w:ascii="Calibri" w:hAnsi="Calibri" w:cs="Calibri"/>
        </w:rPr>
      </w:pPr>
    </w:p>
    <w:p w14:paraId="3E29FEF8" w14:textId="77777777" w:rsidR="00ED2972" w:rsidRDefault="00ED2972" w:rsidP="00361A9E">
      <w:pPr>
        <w:numPr>
          <w:ilvl w:val="2"/>
          <w:numId w:val="8"/>
        </w:numPr>
        <w:tabs>
          <w:tab w:val="left" w:pos="1080"/>
        </w:tabs>
        <w:rPr>
          <w:rFonts w:ascii="Calibri" w:hAnsi="Calibri" w:cs="Calibri"/>
        </w:rPr>
      </w:pPr>
      <w:r w:rsidRPr="003356CE">
        <w:rPr>
          <w:rFonts w:ascii="Calibri" w:hAnsi="Calibri" w:cs="Calibri"/>
          <w:b/>
        </w:rPr>
        <w:t>“Project”</w:t>
      </w:r>
      <w:r w:rsidRPr="003356CE">
        <w:rPr>
          <w:rFonts w:ascii="Calibri" w:hAnsi="Calibri" w:cs="Calibri"/>
        </w:rPr>
        <w:t xml:space="preserve"> means the project as described in Attachment </w:t>
      </w:r>
      <w:r w:rsidR="001304A1" w:rsidRPr="003356CE">
        <w:rPr>
          <w:rFonts w:ascii="Calibri" w:hAnsi="Calibri" w:cs="Calibri"/>
        </w:rPr>
        <w:t xml:space="preserve">A </w:t>
      </w:r>
      <w:r w:rsidRPr="003356CE">
        <w:rPr>
          <w:rFonts w:ascii="Calibri" w:hAnsi="Calibri" w:cs="Calibri"/>
        </w:rPr>
        <w:t>of the Grant Agreement.</w:t>
      </w:r>
    </w:p>
    <w:p w14:paraId="6C274EE0" w14:textId="77777777" w:rsidR="00772EEA" w:rsidRPr="003356CE" w:rsidRDefault="00772EEA" w:rsidP="00772EEA">
      <w:pPr>
        <w:tabs>
          <w:tab w:val="left" w:pos="1080"/>
        </w:tabs>
        <w:rPr>
          <w:rFonts w:ascii="Calibri" w:hAnsi="Calibri" w:cs="Calibri"/>
        </w:rPr>
      </w:pPr>
    </w:p>
    <w:p w14:paraId="3B09DEF6" w14:textId="2AF24132" w:rsidR="00ED2972" w:rsidRDefault="00ED2972" w:rsidP="00361A9E">
      <w:pPr>
        <w:numPr>
          <w:ilvl w:val="2"/>
          <w:numId w:val="8"/>
        </w:numPr>
        <w:tabs>
          <w:tab w:val="left" w:pos="1080"/>
        </w:tabs>
        <w:rPr>
          <w:rFonts w:ascii="Calibri" w:hAnsi="Calibri" w:cs="Calibri"/>
        </w:rPr>
      </w:pPr>
      <w:r w:rsidRPr="003356CE">
        <w:rPr>
          <w:rFonts w:ascii="Calibri" w:hAnsi="Calibri" w:cs="Calibri"/>
          <w:b/>
        </w:rPr>
        <w:t xml:space="preserve">“Subgrant” </w:t>
      </w:r>
      <w:r w:rsidRPr="003356CE">
        <w:rPr>
          <w:rFonts w:ascii="Calibri" w:hAnsi="Calibri" w:cs="Calibri"/>
        </w:rPr>
        <w:t xml:space="preserve">means the </w:t>
      </w:r>
      <w:r w:rsidR="00C30270">
        <w:rPr>
          <w:rFonts w:ascii="Calibri" w:hAnsi="Calibri" w:cs="Calibri"/>
        </w:rPr>
        <w:t>CDBG Funds</w:t>
      </w:r>
      <w:r w:rsidRPr="003356CE">
        <w:rPr>
          <w:rFonts w:ascii="Calibri" w:hAnsi="Calibri" w:cs="Calibri"/>
        </w:rPr>
        <w:t xml:space="preserve"> granted to Subgrantee by Grantee and the restrictions on its use required by federal and state law, regulation and procedure and the Grant and Subgrant Agreements.</w:t>
      </w:r>
    </w:p>
    <w:p w14:paraId="04BB5950" w14:textId="77777777" w:rsidR="00772EEA" w:rsidRPr="003356CE" w:rsidRDefault="00772EEA" w:rsidP="00772EEA">
      <w:pPr>
        <w:tabs>
          <w:tab w:val="left" w:pos="1080"/>
        </w:tabs>
        <w:rPr>
          <w:rFonts w:ascii="Calibri" w:hAnsi="Calibri" w:cs="Calibri"/>
        </w:rPr>
      </w:pPr>
    </w:p>
    <w:p w14:paraId="225E12A7" w14:textId="77777777" w:rsidR="00ED2972" w:rsidRDefault="00ED2972" w:rsidP="00361A9E">
      <w:pPr>
        <w:numPr>
          <w:ilvl w:val="2"/>
          <w:numId w:val="8"/>
        </w:numPr>
        <w:tabs>
          <w:tab w:val="left" w:pos="1080"/>
        </w:tabs>
        <w:rPr>
          <w:rFonts w:ascii="Calibri" w:hAnsi="Calibri" w:cs="Calibri"/>
        </w:rPr>
      </w:pPr>
      <w:r w:rsidRPr="003356CE">
        <w:rPr>
          <w:rFonts w:ascii="Calibri" w:hAnsi="Calibri" w:cs="Calibri"/>
          <w:b/>
        </w:rPr>
        <w:t xml:space="preserve">“Subrecipient” </w:t>
      </w:r>
      <w:r w:rsidRPr="003356CE">
        <w:rPr>
          <w:rFonts w:ascii="Calibri" w:hAnsi="Calibri" w:cs="Calibri"/>
        </w:rPr>
        <w:t xml:space="preserve">means a person or entity that receives a grant or loan from a Subgrantee and that contributes to the achievement of the National Objective for the project set forth in Attachment </w:t>
      </w:r>
      <w:r w:rsidR="001304A1" w:rsidRPr="003356CE">
        <w:rPr>
          <w:rFonts w:ascii="Calibri" w:hAnsi="Calibri" w:cs="Calibri"/>
        </w:rPr>
        <w:t xml:space="preserve">A </w:t>
      </w:r>
      <w:r w:rsidRPr="003356CE">
        <w:rPr>
          <w:rFonts w:ascii="Calibri" w:hAnsi="Calibri" w:cs="Calibri"/>
        </w:rPr>
        <w:t>of the Grant Agreement.</w:t>
      </w:r>
    </w:p>
    <w:p w14:paraId="0DFE5A2D" w14:textId="77777777" w:rsidR="000E5E9A" w:rsidRDefault="000E5E9A" w:rsidP="000E5E9A">
      <w:pPr>
        <w:tabs>
          <w:tab w:val="left" w:pos="1080"/>
        </w:tabs>
        <w:ind w:left="360"/>
        <w:rPr>
          <w:rFonts w:ascii="Calibri" w:hAnsi="Calibri" w:cs="Calibri"/>
        </w:rPr>
      </w:pPr>
    </w:p>
    <w:p w14:paraId="71D62B17" w14:textId="77777777" w:rsidR="000E5E9A" w:rsidRDefault="000E5E9A" w:rsidP="000E5E9A">
      <w:pPr>
        <w:numPr>
          <w:ilvl w:val="2"/>
          <w:numId w:val="8"/>
        </w:numPr>
        <w:tabs>
          <w:tab w:val="left" w:pos="1080"/>
        </w:tabs>
        <w:rPr>
          <w:rFonts w:ascii="Calibri" w:hAnsi="Calibri" w:cs="Calibri"/>
        </w:rPr>
      </w:pPr>
      <w:r w:rsidRPr="000E5E9A">
        <w:rPr>
          <w:rFonts w:ascii="Calibri" w:hAnsi="Calibri" w:cs="Calibri"/>
          <w:b/>
        </w:rPr>
        <w:lastRenderedPageBreak/>
        <w:t>“Unrestricted Revenue (UR)”</w:t>
      </w:r>
      <w:r w:rsidRPr="000E5E9A">
        <w:rPr>
          <w:rFonts w:ascii="Calibri" w:hAnsi="Calibri" w:cs="Calibri"/>
        </w:rPr>
        <w:t xml:space="preserve"> means all gross income, including loan repayments and interest income, directly generated by the VCDP grant funds and received by Subgrantee, including gross income resulting from all subsequent generation loans.</w:t>
      </w:r>
    </w:p>
    <w:p w14:paraId="403FFAC8" w14:textId="77777777" w:rsidR="00772EEA" w:rsidRPr="003356CE" w:rsidRDefault="00772EEA" w:rsidP="00772EEA">
      <w:pPr>
        <w:tabs>
          <w:tab w:val="left" w:pos="1080"/>
        </w:tabs>
        <w:rPr>
          <w:rFonts w:ascii="Calibri" w:hAnsi="Calibri" w:cs="Calibri"/>
        </w:rPr>
      </w:pPr>
    </w:p>
    <w:p w14:paraId="71849402" w14:textId="77777777" w:rsidR="001304A1" w:rsidRPr="003356CE" w:rsidRDefault="00ED2972" w:rsidP="00361A9E">
      <w:pPr>
        <w:numPr>
          <w:ilvl w:val="2"/>
          <w:numId w:val="8"/>
        </w:numPr>
        <w:tabs>
          <w:tab w:val="left" w:pos="1080"/>
        </w:tabs>
        <w:rPr>
          <w:rFonts w:ascii="Calibri" w:hAnsi="Calibri" w:cs="Calibri"/>
        </w:rPr>
      </w:pPr>
      <w:r w:rsidRPr="003356CE">
        <w:rPr>
          <w:rFonts w:ascii="Calibri" w:hAnsi="Calibri" w:cs="Calibri"/>
          <w:b/>
        </w:rPr>
        <w:t>“VCDP”</w:t>
      </w:r>
      <w:r w:rsidRPr="003356CE">
        <w:rPr>
          <w:rFonts w:ascii="Calibri" w:hAnsi="Calibri" w:cs="Calibri"/>
        </w:rPr>
        <w:t xml:space="preserve"> means the Vermont Community Development Program.</w:t>
      </w:r>
    </w:p>
    <w:p w14:paraId="062F0A44" w14:textId="77777777" w:rsidR="001304A1" w:rsidRPr="003356CE" w:rsidRDefault="001304A1" w:rsidP="006122D3">
      <w:pPr>
        <w:jc w:val="center"/>
        <w:rPr>
          <w:rFonts w:ascii="Calibri" w:hAnsi="Calibri" w:cs="Calibri"/>
          <w:b/>
        </w:rPr>
      </w:pPr>
    </w:p>
    <w:p w14:paraId="55A977CB" w14:textId="77777777" w:rsidR="00ED2972" w:rsidRPr="003356CE" w:rsidRDefault="00ED2972" w:rsidP="00361A9E">
      <w:pPr>
        <w:pStyle w:val="Triangle"/>
        <w:numPr>
          <w:ilvl w:val="0"/>
          <w:numId w:val="16"/>
        </w:numPr>
        <w:spacing w:after="120"/>
        <w:rPr>
          <w:rFonts w:ascii="Calibri" w:hAnsi="Calibri" w:cs="Calibri"/>
          <w:sz w:val="24"/>
          <w:szCs w:val="24"/>
        </w:rPr>
      </w:pPr>
      <w:r w:rsidRPr="003356CE">
        <w:rPr>
          <w:rFonts w:ascii="Calibri" w:hAnsi="Calibri" w:cs="Calibri"/>
          <w:b/>
          <w:sz w:val="24"/>
          <w:szCs w:val="24"/>
        </w:rPr>
        <w:t>CONSIDERATION AND INCORPORATION OF GRANT AGREEMENT</w:t>
      </w:r>
      <w:r w:rsidR="006122D3" w:rsidRPr="003356CE">
        <w:rPr>
          <w:rFonts w:ascii="Calibri" w:hAnsi="Calibri" w:cs="Calibri"/>
          <w:b/>
          <w:sz w:val="24"/>
          <w:szCs w:val="24"/>
        </w:rPr>
        <w:t xml:space="preserve">.  </w:t>
      </w:r>
      <w:r w:rsidRPr="003356CE">
        <w:rPr>
          <w:rFonts w:ascii="Calibri" w:hAnsi="Calibri" w:cs="Calibri"/>
          <w:sz w:val="24"/>
          <w:szCs w:val="24"/>
        </w:rPr>
        <w:t>Grantee makes this subgrant to Subgrantee pursuant to, and as consideration for Subgrantee’s activities as set forth in the Grant Agreement, which is incorporated herein by reference, and a copy of which Subgrantee and Grantee maintain in their respective files.</w:t>
      </w:r>
      <w:r w:rsidR="000E5E9A">
        <w:rPr>
          <w:rFonts w:ascii="Calibri" w:hAnsi="Calibri" w:cs="Calibri"/>
          <w:sz w:val="24"/>
          <w:szCs w:val="24"/>
        </w:rPr>
        <w:t xml:space="preserve">  </w:t>
      </w:r>
      <w:r w:rsidR="000E5E9A" w:rsidRPr="000E5E9A">
        <w:rPr>
          <w:rFonts w:ascii="Calibri" w:hAnsi="Calibri" w:cs="Calibri"/>
          <w:sz w:val="24"/>
          <w:szCs w:val="24"/>
        </w:rPr>
        <w:t>Specifically, as consideration for this subgrant, Subgrantee shall</w:t>
      </w:r>
      <w:r w:rsidR="00E4497E">
        <w:rPr>
          <w:rFonts w:ascii="Calibri" w:hAnsi="Calibri" w:cs="Calibri"/>
          <w:sz w:val="24"/>
          <w:szCs w:val="24"/>
        </w:rPr>
        <w:t xml:space="preserve"> establish and manage the </w:t>
      </w:r>
      <w:r w:rsidR="00564FB2" w:rsidRPr="00564FB2">
        <w:rPr>
          <w:rFonts w:ascii="Calibri" w:hAnsi="Calibri" w:cs="Calibri"/>
          <w:sz w:val="24"/>
          <w:szCs w:val="24"/>
          <w:highlight w:val="yellow"/>
        </w:rPr>
        <w:t>_____ Revolving Loan Fund</w:t>
      </w:r>
      <w:r w:rsidR="00564FB2" w:rsidRPr="000E5E9A">
        <w:rPr>
          <w:rFonts w:ascii="Calibri" w:hAnsi="Calibri" w:cs="Calibri"/>
          <w:sz w:val="24"/>
          <w:szCs w:val="24"/>
        </w:rPr>
        <w:t xml:space="preserve"> </w:t>
      </w:r>
      <w:r w:rsidR="000E5E9A" w:rsidRPr="000E5E9A">
        <w:rPr>
          <w:rFonts w:ascii="Calibri" w:hAnsi="Calibri" w:cs="Calibri"/>
          <w:sz w:val="24"/>
          <w:szCs w:val="24"/>
        </w:rPr>
        <w:t xml:space="preserve">on behalf of the Grantees; comply with the applicable provisions of </w:t>
      </w:r>
      <w:r w:rsidR="000E5E9A" w:rsidRPr="000E5E9A">
        <w:rPr>
          <w:rFonts w:ascii="Calibri" w:hAnsi="Calibri" w:cs="Calibri"/>
          <w:i/>
          <w:sz w:val="24"/>
          <w:szCs w:val="24"/>
        </w:rPr>
        <w:t>Agency Procedures</w:t>
      </w:r>
      <w:r w:rsidR="000E5E9A" w:rsidRPr="000E5E9A">
        <w:rPr>
          <w:rFonts w:ascii="Calibri" w:hAnsi="Calibri" w:cs="Calibri"/>
          <w:sz w:val="24"/>
          <w:szCs w:val="24"/>
        </w:rPr>
        <w:t>, Chapter 22; make loans for the purposes set forth in the Grant Agre</w:t>
      </w:r>
      <w:r w:rsidR="00E4497E">
        <w:rPr>
          <w:rFonts w:ascii="Calibri" w:hAnsi="Calibri" w:cs="Calibri"/>
          <w:sz w:val="24"/>
          <w:szCs w:val="24"/>
        </w:rPr>
        <w:t xml:space="preserve">ement; and deposit in </w:t>
      </w:r>
      <w:r w:rsidR="00E4497E" w:rsidRPr="004218D8">
        <w:rPr>
          <w:rFonts w:ascii="Calibri" w:hAnsi="Calibri" w:cs="Calibri"/>
          <w:sz w:val="24"/>
          <w:szCs w:val="24"/>
        </w:rPr>
        <w:t xml:space="preserve">the </w:t>
      </w:r>
      <w:r w:rsidR="007C1207" w:rsidRPr="004218D8">
        <w:rPr>
          <w:rFonts w:ascii="Calibri" w:hAnsi="Calibri" w:cs="Calibri"/>
          <w:sz w:val="24"/>
          <w:szCs w:val="24"/>
          <w:highlight w:val="yellow"/>
        </w:rPr>
        <w:t>_____ Revolving Loan Fund</w:t>
      </w:r>
      <w:r w:rsidR="007C1207" w:rsidRPr="004218D8">
        <w:rPr>
          <w:rFonts w:ascii="Calibri" w:hAnsi="Calibri" w:cs="Calibri"/>
          <w:sz w:val="24"/>
          <w:szCs w:val="24"/>
        </w:rPr>
        <w:t xml:space="preserve"> </w:t>
      </w:r>
      <w:r w:rsidR="000E5E9A" w:rsidRPr="004218D8">
        <w:rPr>
          <w:rFonts w:ascii="Calibri" w:hAnsi="Calibri" w:cs="Calibri"/>
          <w:sz w:val="24"/>
          <w:szCs w:val="24"/>
        </w:rPr>
        <w:t>all</w:t>
      </w:r>
      <w:r w:rsidR="000E5E9A" w:rsidRPr="000E5E9A">
        <w:rPr>
          <w:rFonts w:ascii="Calibri" w:hAnsi="Calibri" w:cs="Calibri"/>
          <w:sz w:val="24"/>
          <w:szCs w:val="24"/>
        </w:rPr>
        <w:t xml:space="preserve"> repaym</w:t>
      </w:r>
      <w:r w:rsidR="00E4497E">
        <w:rPr>
          <w:rFonts w:ascii="Calibri" w:hAnsi="Calibri" w:cs="Calibri"/>
          <w:sz w:val="24"/>
          <w:szCs w:val="24"/>
        </w:rPr>
        <w:t xml:space="preserve">ents of loans made by </w:t>
      </w:r>
      <w:r w:rsidR="00E4497E" w:rsidRPr="004218D8">
        <w:rPr>
          <w:rFonts w:ascii="Calibri" w:hAnsi="Calibri" w:cs="Calibri"/>
          <w:sz w:val="24"/>
          <w:szCs w:val="24"/>
        </w:rPr>
        <w:t xml:space="preserve">the </w:t>
      </w:r>
      <w:r w:rsidR="007C1207" w:rsidRPr="004218D8">
        <w:rPr>
          <w:rFonts w:ascii="Calibri" w:hAnsi="Calibri" w:cs="Calibri"/>
          <w:sz w:val="24"/>
          <w:szCs w:val="24"/>
          <w:highlight w:val="yellow"/>
        </w:rPr>
        <w:t>_____ Revolving Loan Fund</w:t>
      </w:r>
      <w:r w:rsidR="000E5E9A" w:rsidRPr="004218D8">
        <w:rPr>
          <w:rFonts w:ascii="Calibri" w:hAnsi="Calibri" w:cs="Calibri"/>
          <w:sz w:val="24"/>
          <w:szCs w:val="24"/>
        </w:rPr>
        <w:t>,</w:t>
      </w:r>
      <w:r w:rsidR="000E5E9A" w:rsidRPr="000E5E9A">
        <w:rPr>
          <w:rFonts w:ascii="Calibri" w:hAnsi="Calibri" w:cs="Calibri"/>
          <w:sz w:val="24"/>
          <w:szCs w:val="24"/>
        </w:rPr>
        <w:t xml:space="preserve"> which shall be classified as Unrestricted Revenue.</w:t>
      </w:r>
    </w:p>
    <w:p w14:paraId="61657D36" w14:textId="77777777" w:rsidR="00ED2972" w:rsidRPr="003356CE" w:rsidRDefault="00ED2972" w:rsidP="001304A1">
      <w:pPr>
        <w:ind w:left="720" w:hanging="720"/>
        <w:rPr>
          <w:rFonts w:ascii="Calibri" w:hAnsi="Calibri" w:cs="Calibri"/>
        </w:rPr>
      </w:pPr>
    </w:p>
    <w:p w14:paraId="0D8171FD" w14:textId="77777777" w:rsidR="00ED2972" w:rsidRPr="003356CE" w:rsidRDefault="00ED2972" w:rsidP="00361A9E">
      <w:pPr>
        <w:pStyle w:val="Triangle"/>
        <w:numPr>
          <w:ilvl w:val="0"/>
          <w:numId w:val="16"/>
        </w:numPr>
        <w:spacing w:after="120"/>
        <w:rPr>
          <w:rFonts w:ascii="Calibri" w:hAnsi="Calibri" w:cs="Calibri"/>
          <w:b/>
          <w:sz w:val="24"/>
          <w:szCs w:val="24"/>
        </w:rPr>
      </w:pPr>
      <w:r w:rsidRPr="003356CE">
        <w:rPr>
          <w:rFonts w:ascii="Calibri" w:hAnsi="Calibri" w:cs="Calibri"/>
          <w:b/>
          <w:sz w:val="24"/>
          <w:szCs w:val="24"/>
        </w:rPr>
        <w:t>SURVIVAL OF THIS SUBGRANT AGREEMENT</w:t>
      </w:r>
      <w:r w:rsidR="006122D3" w:rsidRPr="003356CE">
        <w:rPr>
          <w:rFonts w:ascii="Calibri" w:hAnsi="Calibri" w:cs="Calibri"/>
          <w:b/>
          <w:sz w:val="24"/>
          <w:szCs w:val="24"/>
        </w:rPr>
        <w:t xml:space="preserve">.  </w:t>
      </w:r>
      <w:r w:rsidRPr="003356CE">
        <w:rPr>
          <w:rFonts w:ascii="Calibri" w:hAnsi="Calibri" w:cs="Calibri"/>
          <w:sz w:val="24"/>
          <w:szCs w:val="24"/>
        </w:rPr>
        <w:t xml:space="preserve">This Subgrant Agreement shall survive </w:t>
      </w:r>
      <w:r w:rsidR="006122D3" w:rsidRPr="003356CE">
        <w:rPr>
          <w:rFonts w:ascii="Calibri" w:hAnsi="Calibri" w:cs="Calibri"/>
          <w:sz w:val="24"/>
          <w:szCs w:val="24"/>
        </w:rPr>
        <w:t xml:space="preserve">any </w:t>
      </w:r>
      <w:r w:rsidRPr="003356CE">
        <w:rPr>
          <w:rFonts w:ascii="Calibri" w:hAnsi="Calibri" w:cs="Calibri"/>
          <w:sz w:val="24"/>
          <w:szCs w:val="24"/>
        </w:rPr>
        <w:t>closing contemplated hereunder</w:t>
      </w:r>
      <w:r w:rsidR="006122D3" w:rsidRPr="003356CE">
        <w:rPr>
          <w:rFonts w:ascii="Calibri" w:hAnsi="Calibri" w:cs="Calibri"/>
          <w:sz w:val="24"/>
          <w:szCs w:val="24"/>
        </w:rPr>
        <w:t>.  A</w:t>
      </w:r>
      <w:r w:rsidRPr="003356CE">
        <w:rPr>
          <w:rFonts w:ascii="Calibri" w:hAnsi="Calibri" w:cs="Calibri"/>
          <w:sz w:val="24"/>
          <w:szCs w:val="24"/>
        </w:rPr>
        <w:t>ll obligations pursuant to this Agreement shall continue until the Agency has determined that the National Objective has been achieved.</w:t>
      </w:r>
    </w:p>
    <w:p w14:paraId="39FEA391" w14:textId="77777777" w:rsidR="00ED2972" w:rsidRPr="003356CE" w:rsidRDefault="00ED2972" w:rsidP="001304A1">
      <w:pPr>
        <w:rPr>
          <w:rFonts w:ascii="Calibri" w:hAnsi="Calibri" w:cs="Calibri"/>
          <w:b/>
        </w:rPr>
      </w:pPr>
    </w:p>
    <w:p w14:paraId="78D5D567" w14:textId="77777777" w:rsidR="00ED2972" w:rsidRPr="003356CE" w:rsidRDefault="00ED2972" w:rsidP="00361A9E">
      <w:pPr>
        <w:pStyle w:val="Triangle"/>
        <w:numPr>
          <w:ilvl w:val="0"/>
          <w:numId w:val="16"/>
        </w:numPr>
        <w:spacing w:after="120"/>
        <w:rPr>
          <w:rFonts w:ascii="Calibri" w:hAnsi="Calibri" w:cs="Calibri"/>
          <w:b/>
          <w:sz w:val="24"/>
          <w:szCs w:val="24"/>
        </w:rPr>
      </w:pPr>
      <w:r w:rsidRPr="003356CE">
        <w:rPr>
          <w:rFonts w:ascii="Calibri" w:hAnsi="Calibri" w:cs="Calibri"/>
          <w:b/>
          <w:sz w:val="24"/>
          <w:szCs w:val="24"/>
        </w:rPr>
        <w:t>PURPOSE OF THE SUBGRANT</w:t>
      </w:r>
      <w:r w:rsidR="006122D3" w:rsidRPr="003356CE">
        <w:rPr>
          <w:rFonts w:ascii="Calibri" w:hAnsi="Calibri" w:cs="Calibri"/>
          <w:sz w:val="24"/>
          <w:szCs w:val="24"/>
        </w:rPr>
        <w:t xml:space="preserve">.  </w:t>
      </w:r>
      <w:r w:rsidRPr="003356CE">
        <w:rPr>
          <w:rFonts w:ascii="Calibri" w:hAnsi="Calibri" w:cs="Calibri"/>
          <w:sz w:val="24"/>
          <w:szCs w:val="24"/>
        </w:rPr>
        <w:t xml:space="preserve">The purpose of this Subgrant shall be to support the Project and the achievement of the National Objective, as described in Attachment </w:t>
      </w:r>
      <w:r w:rsidR="006122D3" w:rsidRPr="003356CE">
        <w:rPr>
          <w:rFonts w:ascii="Calibri" w:hAnsi="Calibri" w:cs="Calibri"/>
          <w:sz w:val="24"/>
          <w:szCs w:val="24"/>
        </w:rPr>
        <w:t xml:space="preserve">A </w:t>
      </w:r>
      <w:r w:rsidRPr="003356CE">
        <w:rPr>
          <w:rFonts w:ascii="Calibri" w:hAnsi="Calibri" w:cs="Calibri"/>
          <w:sz w:val="24"/>
          <w:szCs w:val="24"/>
        </w:rPr>
        <w:t>of the Grant Agreement.  The proceeds of this Subgrant shall be used solely for Subgrantee’s specific activities in connection with the Grant.</w:t>
      </w:r>
      <w:r w:rsidRPr="003356CE">
        <w:rPr>
          <w:rFonts w:ascii="Calibri" w:hAnsi="Calibri" w:cs="Calibri"/>
          <w:b/>
          <w:sz w:val="24"/>
          <w:szCs w:val="24"/>
        </w:rPr>
        <w:tab/>
      </w:r>
    </w:p>
    <w:p w14:paraId="3E68C78E" w14:textId="77777777" w:rsidR="00ED2972" w:rsidRPr="003356CE" w:rsidRDefault="00ED2972" w:rsidP="001304A1">
      <w:pPr>
        <w:ind w:left="720" w:hanging="720"/>
        <w:rPr>
          <w:rFonts w:ascii="Calibri" w:hAnsi="Calibri" w:cs="Calibri"/>
          <w:b/>
        </w:rPr>
      </w:pPr>
    </w:p>
    <w:p w14:paraId="54BC653B" w14:textId="77777777" w:rsidR="00ED2972" w:rsidRPr="000E5E9A" w:rsidRDefault="00ED2972" w:rsidP="00361A9E">
      <w:pPr>
        <w:pStyle w:val="Triangle"/>
        <w:numPr>
          <w:ilvl w:val="0"/>
          <w:numId w:val="16"/>
        </w:numPr>
        <w:spacing w:after="120"/>
        <w:rPr>
          <w:rFonts w:ascii="Calibri" w:hAnsi="Calibri" w:cs="Calibri"/>
          <w:sz w:val="24"/>
          <w:szCs w:val="24"/>
        </w:rPr>
      </w:pPr>
      <w:r w:rsidRPr="003356CE">
        <w:rPr>
          <w:rFonts w:ascii="Calibri" w:hAnsi="Calibri" w:cs="Calibri"/>
          <w:b/>
          <w:sz w:val="24"/>
          <w:szCs w:val="24"/>
        </w:rPr>
        <w:t>SUBGRANT</w:t>
      </w:r>
      <w:r w:rsidR="00EF14D3">
        <w:rPr>
          <w:rFonts w:ascii="Calibri" w:hAnsi="Calibri" w:cs="Calibri"/>
          <w:b/>
          <w:sz w:val="24"/>
          <w:szCs w:val="24"/>
        </w:rPr>
        <w:t xml:space="preserve"> OBLIGATIONS AND TERMS</w:t>
      </w:r>
    </w:p>
    <w:p w14:paraId="5A846FAF" w14:textId="77777777" w:rsidR="000E5E9A" w:rsidRDefault="000E5E9A" w:rsidP="00EF14D3">
      <w:pPr>
        <w:ind w:left="360"/>
        <w:rPr>
          <w:rFonts w:ascii="Calibri" w:hAnsi="Calibri" w:cs="Calibri"/>
        </w:rPr>
      </w:pPr>
      <w:r w:rsidRPr="003356CE">
        <w:rPr>
          <w:rFonts w:ascii="Calibri" w:hAnsi="Calibri" w:cs="Calibri"/>
        </w:rPr>
        <w:t>Th</w:t>
      </w:r>
      <w:r w:rsidR="00373E85">
        <w:rPr>
          <w:rFonts w:ascii="Calibri" w:hAnsi="Calibri" w:cs="Calibri"/>
        </w:rPr>
        <w:t xml:space="preserve">is Subgrant is in the amount of </w:t>
      </w:r>
      <w:r w:rsidR="002758D4">
        <w:rPr>
          <w:rFonts w:ascii="Calibri" w:hAnsi="Calibri" w:cs="Calibri"/>
          <w:highlight w:val="yellow"/>
        </w:rPr>
        <w:t>____________</w:t>
      </w:r>
      <w:r w:rsidR="00373E85" w:rsidRPr="000A7BF7">
        <w:rPr>
          <w:rFonts w:ascii="Calibri" w:hAnsi="Calibri" w:cs="Calibri"/>
          <w:highlight w:val="yellow"/>
        </w:rPr>
        <w:t xml:space="preserve"> </w:t>
      </w:r>
      <w:r w:rsidRPr="000A7BF7">
        <w:rPr>
          <w:rFonts w:ascii="Calibri" w:hAnsi="Calibri" w:cs="Calibri"/>
          <w:highlight w:val="yellow"/>
        </w:rPr>
        <w:t>dollars ($</w:t>
      </w:r>
      <w:r w:rsidR="002758D4">
        <w:rPr>
          <w:rFonts w:ascii="Calibri" w:hAnsi="Calibri" w:cs="Calibri"/>
          <w:highlight w:val="yellow"/>
          <w:u w:val="single"/>
        </w:rPr>
        <w:t>____</w:t>
      </w:r>
      <w:r w:rsidR="00373E85" w:rsidRPr="000A7BF7">
        <w:rPr>
          <w:rFonts w:ascii="Calibri" w:hAnsi="Calibri" w:cs="Calibri"/>
          <w:highlight w:val="yellow"/>
          <w:u w:val="single"/>
        </w:rPr>
        <w:t>.00</w:t>
      </w:r>
      <w:r w:rsidRPr="000A7BF7">
        <w:rPr>
          <w:rFonts w:ascii="Calibri" w:hAnsi="Calibri" w:cs="Calibri"/>
          <w:highlight w:val="yellow"/>
        </w:rPr>
        <w:t>)</w:t>
      </w:r>
      <w:r w:rsidRPr="003356CE">
        <w:rPr>
          <w:rFonts w:ascii="Calibri" w:hAnsi="Calibri" w:cs="Calibri"/>
        </w:rPr>
        <w:t xml:space="preserve">. </w:t>
      </w:r>
      <w:r w:rsidRPr="00284D0E">
        <w:rPr>
          <w:rFonts w:ascii="Calibri" w:hAnsi="Calibri" w:cs="Calibri"/>
        </w:rPr>
        <w:t xml:space="preserve">The breakdown amount of the total subgrant as stated in Attachment </w:t>
      </w:r>
      <w:r w:rsidR="00EF14D3">
        <w:rPr>
          <w:rFonts w:ascii="Calibri" w:hAnsi="Calibri" w:cs="Calibri"/>
        </w:rPr>
        <w:t>A</w:t>
      </w:r>
      <w:r w:rsidRPr="00284D0E">
        <w:rPr>
          <w:rFonts w:ascii="Calibri" w:hAnsi="Calibri" w:cs="Calibri"/>
        </w:rPr>
        <w:t xml:space="preserve"> of the</w:t>
      </w:r>
      <w:r w:rsidR="00284D0E">
        <w:rPr>
          <w:rFonts w:ascii="Calibri" w:hAnsi="Calibri" w:cs="Calibri"/>
        </w:rPr>
        <w:t xml:space="preserve"> Grant Agreement is as follows:</w:t>
      </w:r>
    </w:p>
    <w:p w14:paraId="25BD71F4" w14:textId="77777777" w:rsidR="003E11FC" w:rsidRPr="00284D0E" w:rsidRDefault="003E11FC" w:rsidP="00EF14D3">
      <w:pPr>
        <w:ind w:left="360"/>
        <w:rPr>
          <w:rFonts w:ascii="Calibri" w:hAnsi="Calibri" w:cs="Calibri"/>
          <w:u w:val="single"/>
        </w:rPr>
      </w:pPr>
    </w:p>
    <w:p w14:paraId="6FC96E43" w14:textId="77777777" w:rsidR="00284D0E" w:rsidRPr="00284D0E" w:rsidRDefault="003E11FC" w:rsidP="00284D0E">
      <w:pPr>
        <w:ind w:left="360"/>
        <w:rPr>
          <w:rFonts w:ascii="Calibri" w:hAnsi="Calibri" w:cs="Calibri"/>
          <w:u w:val="single"/>
        </w:rPr>
      </w:pPr>
      <w:r>
        <w:rPr>
          <w:highlight w:val="yellow"/>
        </w:rPr>
        <w:t>[insert budget here]</w:t>
      </w:r>
    </w:p>
    <w:p w14:paraId="1D97EB44" w14:textId="77777777" w:rsidR="000E5E9A" w:rsidRPr="003356CE" w:rsidRDefault="000E5E9A" w:rsidP="000E5E9A">
      <w:pPr>
        <w:ind w:left="360"/>
        <w:rPr>
          <w:rFonts w:ascii="Calibri" w:hAnsi="Calibri" w:cs="Calibri"/>
        </w:rPr>
      </w:pPr>
    </w:p>
    <w:p w14:paraId="68294AF8" w14:textId="77777777" w:rsidR="002758D4" w:rsidRDefault="002758D4" w:rsidP="00EF14D3">
      <w:pPr>
        <w:ind w:left="360"/>
        <w:rPr>
          <w:rFonts w:ascii="Calibri" w:hAnsi="Calibri" w:cs="Calibri"/>
          <w:b/>
          <w:highlight w:val="yellow"/>
        </w:rPr>
      </w:pPr>
      <w:r>
        <w:rPr>
          <w:rFonts w:ascii="Calibri" w:hAnsi="Calibri" w:cs="Calibri"/>
          <w:b/>
          <w:highlight w:val="yellow"/>
        </w:rPr>
        <w:t>A.  PROGRAM</w:t>
      </w:r>
    </w:p>
    <w:p w14:paraId="132DFFF0" w14:textId="77777777" w:rsidR="002758D4" w:rsidRDefault="002758D4" w:rsidP="00EF14D3">
      <w:pPr>
        <w:ind w:left="360"/>
        <w:rPr>
          <w:rFonts w:ascii="Calibri" w:hAnsi="Calibri" w:cs="Calibri"/>
          <w:b/>
          <w:highlight w:val="yellow"/>
        </w:rPr>
      </w:pPr>
    </w:p>
    <w:p w14:paraId="66C0469E" w14:textId="77777777" w:rsidR="00EF14D3" w:rsidRPr="000A7BF7" w:rsidRDefault="00EF14D3" w:rsidP="00EF14D3">
      <w:pPr>
        <w:ind w:left="360"/>
        <w:rPr>
          <w:rFonts w:ascii="Calibri" w:hAnsi="Calibri" w:cs="Calibri"/>
          <w:b/>
          <w:highlight w:val="yellow"/>
        </w:rPr>
      </w:pPr>
      <w:r w:rsidRPr="000A7BF7">
        <w:rPr>
          <w:rFonts w:ascii="Calibri" w:hAnsi="Calibri" w:cs="Calibri"/>
          <w:b/>
          <w:highlight w:val="yellow"/>
        </w:rPr>
        <w:t>Residential Rehabilitation Single</w:t>
      </w:r>
    </w:p>
    <w:p w14:paraId="79621095" w14:textId="02E79043" w:rsidR="00EF14D3" w:rsidRPr="000A7BF7" w:rsidRDefault="00EF14D3" w:rsidP="00EF14D3">
      <w:pPr>
        <w:ind w:firstLine="360"/>
        <w:rPr>
          <w:rFonts w:ascii="Calibri" w:hAnsi="Calibri"/>
          <w:highlight w:val="yellow"/>
        </w:rPr>
      </w:pPr>
      <w:r w:rsidRPr="000A7BF7">
        <w:rPr>
          <w:rFonts w:ascii="Calibri" w:hAnsi="Calibri"/>
          <w:highlight w:val="yellow"/>
        </w:rPr>
        <w:t>The Subgrantee shall use $</w:t>
      </w:r>
      <w:r w:rsidR="002758D4">
        <w:rPr>
          <w:rFonts w:ascii="Calibri" w:hAnsi="Calibri"/>
          <w:highlight w:val="yellow"/>
        </w:rPr>
        <w:t>____</w:t>
      </w:r>
      <w:r w:rsidRPr="000A7BF7">
        <w:rPr>
          <w:rFonts w:ascii="Calibri" w:hAnsi="Calibri"/>
          <w:highlight w:val="yellow"/>
        </w:rPr>
        <w:t xml:space="preserve"> in </w:t>
      </w:r>
      <w:r w:rsidR="00C30270">
        <w:rPr>
          <w:rFonts w:ascii="Calibri" w:hAnsi="Calibri"/>
          <w:highlight w:val="yellow"/>
        </w:rPr>
        <w:t>CDBG Funds</w:t>
      </w:r>
      <w:r w:rsidRPr="000A7BF7">
        <w:rPr>
          <w:rFonts w:ascii="Calibri" w:hAnsi="Calibri"/>
          <w:highlight w:val="yellow"/>
        </w:rPr>
        <w:t xml:space="preserve"> together with Other Resources, to </w:t>
      </w:r>
      <w:proofErr w:type="gramStart"/>
      <w:r w:rsidRPr="000A7BF7">
        <w:rPr>
          <w:rFonts w:ascii="Calibri" w:hAnsi="Calibri"/>
          <w:highlight w:val="yellow"/>
        </w:rPr>
        <w:t>make</w:t>
      </w:r>
      <w:proofErr w:type="gramEnd"/>
    </w:p>
    <w:p w14:paraId="422327A1" w14:textId="77777777" w:rsidR="00EF14D3" w:rsidRPr="005B35CB" w:rsidRDefault="00EF14D3" w:rsidP="00EF14D3">
      <w:pPr>
        <w:autoSpaceDE w:val="0"/>
        <w:autoSpaceDN w:val="0"/>
        <w:adjustRightInd w:val="0"/>
        <w:ind w:firstLine="360"/>
        <w:rPr>
          <w:rFonts w:ascii="Calibri" w:hAnsi="Calibri"/>
        </w:rPr>
      </w:pPr>
      <w:r w:rsidRPr="000A7BF7">
        <w:rPr>
          <w:rFonts w:ascii="Calibri" w:hAnsi="Calibri"/>
          <w:highlight w:val="yellow"/>
        </w:rPr>
        <w:t xml:space="preserve">Low-interest loans and grants to </w:t>
      </w:r>
      <w:r w:rsidR="002758D4">
        <w:rPr>
          <w:rFonts w:ascii="Calibri" w:hAnsi="Calibri"/>
          <w:highlight w:val="yellow"/>
        </w:rPr>
        <w:t>__</w:t>
      </w:r>
      <w:r w:rsidRPr="000A7BF7">
        <w:rPr>
          <w:rFonts w:ascii="Calibri" w:hAnsi="Calibri"/>
          <w:highlight w:val="yellow"/>
        </w:rPr>
        <w:t xml:space="preserve"> LMI owner occupied units serving </w:t>
      </w:r>
      <w:r w:rsidR="002758D4">
        <w:rPr>
          <w:rFonts w:ascii="Calibri" w:hAnsi="Calibri"/>
          <w:highlight w:val="yellow"/>
        </w:rPr>
        <w:t>___</w:t>
      </w:r>
      <w:r w:rsidRPr="000A7BF7">
        <w:rPr>
          <w:rFonts w:ascii="Calibri" w:hAnsi="Calibri"/>
          <w:highlight w:val="yellow"/>
        </w:rPr>
        <w:t xml:space="preserve"> LMI persons.</w:t>
      </w:r>
    </w:p>
    <w:p w14:paraId="59B41CEF" w14:textId="77777777" w:rsidR="00EF14D3" w:rsidRPr="005B35CB" w:rsidRDefault="00EF14D3" w:rsidP="00EF14D3">
      <w:pPr>
        <w:autoSpaceDE w:val="0"/>
        <w:autoSpaceDN w:val="0"/>
        <w:adjustRightInd w:val="0"/>
        <w:rPr>
          <w:rFonts w:ascii="Calibri" w:hAnsi="Calibri" w:cs="Calibri"/>
        </w:rPr>
      </w:pPr>
    </w:p>
    <w:p w14:paraId="6DC6E7AB" w14:textId="77777777" w:rsidR="00EF14D3" w:rsidRPr="000A7BF7" w:rsidRDefault="00EF14D3" w:rsidP="00EF14D3">
      <w:pPr>
        <w:autoSpaceDE w:val="0"/>
        <w:autoSpaceDN w:val="0"/>
        <w:adjustRightInd w:val="0"/>
        <w:ind w:left="360"/>
        <w:rPr>
          <w:rFonts w:ascii="Calibri" w:hAnsi="Calibri" w:cs="Calibri"/>
          <w:b/>
          <w:highlight w:val="yellow"/>
        </w:rPr>
      </w:pPr>
      <w:r w:rsidRPr="000A7BF7">
        <w:rPr>
          <w:rFonts w:ascii="Calibri" w:hAnsi="Calibri" w:cs="Calibri"/>
          <w:b/>
          <w:highlight w:val="yellow"/>
        </w:rPr>
        <w:t>Counseling-Advocacy Services</w:t>
      </w:r>
    </w:p>
    <w:p w14:paraId="02B28C14" w14:textId="7ECB060A" w:rsidR="00EF14D3" w:rsidRPr="000A7BF7" w:rsidRDefault="00EF14D3" w:rsidP="00EF14D3">
      <w:pPr>
        <w:autoSpaceDE w:val="0"/>
        <w:autoSpaceDN w:val="0"/>
        <w:adjustRightInd w:val="0"/>
        <w:ind w:left="360"/>
        <w:rPr>
          <w:rFonts w:ascii="Calibri" w:hAnsi="Calibri"/>
          <w:highlight w:val="yellow"/>
        </w:rPr>
      </w:pPr>
      <w:r w:rsidRPr="000A7BF7">
        <w:rPr>
          <w:rFonts w:ascii="Calibri" w:hAnsi="Calibri"/>
          <w:highlight w:val="yellow"/>
        </w:rPr>
        <w:t>The Subgrantee shall use $</w:t>
      </w:r>
      <w:r w:rsidR="002758D4">
        <w:rPr>
          <w:rFonts w:ascii="Calibri" w:hAnsi="Calibri"/>
          <w:highlight w:val="yellow"/>
        </w:rPr>
        <w:t>____</w:t>
      </w:r>
      <w:r w:rsidRPr="000A7BF7">
        <w:rPr>
          <w:rFonts w:ascii="Calibri" w:hAnsi="Calibri"/>
          <w:highlight w:val="yellow"/>
        </w:rPr>
        <w:t xml:space="preserve"> in </w:t>
      </w:r>
      <w:r w:rsidR="00C30270">
        <w:rPr>
          <w:rFonts w:ascii="Calibri" w:hAnsi="Calibri"/>
          <w:highlight w:val="yellow"/>
        </w:rPr>
        <w:t>CDBG Funds</w:t>
      </w:r>
      <w:r w:rsidRPr="000A7BF7">
        <w:rPr>
          <w:rFonts w:ascii="Calibri" w:hAnsi="Calibri"/>
          <w:highlight w:val="yellow"/>
        </w:rPr>
        <w:t xml:space="preserve"> together with Other Resources to</w:t>
      </w:r>
    </w:p>
    <w:p w14:paraId="16B47F9C" w14:textId="77777777" w:rsidR="00EF14D3" w:rsidRPr="000A7BF7" w:rsidRDefault="00EF14D3" w:rsidP="00EF14D3">
      <w:pPr>
        <w:autoSpaceDE w:val="0"/>
        <w:autoSpaceDN w:val="0"/>
        <w:adjustRightInd w:val="0"/>
        <w:ind w:left="360"/>
        <w:rPr>
          <w:rFonts w:ascii="Calibri" w:hAnsi="Calibri"/>
          <w:highlight w:val="yellow"/>
        </w:rPr>
      </w:pPr>
      <w:r w:rsidRPr="000A7BF7">
        <w:rPr>
          <w:rFonts w:ascii="Calibri" w:hAnsi="Calibri"/>
          <w:highlight w:val="yellow"/>
        </w:rPr>
        <w:t xml:space="preserve"> provide housing counseling services pre-purchase, financial management, debt</w:t>
      </w:r>
    </w:p>
    <w:p w14:paraId="25903AD3" w14:textId="77777777" w:rsidR="00EF14D3" w:rsidRPr="000A7BF7" w:rsidRDefault="00EF14D3" w:rsidP="00EF14D3">
      <w:pPr>
        <w:autoSpaceDE w:val="0"/>
        <w:autoSpaceDN w:val="0"/>
        <w:adjustRightInd w:val="0"/>
        <w:ind w:left="360"/>
        <w:rPr>
          <w:rFonts w:ascii="Calibri" w:hAnsi="Calibri"/>
          <w:highlight w:val="yellow"/>
        </w:rPr>
      </w:pPr>
      <w:r w:rsidRPr="000A7BF7">
        <w:rPr>
          <w:rFonts w:ascii="Calibri" w:hAnsi="Calibri"/>
          <w:highlight w:val="yellow"/>
        </w:rPr>
        <w:t xml:space="preserve">reduction and credit repair to an estimated </w:t>
      </w:r>
      <w:r w:rsidR="002758D4">
        <w:rPr>
          <w:rFonts w:ascii="Calibri" w:hAnsi="Calibri"/>
          <w:highlight w:val="yellow"/>
        </w:rPr>
        <w:t>___</w:t>
      </w:r>
      <w:r w:rsidRPr="000A7BF7">
        <w:rPr>
          <w:rFonts w:ascii="Calibri" w:hAnsi="Calibri"/>
          <w:highlight w:val="yellow"/>
        </w:rPr>
        <w:t xml:space="preserve"> LMI households, consisting of</w:t>
      </w:r>
    </w:p>
    <w:p w14:paraId="292D6F25" w14:textId="77777777" w:rsidR="00EF14D3" w:rsidRDefault="00EF14D3" w:rsidP="00EF14D3">
      <w:pPr>
        <w:ind w:left="360"/>
        <w:rPr>
          <w:rFonts w:ascii="Calibri" w:hAnsi="Calibri"/>
        </w:rPr>
      </w:pPr>
      <w:r w:rsidRPr="000A7BF7">
        <w:rPr>
          <w:rFonts w:ascii="Calibri" w:hAnsi="Calibri"/>
          <w:highlight w:val="yellow"/>
        </w:rPr>
        <w:t xml:space="preserve">approximately </w:t>
      </w:r>
      <w:r w:rsidR="002758D4">
        <w:rPr>
          <w:rFonts w:ascii="Calibri" w:hAnsi="Calibri"/>
          <w:highlight w:val="yellow"/>
        </w:rPr>
        <w:t>___</w:t>
      </w:r>
      <w:r w:rsidRPr="000A7BF7">
        <w:rPr>
          <w:rFonts w:ascii="Calibri" w:hAnsi="Calibri"/>
          <w:highlight w:val="yellow"/>
        </w:rPr>
        <w:t xml:space="preserve"> people.</w:t>
      </w:r>
    </w:p>
    <w:p w14:paraId="4F0DA4A6" w14:textId="77777777" w:rsidR="00EF14D3" w:rsidRPr="005B35CB" w:rsidRDefault="00EF14D3" w:rsidP="00EF14D3">
      <w:pPr>
        <w:ind w:left="360"/>
        <w:rPr>
          <w:rFonts w:ascii="Calibri" w:hAnsi="Calibri"/>
        </w:rPr>
      </w:pPr>
    </w:p>
    <w:p w14:paraId="597255B6" w14:textId="7DD9063D" w:rsidR="00EF14D3" w:rsidRPr="00EF14D3" w:rsidRDefault="002758D4" w:rsidP="00EF14D3">
      <w:pPr>
        <w:pStyle w:val="Triangle"/>
        <w:numPr>
          <w:ilvl w:val="0"/>
          <w:numId w:val="0"/>
        </w:numPr>
        <w:tabs>
          <w:tab w:val="left" w:pos="-652"/>
          <w:tab w:val="left" w:pos="0"/>
          <w:tab w:val="left" w:pos="319"/>
          <w:tab w:val="left" w:pos="679"/>
          <w:tab w:val="left" w:pos="1080"/>
          <w:tab w:val="left" w:pos="1440"/>
          <w:tab w:val="left" w:pos="1800"/>
          <w:tab w:val="left" w:pos="2160"/>
          <w:tab w:val="left" w:pos="2520"/>
        </w:tabs>
        <w:spacing w:after="120"/>
        <w:ind w:left="360"/>
        <w:rPr>
          <w:rFonts w:ascii="Calibri" w:hAnsi="Calibri" w:cs="Calibri"/>
          <w:sz w:val="24"/>
          <w:szCs w:val="24"/>
        </w:rPr>
      </w:pPr>
      <w:r>
        <w:rPr>
          <w:rFonts w:ascii="Calibri" w:hAnsi="Calibri" w:cs="Calibri"/>
          <w:b/>
          <w:sz w:val="24"/>
          <w:szCs w:val="24"/>
        </w:rPr>
        <w:lastRenderedPageBreak/>
        <w:t xml:space="preserve">B.  </w:t>
      </w:r>
      <w:r w:rsidR="00EF14D3" w:rsidRPr="00387698">
        <w:rPr>
          <w:rFonts w:ascii="Calibri" w:hAnsi="Calibri" w:cs="Calibri"/>
          <w:b/>
          <w:sz w:val="24"/>
          <w:szCs w:val="24"/>
        </w:rPr>
        <w:t>PROGRAM</w:t>
      </w:r>
      <w:r w:rsidR="00EF14D3" w:rsidRPr="00576A3B">
        <w:rPr>
          <w:rFonts w:ascii="Calibri" w:hAnsi="Calibri" w:cs="Calibri"/>
          <w:sz w:val="24"/>
          <w:szCs w:val="24"/>
        </w:rPr>
        <w:t xml:space="preserve"> </w:t>
      </w:r>
      <w:r w:rsidR="00EF14D3" w:rsidRPr="00576A3B">
        <w:rPr>
          <w:rFonts w:ascii="Calibri" w:hAnsi="Calibri" w:cs="Calibri"/>
          <w:b/>
          <w:sz w:val="24"/>
          <w:szCs w:val="24"/>
        </w:rPr>
        <w:t>MANAGEMENT</w:t>
      </w:r>
      <w:r w:rsidR="00EF14D3">
        <w:rPr>
          <w:rFonts w:ascii="Calibri" w:hAnsi="Calibri" w:cs="Calibri"/>
          <w:b/>
          <w:sz w:val="24"/>
          <w:szCs w:val="24"/>
        </w:rPr>
        <w:t xml:space="preserve">:  </w:t>
      </w:r>
      <w:r w:rsidR="00EF14D3" w:rsidRPr="00576A3B">
        <w:rPr>
          <w:rFonts w:ascii="Calibri" w:hAnsi="Calibri" w:cs="Calibri"/>
        </w:rPr>
        <w:t xml:space="preserve">The Subgrantee shall </w:t>
      </w:r>
      <w:r>
        <w:rPr>
          <w:rFonts w:ascii="Calibri" w:hAnsi="Calibri" w:cs="Calibri"/>
        </w:rPr>
        <w:t xml:space="preserve">use </w:t>
      </w:r>
      <w:r w:rsidRPr="002758D4">
        <w:rPr>
          <w:rFonts w:ascii="Calibri" w:hAnsi="Calibri" w:cs="Calibri"/>
          <w:highlight w:val="yellow"/>
        </w:rPr>
        <w:t xml:space="preserve">$____ in </w:t>
      </w:r>
      <w:r w:rsidR="00C30270">
        <w:rPr>
          <w:rFonts w:ascii="Calibri" w:hAnsi="Calibri" w:cs="Calibri"/>
          <w:highlight w:val="yellow"/>
        </w:rPr>
        <w:t>CDBG Funds</w:t>
      </w:r>
      <w:r w:rsidRPr="002758D4">
        <w:rPr>
          <w:rFonts w:ascii="Calibri" w:hAnsi="Calibri" w:cs="Calibri"/>
          <w:highlight w:val="yellow"/>
        </w:rPr>
        <w:t xml:space="preserve"> together with Other Resources t</w:t>
      </w:r>
      <w:r>
        <w:rPr>
          <w:rFonts w:ascii="Calibri" w:hAnsi="Calibri" w:cs="Calibri"/>
        </w:rPr>
        <w:t>o perform the following required</w:t>
      </w:r>
      <w:r w:rsidR="00EF14D3" w:rsidRPr="00576A3B">
        <w:rPr>
          <w:rFonts w:ascii="Calibri" w:hAnsi="Calibri" w:cs="Calibri"/>
        </w:rPr>
        <w:t xml:space="preserve"> services in the program management of the Grant Agreement.  </w:t>
      </w:r>
      <w:r w:rsidR="00EF14D3">
        <w:rPr>
          <w:rFonts w:ascii="Calibri" w:hAnsi="Calibri" w:cs="Calibri"/>
        </w:rPr>
        <w:t xml:space="preserve"> </w:t>
      </w:r>
    </w:p>
    <w:p w14:paraId="124F060E" w14:textId="77777777" w:rsidR="00EF14D3" w:rsidRPr="00122D83" w:rsidRDefault="00EF14D3" w:rsidP="00EF14D3">
      <w:pPr>
        <w:ind w:left="360"/>
        <w:rPr>
          <w:rFonts w:ascii="Calibri" w:hAnsi="Calibri" w:cs="Calibri"/>
        </w:rPr>
      </w:pPr>
    </w:p>
    <w:p w14:paraId="7CA7FFE1" w14:textId="77777777" w:rsidR="00EF14D3" w:rsidRDefault="00EF14D3" w:rsidP="00EF14D3">
      <w:pPr>
        <w:numPr>
          <w:ilvl w:val="0"/>
          <w:numId w:val="27"/>
        </w:numPr>
        <w:rPr>
          <w:rFonts w:ascii="Calibri" w:hAnsi="Calibri" w:cs="Calibri"/>
        </w:rPr>
      </w:pPr>
      <w:r>
        <w:rPr>
          <w:rFonts w:ascii="Calibri" w:hAnsi="Calibri" w:cs="Calibri"/>
        </w:rPr>
        <w:t>Managing the environmental review process in order to secure release of funds under the environmental regulations,</w:t>
      </w:r>
    </w:p>
    <w:p w14:paraId="54104ECD" w14:textId="77777777" w:rsidR="00EF14D3" w:rsidRDefault="00EF14D3" w:rsidP="00EF14D3">
      <w:pPr>
        <w:numPr>
          <w:ilvl w:val="0"/>
          <w:numId w:val="27"/>
        </w:numPr>
        <w:rPr>
          <w:rFonts w:ascii="Calibri" w:hAnsi="Calibri" w:cs="Calibri"/>
        </w:rPr>
      </w:pPr>
      <w:r>
        <w:rPr>
          <w:rFonts w:ascii="Calibri" w:hAnsi="Calibri" w:cs="Calibri"/>
        </w:rPr>
        <w:t xml:space="preserve"> Oversee compliance with labor standards (including ensuring adherence to Davis-Bacon wage rates and maintaining all related documentation, if applicable), </w:t>
      </w:r>
    </w:p>
    <w:p w14:paraId="10ABF640" w14:textId="77777777" w:rsidR="00EF14D3" w:rsidRDefault="00EF14D3" w:rsidP="00EF14D3">
      <w:pPr>
        <w:numPr>
          <w:ilvl w:val="0"/>
          <w:numId w:val="27"/>
        </w:numPr>
        <w:rPr>
          <w:rFonts w:ascii="Calibri" w:hAnsi="Calibri" w:cs="Calibri"/>
        </w:rPr>
      </w:pPr>
      <w:r>
        <w:rPr>
          <w:rFonts w:ascii="Calibri" w:hAnsi="Calibri" w:cs="Calibri"/>
        </w:rPr>
        <w:t xml:space="preserve">Assistance with securing all required permits, </w:t>
      </w:r>
    </w:p>
    <w:p w14:paraId="3012BEAE" w14:textId="77777777" w:rsidR="00EF14D3" w:rsidRDefault="00EF14D3" w:rsidP="00EF14D3">
      <w:pPr>
        <w:numPr>
          <w:ilvl w:val="0"/>
          <w:numId w:val="27"/>
        </w:numPr>
        <w:rPr>
          <w:rFonts w:ascii="Calibri" w:hAnsi="Calibri" w:cs="Calibri"/>
        </w:rPr>
      </w:pPr>
      <w:r>
        <w:rPr>
          <w:rFonts w:ascii="Calibri" w:hAnsi="Calibri" w:cs="Calibri"/>
        </w:rPr>
        <w:t xml:space="preserve">Oversee all procurement processes to ensure compliance with applicable procurement standards, </w:t>
      </w:r>
    </w:p>
    <w:p w14:paraId="5A29F359" w14:textId="77777777" w:rsidR="00EF14D3" w:rsidRDefault="00EF14D3" w:rsidP="00EF14D3">
      <w:pPr>
        <w:numPr>
          <w:ilvl w:val="0"/>
          <w:numId w:val="27"/>
        </w:numPr>
        <w:rPr>
          <w:rFonts w:ascii="Calibri" w:hAnsi="Calibri" w:cs="Calibri"/>
        </w:rPr>
      </w:pPr>
      <w:r>
        <w:rPr>
          <w:rFonts w:ascii="Calibri" w:hAnsi="Calibri" w:cs="Calibri"/>
        </w:rPr>
        <w:t xml:space="preserve">Manage all contracts for the construction of the project, </w:t>
      </w:r>
    </w:p>
    <w:p w14:paraId="16698AE1" w14:textId="77777777" w:rsidR="00EF14D3" w:rsidRDefault="00EF14D3" w:rsidP="00EF14D3">
      <w:pPr>
        <w:numPr>
          <w:ilvl w:val="0"/>
          <w:numId w:val="27"/>
        </w:numPr>
        <w:rPr>
          <w:rFonts w:ascii="Calibri" w:hAnsi="Calibri" w:cs="Calibri"/>
        </w:rPr>
      </w:pPr>
      <w:r>
        <w:rPr>
          <w:rFonts w:ascii="Calibri" w:hAnsi="Calibri" w:cs="Calibri"/>
        </w:rPr>
        <w:t xml:space="preserve">Oversee the construction process, </w:t>
      </w:r>
    </w:p>
    <w:p w14:paraId="6A01A2A4" w14:textId="77777777" w:rsidR="00EF14D3" w:rsidRDefault="00EF14D3" w:rsidP="00EF14D3">
      <w:pPr>
        <w:numPr>
          <w:ilvl w:val="0"/>
          <w:numId w:val="27"/>
        </w:numPr>
        <w:rPr>
          <w:rFonts w:ascii="Calibri" w:hAnsi="Calibri" w:cs="Calibri"/>
        </w:rPr>
      </w:pPr>
      <w:r>
        <w:rPr>
          <w:rFonts w:ascii="Calibri" w:hAnsi="Calibri" w:cs="Calibri"/>
        </w:rPr>
        <w:t>Arrange for and coordinate any necessary legal services</w:t>
      </w:r>
    </w:p>
    <w:p w14:paraId="5BC963AA" w14:textId="77777777" w:rsidR="00EF14D3" w:rsidRPr="00576A3B" w:rsidRDefault="00EF14D3" w:rsidP="00EF14D3">
      <w:pPr>
        <w:rPr>
          <w:rFonts w:ascii="Calibri" w:hAnsi="Calibri" w:cs="Calibri"/>
        </w:rPr>
      </w:pPr>
    </w:p>
    <w:p w14:paraId="580154C9" w14:textId="77777777" w:rsidR="00EF14D3" w:rsidRDefault="00EF14D3" w:rsidP="008A1532">
      <w:pPr>
        <w:pStyle w:val="Triangle"/>
        <w:numPr>
          <w:ilvl w:val="0"/>
          <w:numId w:val="0"/>
        </w:numPr>
        <w:tabs>
          <w:tab w:val="left" w:pos="-652"/>
          <w:tab w:val="left" w:pos="0"/>
          <w:tab w:val="left" w:pos="319"/>
          <w:tab w:val="left" w:pos="679"/>
          <w:tab w:val="left" w:pos="1080"/>
          <w:tab w:val="left" w:pos="1440"/>
          <w:tab w:val="left" w:pos="1800"/>
          <w:tab w:val="left" w:pos="2160"/>
          <w:tab w:val="left" w:pos="2520"/>
        </w:tabs>
        <w:spacing w:after="120"/>
        <w:ind w:left="360"/>
        <w:rPr>
          <w:rFonts w:ascii="Calibri" w:hAnsi="Calibri" w:cs="Calibri"/>
          <w:b/>
          <w:sz w:val="24"/>
          <w:szCs w:val="24"/>
        </w:rPr>
      </w:pPr>
    </w:p>
    <w:p w14:paraId="461E8FAA" w14:textId="3B57CDE1" w:rsidR="008A1532" w:rsidRPr="003356CE" w:rsidRDefault="002758D4" w:rsidP="00B919C1">
      <w:pPr>
        <w:pStyle w:val="Triangle"/>
        <w:numPr>
          <w:ilvl w:val="0"/>
          <w:numId w:val="0"/>
        </w:numPr>
        <w:tabs>
          <w:tab w:val="left" w:pos="-652"/>
          <w:tab w:val="left" w:pos="0"/>
          <w:tab w:val="left" w:pos="319"/>
          <w:tab w:val="left" w:pos="679"/>
          <w:tab w:val="left" w:pos="1080"/>
          <w:tab w:val="left" w:pos="1440"/>
          <w:tab w:val="left" w:pos="1800"/>
          <w:tab w:val="left" w:pos="2160"/>
          <w:tab w:val="left" w:pos="2520"/>
        </w:tabs>
        <w:spacing w:after="120"/>
        <w:ind w:left="360"/>
        <w:rPr>
          <w:rFonts w:ascii="Calibri" w:hAnsi="Calibri" w:cs="Calibri"/>
        </w:rPr>
      </w:pPr>
      <w:r>
        <w:rPr>
          <w:rFonts w:ascii="Calibri" w:hAnsi="Calibri" w:cs="Calibri"/>
          <w:b/>
          <w:sz w:val="24"/>
          <w:szCs w:val="24"/>
        </w:rPr>
        <w:t xml:space="preserve">C.  </w:t>
      </w:r>
      <w:r w:rsidR="008A1532" w:rsidRPr="00646346">
        <w:rPr>
          <w:rFonts w:ascii="Calibri" w:hAnsi="Calibri" w:cs="Calibri"/>
          <w:b/>
          <w:sz w:val="24"/>
          <w:szCs w:val="24"/>
        </w:rPr>
        <w:t>ADMINISTRATIVE</w:t>
      </w:r>
      <w:r w:rsidR="008A1532" w:rsidRPr="003356CE">
        <w:rPr>
          <w:rFonts w:ascii="Calibri" w:hAnsi="Calibri" w:cs="Calibri"/>
          <w:sz w:val="24"/>
          <w:szCs w:val="24"/>
        </w:rPr>
        <w:t xml:space="preserve"> </w:t>
      </w:r>
      <w:r w:rsidR="008A1532" w:rsidRPr="00646346">
        <w:rPr>
          <w:rFonts w:ascii="Calibri" w:hAnsi="Calibri" w:cs="Calibri"/>
          <w:b/>
          <w:sz w:val="24"/>
          <w:szCs w:val="24"/>
        </w:rPr>
        <w:t>SERVICES</w:t>
      </w:r>
      <w:r w:rsidR="00B919C1">
        <w:rPr>
          <w:rFonts w:ascii="Calibri" w:hAnsi="Calibri" w:cs="Calibri"/>
          <w:b/>
          <w:sz w:val="24"/>
          <w:szCs w:val="24"/>
        </w:rPr>
        <w:t xml:space="preserve">: </w:t>
      </w:r>
      <w:r w:rsidR="00B919C1" w:rsidRPr="006D2EE6">
        <w:rPr>
          <w:rFonts w:ascii="Calibri" w:hAnsi="Calibri" w:cs="Calibri"/>
          <w:bCs/>
          <w:sz w:val="24"/>
          <w:szCs w:val="24"/>
        </w:rPr>
        <w:t xml:space="preserve"> T</w:t>
      </w:r>
      <w:r w:rsidR="008A1532" w:rsidRPr="003356CE">
        <w:rPr>
          <w:rFonts w:ascii="Calibri" w:hAnsi="Calibri" w:cs="Calibri"/>
        </w:rPr>
        <w:t>he Subgrantee shall</w:t>
      </w:r>
      <w:r>
        <w:rPr>
          <w:rFonts w:ascii="Calibri" w:hAnsi="Calibri" w:cs="Calibri"/>
        </w:rPr>
        <w:t xml:space="preserve"> use </w:t>
      </w:r>
      <w:r w:rsidRPr="002758D4">
        <w:rPr>
          <w:rFonts w:ascii="Calibri" w:hAnsi="Calibri" w:cs="Calibri"/>
          <w:highlight w:val="yellow"/>
        </w:rPr>
        <w:t xml:space="preserve">$_____ in </w:t>
      </w:r>
      <w:r w:rsidR="00C30270">
        <w:rPr>
          <w:rFonts w:ascii="Calibri" w:hAnsi="Calibri" w:cs="Calibri"/>
          <w:highlight w:val="yellow"/>
        </w:rPr>
        <w:t>CDBG Funds</w:t>
      </w:r>
      <w:r w:rsidRPr="002758D4">
        <w:rPr>
          <w:rFonts w:ascii="Calibri" w:hAnsi="Calibri" w:cs="Calibri"/>
          <w:highlight w:val="yellow"/>
        </w:rPr>
        <w:t xml:space="preserve"> together with Other Resources</w:t>
      </w:r>
      <w:r>
        <w:rPr>
          <w:rFonts w:ascii="Calibri" w:hAnsi="Calibri" w:cs="Calibri"/>
        </w:rPr>
        <w:t xml:space="preserve"> to</w:t>
      </w:r>
      <w:r w:rsidR="008A1532" w:rsidRPr="003356CE">
        <w:rPr>
          <w:rFonts w:ascii="Calibri" w:hAnsi="Calibri" w:cs="Calibri"/>
        </w:rPr>
        <w:t xml:space="preserve"> perform the following required services in the general administration of the Grant Agreement.  </w:t>
      </w:r>
    </w:p>
    <w:p w14:paraId="1D7A5523" w14:textId="77777777" w:rsidR="008A1532" w:rsidRPr="003356CE" w:rsidRDefault="008A1532" w:rsidP="008A1532">
      <w:pPr>
        <w:tabs>
          <w:tab w:val="left" w:pos="-580"/>
          <w:tab w:val="left" w:pos="0"/>
          <w:tab w:val="left" w:pos="270"/>
          <w:tab w:val="left" w:pos="1018"/>
          <w:tab w:val="left" w:pos="1378"/>
          <w:tab w:val="left" w:pos="2160"/>
        </w:tabs>
        <w:rPr>
          <w:rFonts w:ascii="Calibri" w:hAnsi="Calibri" w:cs="Calibri"/>
        </w:rPr>
      </w:pPr>
    </w:p>
    <w:p w14:paraId="7920D429" w14:textId="77777777" w:rsidR="008A1532" w:rsidRPr="002758D4" w:rsidRDefault="008A1532" w:rsidP="002758D4">
      <w:pPr>
        <w:numPr>
          <w:ilvl w:val="0"/>
          <w:numId w:val="14"/>
        </w:numPr>
        <w:tabs>
          <w:tab w:val="left" w:pos="720"/>
        </w:tabs>
        <w:rPr>
          <w:rFonts w:ascii="Calibri" w:hAnsi="Calibri" w:cs="Calibri"/>
        </w:rPr>
      </w:pPr>
      <w:r w:rsidRPr="003356CE">
        <w:rPr>
          <w:rFonts w:ascii="Calibri" w:hAnsi="Calibri" w:cs="Calibri"/>
        </w:rPr>
        <w:t xml:space="preserve">Work with the Grantee to establish and maintain a financial management system which meets the standards stated in Section VI of Attachment D to the Grant Agreement.  The system must assure effective control over and accountability for all funds, property, and other </w:t>
      </w:r>
      <w:r w:rsidRPr="00576A3B">
        <w:rPr>
          <w:rFonts w:ascii="Calibri" w:hAnsi="Calibri" w:cs="Calibri"/>
        </w:rPr>
        <w:t>assets used and/or attained under the Grant Agreement.</w:t>
      </w:r>
    </w:p>
    <w:p w14:paraId="7B782ECA" w14:textId="77777777" w:rsidR="008A1532" w:rsidRPr="002758D4" w:rsidRDefault="008A1532" w:rsidP="002758D4">
      <w:pPr>
        <w:numPr>
          <w:ilvl w:val="0"/>
          <w:numId w:val="14"/>
        </w:numPr>
        <w:tabs>
          <w:tab w:val="left" w:pos="-580"/>
          <w:tab w:val="left" w:pos="720"/>
          <w:tab w:val="left" w:pos="1080"/>
        </w:tabs>
        <w:rPr>
          <w:rFonts w:ascii="Calibri" w:hAnsi="Calibri" w:cs="Calibri"/>
        </w:rPr>
      </w:pPr>
      <w:r w:rsidRPr="00576A3B">
        <w:rPr>
          <w:rFonts w:ascii="Calibri" w:hAnsi="Calibri" w:cs="Calibri"/>
        </w:rPr>
        <w:t>Document the benefit to low and moderate</w:t>
      </w:r>
      <w:r w:rsidR="008E2610">
        <w:rPr>
          <w:rFonts w:ascii="Calibri" w:hAnsi="Calibri" w:cs="Calibri"/>
        </w:rPr>
        <w:t>-</w:t>
      </w:r>
      <w:r w:rsidRPr="00576A3B">
        <w:rPr>
          <w:rFonts w:ascii="Calibri" w:hAnsi="Calibri" w:cs="Calibri"/>
        </w:rPr>
        <w:t>income persons as required in the Grant Agreement.</w:t>
      </w:r>
    </w:p>
    <w:p w14:paraId="4CA7EC00" w14:textId="77777777" w:rsidR="008A1532" w:rsidRPr="002758D4" w:rsidRDefault="008A1532" w:rsidP="002758D4">
      <w:pPr>
        <w:pStyle w:val="BodyTextIndent"/>
        <w:numPr>
          <w:ilvl w:val="0"/>
          <w:numId w:val="14"/>
        </w:numPr>
        <w:tabs>
          <w:tab w:val="left" w:pos="720"/>
          <w:tab w:val="left" w:pos="1080"/>
        </w:tabs>
        <w:rPr>
          <w:rFonts w:ascii="Calibri" w:hAnsi="Calibri" w:cs="Calibri"/>
          <w:sz w:val="24"/>
          <w:szCs w:val="24"/>
        </w:rPr>
      </w:pPr>
      <w:r w:rsidRPr="00576A3B">
        <w:rPr>
          <w:rFonts w:ascii="Calibri" w:hAnsi="Calibri" w:cs="Calibri"/>
          <w:sz w:val="24"/>
          <w:szCs w:val="24"/>
        </w:rPr>
        <w:t xml:space="preserve">Maintain adequate records of the disbursement and receipt of VCDP grant funds. </w:t>
      </w:r>
    </w:p>
    <w:p w14:paraId="61159623" w14:textId="77777777" w:rsidR="008A1532" w:rsidRPr="002758D4" w:rsidRDefault="008A1532" w:rsidP="002758D4">
      <w:pPr>
        <w:pStyle w:val="BodyTextIndent"/>
        <w:numPr>
          <w:ilvl w:val="0"/>
          <w:numId w:val="14"/>
        </w:numPr>
        <w:tabs>
          <w:tab w:val="left" w:pos="720"/>
          <w:tab w:val="left" w:pos="1080"/>
        </w:tabs>
        <w:rPr>
          <w:rFonts w:ascii="Calibri" w:hAnsi="Calibri" w:cs="Calibri"/>
          <w:sz w:val="24"/>
          <w:szCs w:val="24"/>
        </w:rPr>
      </w:pPr>
      <w:r w:rsidRPr="00576A3B">
        <w:rPr>
          <w:rFonts w:ascii="Calibri" w:hAnsi="Calibri" w:cs="Calibri"/>
          <w:sz w:val="24"/>
          <w:szCs w:val="24"/>
        </w:rPr>
        <w:t>Maintain project files.</w:t>
      </w:r>
    </w:p>
    <w:p w14:paraId="142DAA43" w14:textId="77777777" w:rsidR="002758D4" w:rsidRDefault="008A1532" w:rsidP="00C138DA">
      <w:pPr>
        <w:pStyle w:val="BodyTextIndent2"/>
        <w:numPr>
          <w:ilvl w:val="0"/>
          <w:numId w:val="14"/>
        </w:numPr>
        <w:tabs>
          <w:tab w:val="clear" w:pos="270"/>
          <w:tab w:val="clear" w:pos="540"/>
          <w:tab w:val="clear" w:pos="1440"/>
          <w:tab w:val="clear" w:pos="1800"/>
          <w:tab w:val="left" w:pos="720"/>
          <w:tab w:val="left" w:pos="1080"/>
        </w:tabs>
        <w:rPr>
          <w:rFonts w:ascii="Calibri" w:hAnsi="Calibri" w:cs="Calibri"/>
          <w:sz w:val="24"/>
        </w:rPr>
      </w:pPr>
      <w:r w:rsidRPr="002758D4">
        <w:rPr>
          <w:rFonts w:ascii="Calibri" w:hAnsi="Calibri" w:cs="Calibri"/>
          <w:sz w:val="24"/>
        </w:rPr>
        <w:t>Prepare and submit the progress reports, in the required format, to the Grantee in time for submission to the Agency as required by Attachment B of the Grant Agreement.</w:t>
      </w:r>
      <w:r w:rsidR="002758D4" w:rsidRPr="002758D4">
        <w:rPr>
          <w:rFonts w:ascii="Calibri" w:hAnsi="Calibri" w:cs="Calibri"/>
          <w:sz w:val="24"/>
        </w:rPr>
        <w:t xml:space="preserve">  </w:t>
      </w:r>
    </w:p>
    <w:p w14:paraId="36E9953F" w14:textId="77777777" w:rsidR="006D2EE6" w:rsidRDefault="006D2EE6" w:rsidP="00C138DA">
      <w:pPr>
        <w:pStyle w:val="BodyTextIndent2"/>
        <w:numPr>
          <w:ilvl w:val="0"/>
          <w:numId w:val="14"/>
        </w:numPr>
        <w:tabs>
          <w:tab w:val="clear" w:pos="270"/>
          <w:tab w:val="clear" w:pos="540"/>
          <w:tab w:val="clear" w:pos="1440"/>
          <w:tab w:val="clear" w:pos="1800"/>
          <w:tab w:val="left" w:pos="720"/>
          <w:tab w:val="left" w:pos="1080"/>
        </w:tabs>
        <w:rPr>
          <w:rFonts w:ascii="Calibri" w:hAnsi="Calibri" w:cs="Calibri"/>
          <w:sz w:val="24"/>
        </w:rPr>
      </w:pPr>
      <w:r>
        <w:rPr>
          <w:rFonts w:ascii="Calibri" w:hAnsi="Calibri" w:cs="Calibri"/>
          <w:sz w:val="24"/>
        </w:rPr>
        <w:t xml:space="preserve"> </w:t>
      </w:r>
      <w:r w:rsidRPr="006D2EE6">
        <w:rPr>
          <w:rFonts w:ascii="Calibri" w:hAnsi="Calibri" w:cs="Calibri"/>
          <w:sz w:val="24"/>
        </w:rPr>
        <w:t>Assist the Grantee with subrecipient oversight and monitoring if applicable.</w:t>
      </w:r>
    </w:p>
    <w:p w14:paraId="3A0F619C" w14:textId="77777777" w:rsidR="008A1532" w:rsidRPr="002758D4" w:rsidRDefault="008A1532" w:rsidP="00C138DA">
      <w:pPr>
        <w:pStyle w:val="BodyTextIndent2"/>
        <w:numPr>
          <w:ilvl w:val="0"/>
          <w:numId w:val="14"/>
        </w:numPr>
        <w:tabs>
          <w:tab w:val="clear" w:pos="270"/>
          <w:tab w:val="clear" w:pos="540"/>
          <w:tab w:val="clear" w:pos="1440"/>
          <w:tab w:val="clear" w:pos="1800"/>
          <w:tab w:val="left" w:pos="720"/>
          <w:tab w:val="left" w:pos="1080"/>
        </w:tabs>
        <w:rPr>
          <w:rFonts w:ascii="Calibri" w:hAnsi="Calibri" w:cs="Calibri"/>
          <w:sz w:val="24"/>
        </w:rPr>
      </w:pPr>
      <w:r w:rsidRPr="002758D4">
        <w:rPr>
          <w:rFonts w:ascii="Calibri" w:hAnsi="Calibri" w:cs="Calibri"/>
          <w:sz w:val="24"/>
        </w:rPr>
        <w:t>Prepare closeout and final report documents and provide the Agency with any other information about the project necessary for the Grant Agreement to be successfully closed.</w:t>
      </w:r>
    </w:p>
    <w:p w14:paraId="7B2081B3" w14:textId="77777777" w:rsidR="008A1532" w:rsidRPr="00576A3B" w:rsidRDefault="008A1532" w:rsidP="002758D4">
      <w:pPr>
        <w:pStyle w:val="BodyTextIndent2"/>
        <w:numPr>
          <w:ilvl w:val="0"/>
          <w:numId w:val="14"/>
        </w:numPr>
        <w:tabs>
          <w:tab w:val="clear" w:pos="270"/>
          <w:tab w:val="clear" w:pos="540"/>
          <w:tab w:val="clear" w:pos="1440"/>
          <w:tab w:val="clear" w:pos="1800"/>
          <w:tab w:val="clear" w:pos="2880"/>
          <w:tab w:val="left" w:pos="720"/>
        </w:tabs>
        <w:rPr>
          <w:rFonts w:ascii="Calibri" w:hAnsi="Calibri" w:cs="Calibri"/>
          <w:sz w:val="24"/>
        </w:rPr>
      </w:pPr>
      <w:r w:rsidRPr="00576A3B">
        <w:rPr>
          <w:rFonts w:ascii="Calibri" w:hAnsi="Calibri" w:cs="Calibri"/>
          <w:sz w:val="24"/>
        </w:rPr>
        <w:t xml:space="preserve">Assist the Grantee with developing a Closeout Agreement as required by Attachment A of the Grant Agreement to deal with Program Income received by the </w:t>
      </w:r>
      <w:r w:rsidR="008E2610">
        <w:rPr>
          <w:rFonts w:ascii="Calibri" w:hAnsi="Calibri" w:cs="Calibri"/>
          <w:sz w:val="24"/>
        </w:rPr>
        <w:t>NCDO</w:t>
      </w:r>
      <w:r w:rsidRPr="00576A3B">
        <w:rPr>
          <w:rFonts w:ascii="Calibri" w:hAnsi="Calibri" w:cs="Calibri"/>
          <w:sz w:val="24"/>
        </w:rPr>
        <w:t xml:space="preserve"> from activities supported by VCDP grant funds</w:t>
      </w:r>
      <w:r w:rsidR="008E2610">
        <w:rPr>
          <w:rFonts w:ascii="Calibri" w:hAnsi="Calibri" w:cs="Calibri"/>
          <w:sz w:val="24"/>
        </w:rPr>
        <w:t>, if applicable</w:t>
      </w:r>
      <w:r w:rsidR="00564FB2">
        <w:rPr>
          <w:rFonts w:ascii="Calibri" w:hAnsi="Calibri" w:cs="Calibri"/>
          <w:sz w:val="24"/>
        </w:rPr>
        <w:t>,</w:t>
      </w:r>
      <w:r w:rsidR="008E2610">
        <w:rPr>
          <w:rFonts w:ascii="Calibri" w:hAnsi="Calibri" w:cs="Calibri"/>
          <w:sz w:val="24"/>
        </w:rPr>
        <w:t xml:space="preserve"> as this would be an assignment under the NCDO Agreement for the residential rehabilitation line item in the budget.</w:t>
      </w:r>
    </w:p>
    <w:p w14:paraId="291C9CAD" w14:textId="40D14D77" w:rsidR="008A1532" w:rsidRPr="002B0252" w:rsidRDefault="007F790F" w:rsidP="007F790F">
      <w:pPr>
        <w:pStyle w:val="ListParagraph"/>
        <w:numPr>
          <w:ilvl w:val="0"/>
          <w:numId w:val="14"/>
        </w:numPr>
        <w:tabs>
          <w:tab w:val="left" w:pos="270"/>
          <w:tab w:val="left" w:pos="540"/>
          <w:tab w:val="left" w:pos="1039"/>
          <w:tab w:val="left" w:pos="1611"/>
          <w:tab w:val="left" w:pos="1881"/>
          <w:tab w:val="left" w:pos="2720"/>
          <w:tab w:val="left" w:pos="3501"/>
          <w:tab w:val="left" w:pos="4221"/>
          <w:tab w:val="left" w:pos="4941"/>
          <w:tab w:val="left" w:pos="5661"/>
          <w:tab w:val="left" w:pos="6381"/>
          <w:tab w:val="left" w:pos="7101"/>
          <w:tab w:val="left" w:pos="7821"/>
          <w:tab w:val="left" w:pos="8541"/>
          <w:tab w:val="left" w:pos="9261"/>
        </w:tabs>
        <w:rPr>
          <w:rFonts w:ascii="Calibri" w:hAnsi="Calibri" w:cs="Calibri"/>
        </w:rPr>
      </w:pPr>
      <w:r w:rsidRPr="002B0252">
        <w:rPr>
          <w:rFonts w:ascii="Calibri" w:hAnsi="Calibri" w:cs="Calibri"/>
        </w:rPr>
        <w:t xml:space="preserve">Any </w:t>
      </w:r>
      <w:r w:rsidR="00C30270">
        <w:rPr>
          <w:rFonts w:ascii="Calibri" w:hAnsi="Calibri" w:cs="Calibri"/>
        </w:rPr>
        <w:t>CDBG Funds</w:t>
      </w:r>
      <w:r w:rsidRPr="002B0252">
        <w:rPr>
          <w:rFonts w:ascii="Calibri" w:hAnsi="Calibri" w:cs="Calibri"/>
        </w:rPr>
        <w:t xml:space="preserve"> budgeted for Grantee/Municipal expenses such as Single Audit and/or staff time associated with VCDP grant funds, </w:t>
      </w:r>
      <w:r w:rsidR="004218D8" w:rsidRPr="002B0252">
        <w:rPr>
          <w:rFonts w:ascii="Calibri" w:hAnsi="Calibri" w:cs="Calibri"/>
        </w:rPr>
        <w:t xml:space="preserve">shall </w:t>
      </w:r>
      <w:r w:rsidRPr="002B0252">
        <w:rPr>
          <w:rFonts w:ascii="Calibri" w:hAnsi="Calibri" w:cs="Calibri"/>
        </w:rPr>
        <w:t xml:space="preserve">be set aside until such time as needed, often at the end of grant period.  The Subgrantee will facilitate the reimbursement of these funds. </w:t>
      </w:r>
    </w:p>
    <w:p w14:paraId="49B35B02" w14:textId="77777777" w:rsidR="00B919C1" w:rsidRDefault="008E2610" w:rsidP="002758D4">
      <w:pPr>
        <w:ind w:left="720"/>
        <w:rPr>
          <w:rFonts w:ascii="Calibri" w:hAnsi="Calibri" w:cs="Calibri"/>
          <w:highlight w:val="yellow"/>
        </w:rPr>
      </w:pPr>
      <w:r w:rsidRPr="000A7BF7">
        <w:rPr>
          <w:rFonts w:ascii="Calibri" w:hAnsi="Calibri" w:cs="Calibri"/>
          <w:highlight w:val="yellow"/>
        </w:rPr>
        <w:t>Note:  $</w:t>
      </w:r>
      <w:r w:rsidR="002758D4">
        <w:rPr>
          <w:rFonts w:ascii="Calibri" w:hAnsi="Calibri" w:cs="Calibri"/>
          <w:highlight w:val="yellow"/>
        </w:rPr>
        <w:t>____</w:t>
      </w:r>
      <w:r w:rsidRPr="000A7BF7">
        <w:rPr>
          <w:rFonts w:ascii="Calibri" w:hAnsi="Calibri" w:cs="Calibri"/>
          <w:highlight w:val="yellow"/>
        </w:rPr>
        <w:t xml:space="preserve"> is allocated for the </w:t>
      </w:r>
      <w:r w:rsidR="007F790F">
        <w:rPr>
          <w:rFonts w:ascii="Calibri" w:hAnsi="Calibri" w:cs="Calibri"/>
          <w:highlight w:val="yellow"/>
        </w:rPr>
        <w:t>Grantee/Municipality</w:t>
      </w:r>
      <w:r w:rsidRPr="000A7BF7">
        <w:rPr>
          <w:rFonts w:ascii="Calibri" w:hAnsi="Calibri" w:cs="Calibri"/>
          <w:highlight w:val="yellow"/>
        </w:rPr>
        <w:t>’s single audit</w:t>
      </w:r>
      <w:r w:rsidR="00D46641" w:rsidRPr="000A7BF7">
        <w:rPr>
          <w:rFonts w:ascii="Calibri" w:hAnsi="Calibri" w:cs="Calibri"/>
          <w:highlight w:val="yellow"/>
        </w:rPr>
        <w:t>.  The total budgeted for general administration is $</w:t>
      </w:r>
      <w:r w:rsidR="002758D4">
        <w:rPr>
          <w:rFonts w:ascii="Calibri" w:hAnsi="Calibri" w:cs="Calibri"/>
          <w:highlight w:val="yellow"/>
        </w:rPr>
        <w:t>____</w:t>
      </w:r>
      <w:r w:rsidR="00D46641" w:rsidRPr="000A7BF7">
        <w:rPr>
          <w:rFonts w:ascii="Calibri" w:hAnsi="Calibri" w:cs="Calibri"/>
          <w:highlight w:val="yellow"/>
        </w:rPr>
        <w:t>.</w:t>
      </w:r>
    </w:p>
    <w:p w14:paraId="00B7447B" w14:textId="77777777" w:rsidR="008A1532" w:rsidRPr="00576A3B" w:rsidRDefault="008A1532" w:rsidP="008A1532">
      <w:pPr>
        <w:rPr>
          <w:rFonts w:ascii="Calibri" w:hAnsi="Calibri" w:cs="Calibri"/>
        </w:rPr>
      </w:pPr>
    </w:p>
    <w:p w14:paraId="11CAD39D" w14:textId="77777777" w:rsidR="008A1532" w:rsidRDefault="008A1532" w:rsidP="008A1532">
      <w:pPr>
        <w:rPr>
          <w:rFonts w:ascii="Calibri" w:hAnsi="Calibri" w:cs="Calibri"/>
        </w:rPr>
      </w:pPr>
    </w:p>
    <w:p w14:paraId="2D24F8F7" w14:textId="77777777" w:rsidR="00D46641" w:rsidRPr="00EF14D3" w:rsidRDefault="008A1532" w:rsidP="00EF14D3">
      <w:pPr>
        <w:pStyle w:val="Triangle"/>
        <w:numPr>
          <w:ilvl w:val="0"/>
          <w:numId w:val="16"/>
        </w:numPr>
        <w:tabs>
          <w:tab w:val="left" w:pos="-652"/>
          <w:tab w:val="left" w:pos="0"/>
          <w:tab w:val="left" w:pos="319"/>
          <w:tab w:val="left" w:pos="679"/>
          <w:tab w:val="left" w:pos="1080"/>
          <w:tab w:val="left" w:pos="1440"/>
          <w:tab w:val="left" w:pos="1800"/>
          <w:tab w:val="left" w:pos="2160"/>
          <w:tab w:val="left" w:pos="2520"/>
        </w:tabs>
        <w:spacing w:after="120"/>
        <w:rPr>
          <w:rFonts w:ascii="Calibri" w:hAnsi="Calibri" w:cs="Calibri"/>
          <w:b/>
        </w:rPr>
      </w:pPr>
      <w:r w:rsidRPr="00EF14D3">
        <w:rPr>
          <w:rFonts w:ascii="Calibri" w:hAnsi="Calibri" w:cs="Calibri"/>
          <w:b/>
          <w:sz w:val="24"/>
          <w:szCs w:val="24"/>
        </w:rPr>
        <w:t xml:space="preserve">  </w:t>
      </w:r>
      <w:r w:rsidR="00EF14D3" w:rsidRPr="00EF14D3">
        <w:rPr>
          <w:rFonts w:ascii="Calibri" w:hAnsi="Calibri" w:cs="Calibri"/>
          <w:b/>
          <w:sz w:val="24"/>
          <w:szCs w:val="24"/>
        </w:rPr>
        <w:t>TERMS OF THE SUBGRANT</w:t>
      </w:r>
    </w:p>
    <w:p w14:paraId="7E6FF348" w14:textId="77777777" w:rsidR="00B74F70" w:rsidRPr="00576A3B" w:rsidRDefault="00B74F70" w:rsidP="00B74F70">
      <w:pPr>
        <w:ind w:left="360"/>
        <w:rPr>
          <w:rFonts w:ascii="Calibri" w:hAnsi="Calibri" w:cs="Calibri"/>
          <w:u w:val="single"/>
        </w:rPr>
      </w:pPr>
    </w:p>
    <w:p w14:paraId="27D507A8" w14:textId="77777777" w:rsidR="002758D4" w:rsidRPr="006F3EFB" w:rsidRDefault="002758D4" w:rsidP="002758D4">
      <w:pPr>
        <w:numPr>
          <w:ilvl w:val="0"/>
          <w:numId w:val="28"/>
        </w:numPr>
        <w:rPr>
          <w:rFonts w:ascii="Calibri" w:hAnsi="Calibri" w:cs="Calibri"/>
        </w:rPr>
      </w:pPr>
      <w:r w:rsidRPr="006F3EFB">
        <w:rPr>
          <w:rFonts w:ascii="Calibri" w:hAnsi="Calibri" w:cs="Calibri"/>
        </w:rPr>
        <w:t>Subgrantee will submit invoices identifying the personnel and the time worked, the rate being charged, and the program, program management, and general administrative service(s) that was performed upon which payment will be based.</w:t>
      </w:r>
    </w:p>
    <w:p w14:paraId="329388E1" w14:textId="77777777" w:rsidR="002758D4" w:rsidRPr="002758D4" w:rsidRDefault="002758D4" w:rsidP="002758D4">
      <w:pPr>
        <w:numPr>
          <w:ilvl w:val="0"/>
          <w:numId w:val="28"/>
        </w:numPr>
        <w:rPr>
          <w:rFonts w:ascii="Calibri" w:hAnsi="Calibri" w:cs="Calibri"/>
        </w:rPr>
      </w:pPr>
      <w:r w:rsidRPr="00576A3B">
        <w:rPr>
          <w:rFonts w:ascii="Calibri" w:hAnsi="Calibri" w:cs="Calibri"/>
        </w:rPr>
        <w:t>The Subgrantee shall be responsible for expenditures above and beyond the amounts agreed to in this Contract.</w:t>
      </w:r>
    </w:p>
    <w:p w14:paraId="60F6F933" w14:textId="77777777" w:rsidR="000E5E9A" w:rsidRPr="003356CE" w:rsidRDefault="000E5E9A" w:rsidP="000E5E9A">
      <w:pPr>
        <w:numPr>
          <w:ilvl w:val="0"/>
          <w:numId w:val="28"/>
        </w:numPr>
        <w:rPr>
          <w:rFonts w:ascii="Calibri" w:hAnsi="Calibri" w:cs="Calibri"/>
        </w:rPr>
      </w:pPr>
      <w:r w:rsidRPr="003356CE">
        <w:rPr>
          <w:rFonts w:ascii="Calibri" w:hAnsi="Calibri" w:cs="Calibri"/>
        </w:rPr>
        <w:t>The Subgrantee stands in the shoes of the Grantee.  All requirements of federal and state laws, regulations and procedures that apply to the Grantee also apply to Subgrantee.</w:t>
      </w:r>
    </w:p>
    <w:p w14:paraId="7DC31515" w14:textId="77777777" w:rsidR="000E5E9A" w:rsidRDefault="000E5E9A" w:rsidP="000E5E9A">
      <w:pPr>
        <w:numPr>
          <w:ilvl w:val="0"/>
          <w:numId w:val="28"/>
        </w:numPr>
        <w:rPr>
          <w:rFonts w:ascii="Calibri" w:hAnsi="Calibri" w:cs="Calibri"/>
        </w:rPr>
      </w:pPr>
      <w:r w:rsidRPr="003356CE">
        <w:rPr>
          <w:rFonts w:ascii="Calibri" w:hAnsi="Calibri" w:cs="Calibri"/>
        </w:rPr>
        <w:t>If the VCDP determines and informs Grantee in writing that Subgrantee has not achieved the National Objective and has little likelihood of doing so, and that therefore Grantee may be required to reimburse the Agency for all or a portion of the Grant funds, Grantee may require reimbursement of all or a portion of the Subgrant funds from Subgrantee.</w:t>
      </w:r>
    </w:p>
    <w:p w14:paraId="400CB4A0" w14:textId="77777777" w:rsidR="000E5E9A" w:rsidRDefault="000E5E9A" w:rsidP="000E5E9A">
      <w:pPr>
        <w:rPr>
          <w:rFonts w:ascii="Calibri" w:hAnsi="Calibri" w:cs="Calibri"/>
        </w:rPr>
      </w:pPr>
    </w:p>
    <w:p w14:paraId="427A2A7A" w14:textId="77777777" w:rsidR="000E5E9A" w:rsidRPr="000E5E9A" w:rsidRDefault="000E5E9A" w:rsidP="004B1EA7">
      <w:pPr>
        <w:pStyle w:val="Triangle"/>
        <w:numPr>
          <w:ilvl w:val="0"/>
          <w:numId w:val="0"/>
        </w:numPr>
        <w:spacing w:after="120"/>
        <w:ind w:left="360"/>
        <w:rPr>
          <w:rFonts w:ascii="Calibri" w:hAnsi="Calibri" w:cs="Calibri"/>
          <w:sz w:val="24"/>
          <w:szCs w:val="24"/>
        </w:rPr>
      </w:pPr>
    </w:p>
    <w:p w14:paraId="63BC67AE" w14:textId="77777777" w:rsidR="000E5E9A" w:rsidRPr="004B1EA7" w:rsidRDefault="000E5E9A" w:rsidP="004B1EA7">
      <w:pPr>
        <w:pStyle w:val="Triangle"/>
        <w:numPr>
          <w:ilvl w:val="0"/>
          <w:numId w:val="16"/>
        </w:numPr>
        <w:spacing w:after="120"/>
        <w:rPr>
          <w:rFonts w:ascii="Calibri" w:hAnsi="Calibri" w:cs="Calibri"/>
          <w:sz w:val="24"/>
          <w:szCs w:val="24"/>
        </w:rPr>
      </w:pPr>
      <w:r>
        <w:rPr>
          <w:rFonts w:ascii="Calibri" w:hAnsi="Calibri" w:cs="Calibri"/>
          <w:b/>
          <w:sz w:val="24"/>
          <w:szCs w:val="24"/>
        </w:rPr>
        <w:t>GRANTEE’S RIGHTS AND OBLIGATIONS</w:t>
      </w:r>
    </w:p>
    <w:p w14:paraId="4DE2647D" w14:textId="77777777" w:rsidR="004B1EA7" w:rsidRPr="000E5E9A" w:rsidRDefault="004B1EA7" w:rsidP="004B1EA7">
      <w:pPr>
        <w:pStyle w:val="Triangle"/>
        <w:numPr>
          <w:ilvl w:val="0"/>
          <w:numId w:val="0"/>
        </w:numPr>
        <w:spacing w:after="120"/>
        <w:ind w:left="360"/>
        <w:rPr>
          <w:rFonts w:ascii="Calibri" w:hAnsi="Calibri" w:cs="Calibri"/>
          <w:sz w:val="24"/>
          <w:szCs w:val="24"/>
        </w:rPr>
      </w:pPr>
    </w:p>
    <w:p w14:paraId="0135E6EE" w14:textId="77777777" w:rsidR="000E5E9A" w:rsidRPr="000E5E9A" w:rsidRDefault="000E5E9A" w:rsidP="004B1EA7">
      <w:pPr>
        <w:pStyle w:val="Triangle"/>
        <w:numPr>
          <w:ilvl w:val="0"/>
          <w:numId w:val="29"/>
        </w:numPr>
        <w:spacing w:after="120"/>
        <w:rPr>
          <w:rFonts w:ascii="Calibri" w:hAnsi="Calibri" w:cs="Calibri"/>
          <w:sz w:val="24"/>
          <w:szCs w:val="24"/>
        </w:rPr>
      </w:pPr>
      <w:r w:rsidRPr="000E5E9A">
        <w:rPr>
          <w:rFonts w:ascii="Calibri" w:hAnsi="Calibri" w:cs="Calibri"/>
          <w:sz w:val="24"/>
          <w:szCs w:val="24"/>
        </w:rPr>
        <w:t>DISBURSEMENTS:  Disbursements shall be made up to the subgrant maximum, upon request by Subgrantee, outlining the purposes for which the funds shall be used, so long as the request is in accordance with applicable federal and State law, regulation and procedure, and the Grant Agreement.</w:t>
      </w:r>
    </w:p>
    <w:p w14:paraId="0BE8F1EF" w14:textId="77777777" w:rsidR="000E5E9A" w:rsidRPr="000E5E9A" w:rsidRDefault="000E5E9A" w:rsidP="004B1EA7">
      <w:pPr>
        <w:pStyle w:val="Triangle"/>
        <w:numPr>
          <w:ilvl w:val="0"/>
          <w:numId w:val="29"/>
        </w:numPr>
        <w:spacing w:after="120"/>
        <w:rPr>
          <w:rFonts w:ascii="Calibri" w:hAnsi="Calibri" w:cs="Calibri"/>
          <w:sz w:val="24"/>
          <w:szCs w:val="24"/>
        </w:rPr>
      </w:pPr>
      <w:r w:rsidRPr="000E5E9A">
        <w:rPr>
          <w:rFonts w:ascii="Calibri" w:hAnsi="Calibri" w:cs="Calibri"/>
          <w:sz w:val="24"/>
          <w:szCs w:val="24"/>
        </w:rPr>
        <w:t>PAYMENTS BY GRANTEE:  Grantee shall have the right, in Grante</w:t>
      </w:r>
      <w:r>
        <w:rPr>
          <w:rFonts w:ascii="Calibri" w:hAnsi="Calibri" w:cs="Calibri"/>
          <w:sz w:val="24"/>
          <w:szCs w:val="24"/>
        </w:rPr>
        <w:t>e’s</w:t>
      </w:r>
      <w:r w:rsidRPr="000E5E9A">
        <w:rPr>
          <w:rFonts w:ascii="Calibri" w:hAnsi="Calibri" w:cs="Calibri"/>
          <w:sz w:val="24"/>
          <w:szCs w:val="24"/>
        </w:rPr>
        <w:t>’ sole discretion, to make payments to protect this Subgrant.  All such payments shall be added to the principal of this Subgrant, and interest at the market rate for a conventional 30-year mortgage at the time Grantee makes the first payment shall accrue thereon from the date Grantee makes the first or any subsequent payment.  At a minimum, all of Grantee</w:t>
      </w:r>
      <w:r>
        <w:rPr>
          <w:rFonts w:ascii="Calibri" w:hAnsi="Calibri" w:cs="Calibri"/>
          <w:sz w:val="24"/>
          <w:szCs w:val="24"/>
        </w:rPr>
        <w:t>’s</w:t>
      </w:r>
      <w:r w:rsidRPr="000E5E9A">
        <w:rPr>
          <w:rFonts w:ascii="Calibri" w:hAnsi="Calibri" w:cs="Calibri"/>
          <w:sz w:val="24"/>
          <w:szCs w:val="24"/>
        </w:rPr>
        <w:t xml:space="preserve"> payments to protect this subgrant shall be payable by Subgrantee, to Grantee in the amount of payment that Grantee made, plus all accrued interest thereon, under terms that Grantee, may impose unilaterally without the concurrence of Subgrantee.</w:t>
      </w:r>
    </w:p>
    <w:p w14:paraId="02961D85" w14:textId="77777777" w:rsidR="000E5E9A" w:rsidRDefault="000E5E9A" w:rsidP="000E5E9A">
      <w:pPr>
        <w:pStyle w:val="Triangle"/>
        <w:numPr>
          <w:ilvl w:val="0"/>
          <w:numId w:val="0"/>
        </w:numPr>
        <w:spacing w:after="120"/>
        <w:rPr>
          <w:rFonts w:ascii="Calibri" w:hAnsi="Calibri" w:cs="Calibri"/>
          <w:sz w:val="24"/>
          <w:szCs w:val="24"/>
        </w:rPr>
      </w:pPr>
    </w:p>
    <w:p w14:paraId="53F71F11" w14:textId="77777777" w:rsidR="00ED2972" w:rsidRPr="003356CE" w:rsidRDefault="00ED2972" w:rsidP="00361A9E">
      <w:pPr>
        <w:pStyle w:val="Triangle"/>
        <w:numPr>
          <w:ilvl w:val="0"/>
          <w:numId w:val="16"/>
        </w:numPr>
        <w:tabs>
          <w:tab w:val="left" w:pos="-652"/>
          <w:tab w:val="left" w:pos="0"/>
          <w:tab w:val="left" w:pos="319"/>
          <w:tab w:val="left" w:pos="679"/>
          <w:tab w:val="left" w:pos="1080"/>
          <w:tab w:val="left" w:pos="1440"/>
          <w:tab w:val="left" w:pos="1800"/>
          <w:tab w:val="left" w:pos="2160"/>
          <w:tab w:val="left" w:pos="2520"/>
        </w:tabs>
        <w:spacing w:after="120"/>
        <w:rPr>
          <w:rFonts w:ascii="Calibri" w:hAnsi="Calibri" w:cs="Calibri"/>
          <w:sz w:val="24"/>
          <w:szCs w:val="24"/>
        </w:rPr>
      </w:pPr>
      <w:r w:rsidRPr="00772EEA">
        <w:rPr>
          <w:rFonts w:ascii="Calibri" w:hAnsi="Calibri" w:cs="Calibri"/>
          <w:b/>
          <w:sz w:val="24"/>
          <w:szCs w:val="24"/>
        </w:rPr>
        <w:t>SUBGRANTEE’S REPRESENTATIONS</w:t>
      </w:r>
    </w:p>
    <w:p w14:paraId="4A6FA3A9" w14:textId="77777777" w:rsidR="00ED2972" w:rsidRPr="003356CE" w:rsidRDefault="00ED2972" w:rsidP="001304A1">
      <w:pPr>
        <w:rPr>
          <w:rFonts w:ascii="Calibri" w:hAnsi="Calibri" w:cs="Calibri"/>
        </w:rPr>
      </w:pPr>
    </w:p>
    <w:p w14:paraId="37E66057" w14:textId="77777777" w:rsidR="00ED2972" w:rsidRPr="003356CE" w:rsidRDefault="00ED2972" w:rsidP="00361A9E">
      <w:pPr>
        <w:numPr>
          <w:ilvl w:val="0"/>
          <w:numId w:val="11"/>
        </w:numPr>
        <w:rPr>
          <w:rFonts w:ascii="Calibri" w:hAnsi="Calibri" w:cs="Calibri"/>
        </w:rPr>
      </w:pPr>
      <w:r w:rsidRPr="003356CE">
        <w:rPr>
          <w:rFonts w:ascii="Calibri" w:hAnsi="Calibri" w:cs="Calibri"/>
        </w:rPr>
        <w:t>VERMONT BUSINESS:  Subgrantee certifies that, as of the date of execution of this Agreement, Subgrantee has provided to Grantee a copy of a currently effective certificate of authority to do business in the State of Vermont.</w:t>
      </w:r>
    </w:p>
    <w:p w14:paraId="1C0AAA32" w14:textId="77777777" w:rsidR="00ED2972" w:rsidRPr="003356CE" w:rsidRDefault="00ED2972" w:rsidP="001304A1">
      <w:pPr>
        <w:ind w:left="720" w:hanging="720"/>
        <w:rPr>
          <w:rFonts w:ascii="Calibri" w:hAnsi="Calibri" w:cs="Calibri"/>
        </w:rPr>
      </w:pPr>
    </w:p>
    <w:p w14:paraId="603009AB" w14:textId="77777777" w:rsidR="00ED2972" w:rsidRPr="003356CE" w:rsidRDefault="00ED2972" w:rsidP="00361A9E">
      <w:pPr>
        <w:numPr>
          <w:ilvl w:val="0"/>
          <w:numId w:val="11"/>
        </w:numPr>
        <w:rPr>
          <w:rFonts w:ascii="Calibri" w:hAnsi="Calibri" w:cs="Calibri"/>
        </w:rPr>
      </w:pPr>
      <w:r w:rsidRPr="003356CE">
        <w:rPr>
          <w:rFonts w:ascii="Calibri" w:hAnsi="Calibri" w:cs="Calibri"/>
        </w:rPr>
        <w:t>OTHER RESOURCES:  Subgrantee hereby certifies that Subgrantee has provided to Grantee documentation of firm commitments of the Other Resources identified in Attachment B of the Grant Agreement, including the purpose for which they are to be used and any conditions attached to their expenditure.</w:t>
      </w:r>
    </w:p>
    <w:p w14:paraId="2DEFC63B" w14:textId="77777777" w:rsidR="00ED2972" w:rsidRPr="003356CE" w:rsidRDefault="00ED2972" w:rsidP="001304A1">
      <w:pPr>
        <w:tabs>
          <w:tab w:val="num" w:pos="720"/>
        </w:tabs>
        <w:ind w:left="720" w:hanging="720"/>
        <w:rPr>
          <w:rFonts w:ascii="Calibri" w:hAnsi="Calibri" w:cs="Calibri"/>
        </w:rPr>
      </w:pPr>
    </w:p>
    <w:p w14:paraId="6294887E" w14:textId="77777777" w:rsidR="00ED2972" w:rsidRPr="003356CE" w:rsidRDefault="00ED2972" w:rsidP="00361A9E">
      <w:pPr>
        <w:numPr>
          <w:ilvl w:val="0"/>
          <w:numId w:val="11"/>
        </w:numPr>
        <w:rPr>
          <w:rFonts w:ascii="Calibri" w:hAnsi="Calibri" w:cs="Calibri"/>
        </w:rPr>
      </w:pPr>
      <w:r w:rsidRPr="003356CE">
        <w:rPr>
          <w:rFonts w:ascii="Calibri" w:hAnsi="Calibri" w:cs="Calibri"/>
        </w:rPr>
        <w:t>CERTIFICATIONS:  Subgrantee hereby makes the following additional certifications, in form satisfactory to Grantee, that, as of the date of execution of this Agreement:</w:t>
      </w:r>
    </w:p>
    <w:p w14:paraId="7745396A" w14:textId="77777777" w:rsidR="00ED2972" w:rsidRPr="003356CE" w:rsidRDefault="00ED2972" w:rsidP="001304A1">
      <w:pPr>
        <w:rPr>
          <w:rFonts w:ascii="Calibri" w:hAnsi="Calibri" w:cs="Calibri"/>
        </w:rPr>
      </w:pPr>
    </w:p>
    <w:p w14:paraId="35B88A13" w14:textId="77777777" w:rsidR="00ED2972" w:rsidRPr="003356CE" w:rsidRDefault="00A24223" w:rsidP="00361A9E">
      <w:pPr>
        <w:pStyle w:val="BodyTextIndent"/>
        <w:numPr>
          <w:ilvl w:val="0"/>
          <w:numId w:val="12"/>
        </w:numPr>
        <w:rPr>
          <w:rFonts w:ascii="Calibri" w:hAnsi="Calibri" w:cs="Calibri"/>
          <w:sz w:val="24"/>
          <w:szCs w:val="24"/>
        </w:rPr>
      </w:pPr>
      <w:r w:rsidRPr="003356CE">
        <w:rPr>
          <w:rFonts w:ascii="Calibri" w:hAnsi="Calibri" w:cs="Calibri"/>
          <w:sz w:val="24"/>
          <w:szCs w:val="24"/>
        </w:rPr>
        <w:lastRenderedPageBreak/>
        <w:t xml:space="preserve"> </w:t>
      </w:r>
      <w:r w:rsidR="00ED2972" w:rsidRPr="003356CE">
        <w:rPr>
          <w:rFonts w:ascii="Calibri" w:hAnsi="Calibri" w:cs="Calibri"/>
          <w:sz w:val="24"/>
          <w:szCs w:val="24"/>
        </w:rPr>
        <w:t>Subgrantee is in good standing with respect to, or in full compliance with a plan to pay, any and all federal, state and local taxes, to the extent Subgrantee is subject to taxation;</w:t>
      </w:r>
    </w:p>
    <w:p w14:paraId="0395CA68" w14:textId="77777777" w:rsidR="00ED2972" w:rsidRPr="003356CE" w:rsidRDefault="00ED2972" w:rsidP="00020927">
      <w:pPr>
        <w:ind w:left="401" w:hanging="360"/>
        <w:rPr>
          <w:rFonts w:ascii="Calibri" w:hAnsi="Calibri" w:cs="Calibri"/>
        </w:rPr>
      </w:pPr>
    </w:p>
    <w:p w14:paraId="2482A08B" w14:textId="77777777" w:rsidR="00ED2972" w:rsidRPr="003356CE" w:rsidRDefault="00A24223" w:rsidP="00361A9E">
      <w:pPr>
        <w:numPr>
          <w:ilvl w:val="0"/>
          <w:numId w:val="12"/>
        </w:numPr>
        <w:rPr>
          <w:rFonts w:ascii="Calibri" w:hAnsi="Calibri" w:cs="Calibri"/>
        </w:rPr>
      </w:pPr>
      <w:r w:rsidRPr="003356CE">
        <w:rPr>
          <w:rFonts w:ascii="Calibri" w:hAnsi="Calibri" w:cs="Calibri"/>
        </w:rPr>
        <w:t xml:space="preserve"> </w:t>
      </w:r>
      <w:r w:rsidR="00ED2972" w:rsidRPr="003356CE">
        <w:rPr>
          <w:rFonts w:ascii="Calibri" w:hAnsi="Calibri" w:cs="Calibri"/>
        </w:rPr>
        <w:t xml:space="preserve">Subgrantee is current on, or is in full compliance with a plan to pay, any and all </w:t>
      </w:r>
      <w:r w:rsidRPr="003356CE">
        <w:rPr>
          <w:rFonts w:ascii="Calibri" w:hAnsi="Calibri" w:cs="Calibri"/>
        </w:rPr>
        <w:t>financial obligations</w:t>
      </w:r>
      <w:r w:rsidR="00ED2972" w:rsidRPr="003356CE">
        <w:rPr>
          <w:rFonts w:ascii="Calibri" w:hAnsi="Calibri" w:cs="Calibri"/>
        </w:rPr>
        <w:t>;</w:t>
      </w:r>
    </w:p>
    <w:p w14:paraId="4255C724" w14:textId="77777777" w:rsidR="00ED2972" w:rsidRPr="003356CE" w:rsidRDefault="00ED2972" w:rsidP="00020927">
      <w:pPr>
        <w:rPr>
          <w:rFonts w:ascii="Calibri" w:hAnsi="Calibri" w:cs="Calibri"/>
        </w:rPr>
      </w:pPr>
    </w:p>
    <w:p w14:paraId="6FC59754" w14:textId="77777777" w:rsidR="00ED2972" w:rsidRPr="003356CE" w:rsidRDefault="00ED2972" w:rsidP="00361A9E">
      <w:pPr>
        <w:numPr>
          <w:ilvl w:val="0"/>
          <w:numId w:val="12"/>
        </w:numPr>
        <w:rPr>
          <w:rFonts w:ascii="Calibri" w:hAnsi="Calibri" w:cs="Calibri"/>
        </w:rPr>
      </w:pPr>
      <w:r w:rsidRPr="003356CE">
        <w:rPr>
          <w:rFonts w:ascii="Calibri" w:hAnsi="Calibri" w:cs="Calibri"/>
        </w:rPr>
        <w:t>There are no liens, judgments or other encumbrances</w:t>
      </w:r>
      <w:r w:rsidR="00A24223" w:rsidRPr="003356CE">
        <w:rPr>
          <w:rFonts w:ascii="Calibri" w:hAnsi="Calibri" w:cs="Calibri"/>
        </w:rPr>
        <w:t xml:space="preserve"> on the Property involved in the Project</w:t>
      </w:r>
      <w:r w:rsidRPr="003356CE">
        <w:rPr>
          <w:rFonts w:ascii="Calibri" w:hAnsi="Calibri" w:cs="Calibri"/>
        </w:rPr>
        <w:t>, other than those of record, or disclosed to the Agency prior to the execution of the Grant Agreement, or disclosed no later than at the execution of this Subgrant Agreement; and</w:t>
      </w:r>
    </w:p>
    <w:p w14:paraId="0A4B56E6" w14:textId="77777777" w:rsidR="00ED2972" w:rsidRPr="003356CE" w:rsidRDefault="00ED2972" w:rsidP="00020927">
      <w:pPr>
        <w:ind w:left="401" w:hanging="360"/>
        <w:rPr>
          <w:rFonts w:ascii="Calibri" w:hAnsi="Calibri" w:cs="Calibri"/>
        </w:rPr>
      </w:pPr>
    </w:p>
    <w:p w14:paraId="07515FE5" w14:textId="77777777" w:rsidR="00ED2972" w:rsidRPr="003356CE" w:rsidRDefault="00ED2972" w:rsidP="00361A9E">
      <w:pPr>
        <w:numPr>
          <w:ilvl w:val="0"/>
          <w:numId w:val="12"/>
        </w:numPr>
        <w:rPr>
          <w:rFonts w:ascii="Calibri" w:hAnsi="Calibri" w:cs="Calibri"/>
        </w:rPr>
      </w:pPr>
      <w:r w:rsidRPr="003356CE">
        <w:rPr>
          <w:rFonts w:ascii="Calibri" w:hAnsi="Calibri" w:cs="Calibri"/>
        </w:rPr>
        <w:t>Subgrantee’s representations with respect to the financial and operational aspects of the business in the written documents previously provided to the Grantee remain accurate and not misleading.</w:t>
      </w:r>
    </w:p>
    <w:p w14:paraId="57D8795B" w14:textId="77777777" w:rsidR="00A24223" w:rsidRPr="003356CE" w:rsidRDefault="00A24223" w:rsidP="00020927">
      <w:pPr>
        <w:pStyle w:val="ListParagraph"/>
        <w:ind w:left="401"/>
        <w:rPr>
          <w:rFonts w:ascii="Calibri" w:hAnsi="Calibri" w:cs="Calibri"/>
        </w:rPr>
      </w:pPr>
    </w:p>
    <w:p w14:paraId="26B4757F" w14:textId="77777777" w:rsidR="00A24223" w:rsidRPr="003356CE" w:rsidRDefault="00A24223" w:rsidP="00361A9E">
      <w:pPr>
        <w:numPr>
          <w:ilvl w:val="0"/>
          <w:numId w:val="12"/>
        </w:numPr>
        <w:rPr>
          <w:rFonts w:ascii="Calibri" w:hAnsi="Calibri" w:cs="Calibri"/>
        </w:rPr>
      </w:pPr>
      <w:r w:rsidRPr="003356CE">
        <w:rPr>
          <w:rFonts w:ascii="Calibri" w:hAnsi="Calibri" w:cs="Calibri"/>
        </w:rPr>
        <w:t xml:space="preserve">As of the date of execution of this Subgrant Agreement, Subgrantee is not listed in the Exclusions portion of Performance Information in the System for Award Management (“SAM”) at </w:t>
      </w:r>
      <w:hyperlink r:id="rId11" w:history="1">
        <w:r w:rsidRPr="003356CE">
          <w:rPr>
            <w:rStyle w:val="Hyperlink"/>
            <w:rFonts w:ascii="Calibri" w:hAnsi="Calibri" w:cs="Calibri"/>
          </w:rPr>
          <w:t>www.sam.gov</w:t>
        </w:r>
      </w:hyperlink>
      <w:r w:rsidRPr="003356CE">
        <w:rPr>
          <w:rFonts w:ascii="Calibri" w:hAnsi="Calibri" w:cs="Calibri"/>
        </w:rPr>
        <w:t>; nor named on the State’s debarment list at</w:t>
      </w:r>
      <w:r w:rsidR="00772EEA">
        <w:rPr>
          <w:rFonts w:ascii="Calibri" w:hAnsi="Calibri" w:cs="Calibri"/>
        </w:rPr>
        <w:t xml:space="preserve"> </w:t>
      </w:r>
      <w:hyperlink r:id="rId12" w:history="1">
        <w:r w:rsidR="00772EEA" w:rsidRPr="00A11331">
          <w:rPr>
            <w:rStyle w:val="Hyperlink"/>
            <w:rFonts w:ascii="Calibri" w:hAnsi="Calibri" w:cs="Calibri"/>
          </w:rPr>
          <w:t>http://bgs.vermont.gov/purchasing-contracting/debarment</w:t>
        </w:r>
      </w:hyperlink>
      <w:r w:rsidRPr="003356CE">
        <w:rPr>
          <w:rFonts w:ascii="Calibri" w:hAnsi="Calibri" w:cs="Calibri"/>
        </w:rPr>
        <w:t xml:space="preserve">.  </w:t>
      </w:r>
    </w:p>
    <w:p w14:paraId="740C5004" w14:textId="77777777" w:rsidR="00ED2972" w:rsidRPr="003356CE" w:rsidRDefault="00ED2972" w:rsidP="00020927">
      <w:pPr>
        <w:jc w:val="center"/>
        <w:rPr>
          <w:rFonts w:ascii="Calibri" w:hAnsi="Calibri" w:cs="Calibri"/>
          <w:b/>
        </w:rPr>
      </w:pPr>
    </w:p>
    <w:p w14:paraId="1766A337" w14:textId="77777777" w:rsidR="00ED2972" w:rsidRPr="003356CE" w:rsidRDefault="00ED2972" w:rsidP="00361A9E">
      <w:pPr>
        <w:pStyle w:val="Triangle"/>
        <w:numPr>
          <w:ilvl w:val="0"/>
          <w:numId w:val="16"/>
        </w:numPr>
        <w:tabs>
          <w:tab w:val="left" w:pos="-652"/>
          <w:tab w:val="left" w:pos="0"/>
          <w:tab w:val="left" w:pos="319"/>
          <w:tab w:val="left" w:pos="679"/>
          <w:tab w:val="left" w:pos="1080"/>
          <w:tab w:val="left" w:pos="1440"/>
          <w:tab w:val="left" w:pos="1800"/>
          <w:tab w:val="left" w:pos="2160"/>
          <w:tab w:val="left" w:pos="2520"/>
        </w:tabs>
        <w:spacing w:after="120"/>
        <w:rPr>
          <w:rFonts w:ascii="Calibri" w:hAnsi="Calibri" w:cs="Calibri"/>
          <w:sz w:val="24"/>
          <w:szCs w:val="24"/>
        </w:rPr>
      </w:pPr>
      <w:r w:rsidRPr="003356CE">
        <w:rPr>
          <w:rFonts w:ascii="Calibri" w:hAnsi="Calibri" w:cs="Calibri"/>
          <w:b/>
          <w:sz w:val="24"/>
          <w:szCs w:val="24"/>
        </w:rPr>
        <w:t>SUBGRANTEE’S COVENANTS</w:t>
      </w:r>
    </w:p>
    <w:p w14:paraId="57902EE6" w14:textId="77777777" w:rsidR="00ED2972" w:rsidRPr="003356CE" w:rsidRDefault="00ED2972" w:rsidP="001304A1">
      <w:pPr>
        <w:rPr>
          <w:rFonts w:ascii="Calibri" w:hAnsi="Calibri" w:cs="Calibri"/>
        </w:rPr>
      </w:pPr>
    </w:p>
    <w:p w14:paraId="5164170E" w14:textId="77777777" w:rsidR="00ED2972" w:rsidRPr="003356CE" w:rsidRDefault="00ED2972" w:rsidP="00361A9E">
      <w:pPr>
        <w:numPr>
          <w:ilvl w:val="0"/>
          <w:numId w:val="18"/>
        </w:numPr>
        <w:rPr>
          <w:rFonts w:ascii="Calibri" w:hAnsi="Calibri" w:cs="Calibri"/>
        </w:rPr>
      </w:pPr>
      <w:r w:rsidRPr="003356CE">
        <w:rPr>
          <w:rFonts w:ascii="Calibri" w:hAnsi="Calibri" w:cs="Calibri"/>
        </w:rPr>
        <w:t xml:space="preserve">NATIONAL OBJECTIVE:  </w:t>
      </w:r>
      <w:r w:rsidR="000E5E9A" w:rsidRPr="000E5E9A">
        <w:rPr>
          <w:rFonts w:ascii="Calibri" w:hAnsi="Calibri" w:cs="Calibri"/>
        </w:rPr>
        <w:t xml:space="preserve">Subgrantee commits to achieve the National Objective set forth in Attachment </w:t>
      </w:r>
      <w:r w:rsidR="00050864">
        <w:rPr>
          <w:rFonts w:ascii="Calibri" w:hAnsi="Calibri" w:cs="Calibri"/>
        </w:rPr>
        <w:t>A</w:t>
      </w:r>
      <w:r w:rsidR="000E5E9A" w:rsidRPr="000E5E9A">
        <w:rPr>
          <w:rFonts w:ascii="Calibri" w:hAnsi="Calibri" w:cs="Calibri"/>
        </w:rPr>
        <w:t xml:space="preserve"> of the Grant Agreement, and in order to do so shall secure the commitment </w:t>
      </w:r>
      <w:r w:rsidR="00E4497E">
        <w:rPr>
          <w:rFonts w:ascii="Calibri" w:hAnsi="Calibri" w:cs="Calibri"/>
        </w:rPr>
        <w:t xml:space="preserve">of each Borrower from the </w:t>
      </w:r>
      <w:r w:rsidR="009A5D2D">
        <w:rPr>
          <w:rFonts w:ascii="Calibri" w:hAnsi="Calibri" w:cs="Calibri"/>
          <w:highlight w:val="yellow"/>
        </w:rPr>
        <w:t>_____</w:t>
      </w:r>
      <w:r w:rsidR="009A5D2D" w:rsidRPr="000A7BF7">
        <w:rPr>
          <w:rFonts w:ascii="Calibri" w:hAnsi="Calibri" w:cs="Calibri"/>
          <w:highlight w:val="yellow"/>
        </w:rPr>
        <w:t xml:space="preserve"> Revolving Loan Fund</w:t>
      </w:r>
      <w:r w:rsidR="009A5D2D" w:rsidRPr="000E5E9A">
        <w:rPr>
          <w:rFonts w:ascii="Calibri" w:hAnsi="Calibri" w:cs="Calibri"/>
        </w:rPr>
        <w:t xml:space="preserve"> </w:t>
      </w:r>
      <w:r w:rsidR="000E5E9A" w:rsidRPr="000E5E9A">
        <w:rPr>
          <w:rFonts w:ascii="Calibri" w:hAnsi="Calibri" w:cs="Calibri"/>
        </w:rPr>
        <w:t>to achieve Borrower’s share of the National Objective. Subgrantee shall maintain documentation as may be required by the Grant Agreement and otherwise necessary to clearly demonstrate that the project as a whole has achieved the National Objective.</w:t>
      </w:r>
    </w:p>
    <w:p w14:paraId="07D54457" w14:textId="77777777" w:rsidR="00F75CC7" w:rsidRPr="003356CE" w:rsidRDefault="00F75CC7" w:rsidP="00020927">
      <w:pPr>
        <w:tabs>
          <w:tab w:val="left" w:pos="-652"/>
          <w:tab w:val="left" w:pos="1080"/>
          <w:tab w:val="left" w:pos="1440"/>
          <w:tab w:val="left" w:pos="1800"/>
          <w:tab w:val="left" w:pos="2160"/>
          <w:tab w:val="left" w:pos="2520"/>
        </w:tabs>
        <w:ind w:left="360"/>
        <w:rPr>
          <w:rFonts w:ascii="Calibri" w:hAnsi="Calibri" w:cs="Calibri"/>
        </w:rPr>
      </w:pPr>
    </w:p>
    <w:p w14:paraId="1BAB5F53" w14:textId="5FC21216" w:rsidR="00ED2972" w:rsidRDefault="00F75CC7" w:rsidP="00361A9E">
      <w:pPr>
        <w:numPr>
          <w:ilvl w:val="0"/>
          <w:numId w:val="18"/>
        </w:numPr>
        <w:rPr>
          <w:rFonts w:ascii="Calibri" w:hAnsi="Calibri" w:cs="Calibri"/>
        </w:rPr>
      </w:pPr>
      <w:r w:rsidRPr="003356CE">
        <w:rPr>
          <w:rFonts w:ascii="Calibri" w:hAnsi="Calibri" w:cs="Calibri"/>
        </w:rPr>
        <w:t xml:space="preserve">SECTION 3:  If applicable, Subgrantee shall comply with Section 3 requirements in accordance with 24 CFR </w:t>
      </w:r>
      <w:r w:rsidR="00DC2E7D">
        <w:rPr>
          <w:rFonts w:ascii="Calibri" w:hAnsi="Calibri" w:cs="Calibri"/>
        </w:rPr>
        <w:t>7</w:t>
      </w:r>
      <w:r w:rsidRPr="003356CE">
        <w:rPr>
          <w:rFonts w:ascii="Calibri" w:hAnsi="Calibri" w:cs="Calibri"/>
        </w:rPr>
        <w:t xml:space="preserve">5 </w:t>
      </w:r>
      <w:r w:rsidR="00DC2E7D">
        <w:rPr>
          <w:rFonts w:ascii="Calibri" w:hAnsi="Calibri" w:cs="Calibri"/>
        </w:rPr>
        <w:t xml:space="preserve">Subpart C </w:t>
      </w:r>
      <w:r w:rsidRPr="003356CE">
        <w:rPr>
          <w:rFonts w:ascii="Calibri" w:hAnsi="Calibri" w:cs="Calibri"/>
        </w:rPr>
        <w:t>to provide economic opportunities in connection with this project, to the greatest extent feasible, to low and very low</w:t>
      </w:r>
      <w:r w:rsidR="00E1781C">
        <w:rPr>
          <w:rFonts w:ascii="Calibri" w:hAnsi="Calibri" w:cs="Calibri"/>
        </w:rPr>
        <w:t>-</w:t>
      </w:r>
      <w:r w:rsidRPr="003356CE">
        <w:rPr>
          <w:rFonts w:ascii="Calibri" w:hAnsi="Calibri" w:cs="Calibri"/>
        </w:rPr>
        <w:t xml:space="preserve">income persons residing within the area in which the project is located and to Section 3 businesses.  Section 3 requirements shall be included in bid documents, and the “Section 3 Clause” shall be attached to all contracts executed in connection with this project.  For more information and the Section 3 Clause see </w:t>
      </w:r>
      <w:hyperlink r:id="rId13" w:history="1">
        <w:r w:rsidRPr="003356CE">
          <w:rPr>
            <w:rStyle w:val="Hyperlink"/>
            <w:rFonts w:ascii="Calibri" w:hAnsi="Calibri" w:cs="Calibri"/>
          </w:rPr>
          <w:t>HUD Regulations</w:t>
        </w:r>
      </w:hyperlink>
      <w:r w:rsidRPr="003356CE">
        <w:rPr>
          <w:rFonts w:ascii="Calibri" w:hAnsi="Calibri" w:cs="Calibri"/>
        </w:rPr>
        <w:t xml:space="preserve">.  </w:t>
      </w:r>
    </w:p>
    <w:p w14:paraId="1874C2F4" w14:textId="77777777" w:rsidR="004658F0" w:rsidRDefault="004658F0" w:rsidP="004658F0">
      <w:pPr>
        <w:ind w:left="360"/>
        <w:rPr>
          <w:rFonts w:ascii="Calibri" w:hAnsi="Calibri" w:cs="Calibri"/>
        </w:rPr>
      </w:pPr>
    </w:p>
    <w:p w14:paraId="5267CF46" w14:textId="77777777" w:rsidR="004658F0" w:rsidRDefault="004658F0" w:rsidP="00361A9E">
      <w:pPr>
        <w:numPr>
          <w:ilvl w:val="0"/>
          <w:numId w:val="18"/>
        </w:numPr>
        <w:rPr>
          <w:rFonts w:ascii="Calibri" w:hAnsi="Calibri" w:cs="Calibri"/>
        </w:rPr>
      </w:pPr>
      <w:r>
        <w:rPr>
          <w:rFonts w:ascii="Calibri" w:hAnsi="Calibri" w:cs="Calibri"/>
        </w:rPr>
        <w:t xml:space="preserve">ENVIRONMENTAL REVIEW:  </w:t>
      </w:r>
      <w:r w:rsidR="00050864">
        <w:rPr>
          <w:rFonts w:ascii="Calibri" w:hAnsi="Calibri" w:cs="Calibri"/>
        </w:rPr>
        <w:t>Subg</w:t>
      </w:r>
      <w:r w:rsidRPr="004658F0">
        <w:rPr>
          <w:rFonts w:ascii="Calibri" w:hAnsi="Calibri" w:cs="Calibri"/>
        </w:rPr>
        <w:t xml:space="preserve">rantee shall complete a Tier II Environmental Review (ER) as required by 24 CFR Part 58, and in particular 24 CFR Part 58.15, for every site-specific project (the project) and an Environmental Review Record (ERR) </w:t>
      </w:r>
      <w:r w:rsidR="00050864">
        <w:rPr>
          <w:rFonts w:ascii="Calibri" w:hAnsi="Calibri" w:cs="Calibri"/>
        </w:rPr>
        <w:t>shall</w:t>
      </w:r>
      <w:r w:rsidRPr="004658F0">
        <w:rPr>
          <w:rFonts w:ascii="Calibri" w:hAnsi="Calibri" w:cs="Calibri"/>
        </w:rPr>
        <w:t xml:space="preserve"> be kept for every project. Until the Tier II ER has been completed, signed, and dated, Part 58 provides that the </w:t>
      </w:r>
      <w:r w:rsidR="00050864">
        <w:rPr>
          <w:rFonts w:ascii="Calibri" w:hAnsi="Calibri" w:cs="Calibri"/>
        </w:rPr>
        <w:t>Subg</w:t>
      </w:r>
      <w:r w:rsidRPr="004658F0">
        <w:rPr>
          <w:rFonts w:ascii="Calibri" w:hAnsi="Calibri" w:cs="Calibri"/>
        </w:rPr>
        <w:t xml:space="preserve">rantee may not go out to bid or sign any legally binding contracts or spend public or private funds for rehabilitation, repairs, excavation, installation, or any other work that may have a physical impact or limit the choice of alternatives, other than planning related activities necessary to complete the Environmental Review. Planning related activities that are not considered choice limiting activities include archeology, engineering, or environmental studies such as a Phase I or Phase II Environmental Site Assessment. The Tier II ER must be completed by working from the HUD and Agency approved Tier </w:t>
      </w:r>
      <w:r w:rsidRPr="004658F0">
        <w:rPr>
          <w:rFonts w:ascii="Calibri" w:hAnsi="Calibri" w:cs="Calibri"/>
        </w:rPr>
        <w:lastRenderedPageBreak/>
        <w:t>I ER checklist for categorically excluded activities. All supporting documentation must be included in the ERR and made available</w:t>
      </w:r>
      <w:r w:rsidRPr="004658F0">
        <w:t xml:space="preserve"> </w:t>
      </w:r>
      <w:r w:rsidRPr="004658F0">
        <w:rPr>
          <w:rFonts w:ascii="Calibri" w:hAnsi="Calibri" w:cs="Calibri"/>
        </w:rPr>
        <w:t>during monitoring or as requested. If the project includes only exempt activities, a checklist for exempt activities, a Tier II cover sheet, and a certification page must be kept in the ERR. If the project activities include assessment level activities, a new ER must be completed and approved by the Agency.</w:t>
      </w:r>
    </w:p>
    <w:p w14:paraId="738798F4" w14:textId="77777777" w:rsidR="004658F0" w:rsidRDefault="004658F0" w:rsidP="004658F0">
      <w:pPr>
        <w:ind w:left="360"/>
        <w:rPr>
          <w:rFonts w:ascii="Calibri" w:hAnsi="Calibri" w:cs="Calibri"/>
        </w:rPr>
      </w:pPr>
    </w:p>
    <w:p w14:paraId="3403B164" w14:textId="77777777" w:rsidR="00050864" w:rsidRDefault="004658F0" w:rsidP="00361A9E">
      <w:pPr>
        <w:numPr>
          <w:ilvl w:val="0"/>
          <w:numId w:val="18"/>
        </w:numPr>
        <w:rPr>
          <w:rFonts w:ascii="Calibri" w:hAnsi="Calibri" w:cs="Calibri"/>
        </w:rPr>
      </w:pPr>
      <w:r>
        <w:rPr>
          <w:rFonts w:ascii="Calibri" w:hAnsi="Calibri" w:cs="Calibri"/>
        </w:rPr>
        <w:t xml:space="preserve">MODEL LOAN DOCUMENT:  </w:t>
      </w:r>
      <w:r w:rsidRPr="004658F0">
        <w:rPr>
          <w:rFonts w:ascii="Calibri" w:hAnsi="Calibri" w:cs="Calibri"/>
        </w:rPr>
        <w:t xml:space="preserve">Subgrantee </w:t>
      </w:r>
      <w:r w:rsidR="00050864">
        <w:rPr>
          <w:rFonts w:ascii="Calibri" w:hAnsi="Calibri" w:cs="Calibri"/>
        </w:rPr>
        <w:t>shall</w:t>
      </w:r>
      <w:r w:rsidRPr="004658F0">
        <w:rPr>
          <w:rFonts w:ascii="Calibri" w:hAnsi="Calibri" w:cs="Calibri"/>
        </w:rPr>
        <w:t xml:space="preserve"> develop a Model Loan Document between the Subgrantee and the borrowers (homeowners and/or landlords), which shall incorporate by reference </w:t>
      </w:r>
      <w:r w:rsidR="00050864">
        <w:rPr>
          <w:rFonts w:ascii="Calibri" w:hAnsi="Calibri" w:cs="Calibri"/>
        </w:rPr>
        <w:t>the Grant</w:t>
      </w:r>
      <w:r w:rsidRPr="004658F0">
        <w:rPr>
          <w:rFonts w:ascii="Calibri" w:hAnsi="Calibri" w:cs="Calibri"/>
        </w:rPr>
        <w:t xml:space="preserve"> Agreement</w:t>
      </w:r>
      <w:r w:rsidR="00050864">
        <w:rPr>
          <w:rFonts w:ascii="Calibri" w:hAnsi="Calibri" w:cs="Calibri"/>
        </w:rPr>
        <w:t xml:space="preserve"> and this Subgrant Agreement</w:t>
      </w:r>
      <w:r w:rsidRPr="004658F0">
        <w:rPr>
          <w:rFonts w:ascii="Calibri" w:hAnsi="Calibri" w:cs="Calibri"/>
        </w:rPr>
        <w:t xml:space="preserve">, and set forth the terms and conditions of the loan, including the following: </w:t>
      </w:r>
    </w:p>
    <w:p w14:paraId="0CB920C6" w14:textId="603DEDA2" w:rsidR="00050864" w:rsidRDefault="004658F0" w:rsidP="00050864">
      <w:pPr>
        <w:ind w:left="720"/>
        <w:rPr>
          <w:rFonts w:ascii="Calibri" w:hAnsi="Calibri" w:cs="Calibri"/>
        </w:rPr>
      </w:pPr>
      <w:r w:rsidRPr="004658F0">
        <w:rPr>
          <w:rFonts w:ascii="Calibri" w:hAnsi="Calibri" w:cs="Calibri"/>
        </w:rPr>
        <w:t xml:space="preserve">(a) Stipulate that there be a lien against the property to secure loans of </w:t>
      </w:r>
      <w:r w:rsidR="00C30270">
        <w:rPr>
          <w:rFonts w:ascii="Calibri" w:hAnsi="Calibri" w:cs="Calibri"/>
        </w:rPr>
        <w:t>CDBG Funds</w:t>
      </w:r>
      <w:r w:rsidRPr="004658F0">
        <w:rPr>
          <w:rFonts w:ascii="Calibri" w:hAnsi="Calibri" w:cs="Calibri"/>
        </w:rPr>
        <w:t xml:space="preserve"> under Activity 3002 which total more than $3,500. Said lien shall be secured in the name of the Subgrantee and require that, upon sale of the property, the unpaid portion of the loan shall become due and payable. </w:t>
      </w:r>
    </w:p>
    <w:p w14:paraId="352AFE6F" w14:textId="77777777" w:rsidR="00050864" w:rsidRDefault="004658F0" w:rsidP="00050864">
      <w:pPr>
        <w:ind w:left="720"/>
        <w:rPr>
          <w:rFonts w:ascii="Calibri" w:hAnsi="Calibri" w:cs="Calibri"/>
        </w:rPr>
      </w:pPr>
      <w:r w:rsidRPr="004658F0">
        <w:rPr>
          <w:rFonts w:ascii="Calibri" w:hAnsi="Calibri" w:cs="Calibri"/>
        </w:rPr>
        <w:t xml:space="preserve">(b) Contain provisions governing the terms, conditions, and methods of accounting for sweat-equity, if such is to be provided by the homeowner and/or landlord. </w:t>
      </w:r>
    </w:p>
    <w:p w14:paraId="4D6FAC22" w14:textId="77777777" w:rsidR="00050864" w:rsidRPr="00400A71" w:rsidRDefault="004658F0" w:rsidP="00050864">
      <w:pPr>
        <w:ind w:left="720"/>
        <w:rPr>
          <w:rFonts w:ascii="Calibri" w:hAnsi="Calibri" w:cs="Calibri"/>
          <w:b/>
          <w:color w:val="FF0000"/>
        </w:rPr>
      </w:pPr>
      <w:r w:rsidRPr="004658F0">
        <w:rPr>
          <w:rFonts w:ascii="Calibri" w:hAnsi="Calibri" w:cs="Calibri"/>
        </w:rPr>
        <w:t>(c) Stipulate that all loans made on behalf of rental units shall require a rent stabilization agreement between the Subgrantee and the landlord and that the agreement must be in effect for five (5) years</w:t>
      </w:r>
      <w:r w:rsidR="00400A71">
        <w:rPr>
          <w:rFonts w:ascii="Calibri" w:hAnsi="Calibri" w:cs="Calibri"/>
        </w:rPr>
        <w:t xml:space="preserve">, </w:t>
      </w:r>
      <w:r w:rsidR="00400A71" w:rsidRPr="00E1781C">
        <w:rPr>
          <w:rFonts w:ascii="Calibri" w:hAnsi="Calibri" w:cs="Calibri"/>
        </w:rPr>
        <w:t>or the length of the loan whichever is longer.</w:t>
      </w:r>
    </w:p>
    <w:p w14:paraId="502B7CF3" w14:textId="77777777" w:rsidR="00050864" w:rsidRDefault="004658F0" w:rsidP="00050864">
      <w:pPr>
        <w:ind w:left="720"/>
        <w:rPr>
          <w:rFonts w:ascii="Calibri" w:hAnsi="Calibri" w:cs="Calibri"/>
        </w:rPr>
      </w:pPr>
      <w:r w:rsidRPr="004658F0">
        <w:rPr>
          <w:rFonts w:ascii="Calibri" w:hAnsi="Calibri" w:cs="Calibri"/>
        </w:rPr>
        <w:t>(d) Contain a provision that for a period beginning with the execution of the loan documents and continuing for at least five (5) years after the Completion Date, the owner shall obtain, pay for, and keep in full force, insurance on the property against such risks and in such amounts and with an insurance carrier as may be reasonably acceptable to the Subgrantee. Such insurance policy will contain a loss payable clause acceptable to the Subgrantee. The Borrowers (homeowners and/or landlords) shall furnish the Subgrantee satisfactory evidence of such insurance.</w:t>
      </w:r>
    </w:p>
    <w:p w14:paraId="2F6565FF" w14:textId="77777777" w:rsidR="00ED2972" w:rsidRPr="003356CE" w:rsidRDefault="00ED2972" w:rsidP="00050864">
      <w:pPr>
        <w:tabs>
          <w:tab w:val="left" w:pos="-652"/>
          <w:tab w:val="left" w:pos="1080"/>
          <w:tab w:val="left" w:pos="1440"/>
          <w:tab w:val="left" w:pos="1800"/>
          <w:tab w:val="left" w:pos="2160"/>
          <w:tab w:val="left" w:pos="2520"/>
        </w:tabs>
        <w:rPr>
          <w:rFonts w:ascii="Calibri" w:hAnsi="Calibri" w:cs="Calibri"/>
        </w:rPr>
      </w:pPr>
    </w:p>
    <w:p w14:paraId="6006BACE" w14:textId="77777777" w:rsidR="00ED2972" w:rsidRDefault="00ED2972" w:rsidP="00D62041">
      <w:pPr>
        <w:numPr>
          <w:ilvl w:val="0"/>
          <w:numId w:val="18"/>
        </w:numPr>
        <w:rPr>
          <w:rFonts w:ascii="Calibri" w:hAnsi="Calibri" w:cs="Calibri"/>
        </w:rPr>
      </w:pPr>
      <w:r w:rsidRPr="004658F0">
        <w:rPr>
          <w:rFonts w:ascii="Calibri" w:hAnsi="Calibri" w:cs="Calibri"/>
        </w:rPr>
        <w:t xml:space="preserve">PERMITS:  </w:t>
      </w:r>
      <w:r w:rsidR="004658F0" w:rsidRPr="004658F0">
        <w:rPr>
          <w:rFonts w:ascii="Calibri" w:hAnsi="Calibri" w:cs="Calibri"/>
        </w:rPr>
        <w:t>Subgrantee shall require th</w:t>
      </w:r>
      <w:r w:rsidR="007E6418">
        <w:rPr>
          <w:rFonts w:ascii="Calibri" w:hAnsi="Calibri" w:cs="Calibri"/>
        </w:rPr>
        <w:t xml:space="preserve">at each Borrower from the </w:t>
      </w:r>
      <w:r w:rsidR="009A5D2D">
        <w:rPr>
          <w:rFonts w:ascii="Calibri" w:hAnsi="Calibri" w:cs="Calibri"/>
          <w:highlight w:val="yellow"/>
        </w:rPr>
        <w:t>_____</w:t>
      </w:r>
      <w:r w:rsidR="009A5D2D" w:rsidRPr="000A7BF7">
        <w:rPr>
          <w:rFonts w:ascii="Calibri" w:hAnsi="Calibri" w:cs="Calibri"/>
          <w:highlight w:val="yellow"/>
        </w:rPr>
        <w:t xml:space="preserve"> Revolving Loan Fund</w:t>
      </w:r>
      <w:r w:rsidR="004658F0" w:rsidRPr="004658F0">
        <w:rPr>
          <w:rFonts w:ascii="Calibri" w:hAnsi="Calibri" w:cs="Calibri"/>
        </w:rPr>
        <w:t xml:space="preserve"> identify and secure all federal, state and local permits that are necessary for Borrower’s project.   Subgrantee shall require each Borrower to secure all permits needed to commence activity before execution of any Loan Agreement between </w:t>
      </w:r>
      <w:r w:rsidR="006D2EE6" w:rsidRPr="004658F0">
        <w:rPr>
          <w:rFonts w:ascii="Calibri" w:hAnsi="Calibri" w:cs="Calibri"/>
        </w:rPr>
        <w:t>them and</w:t>
      </w:r>
      <w:r w:rsidR="004658F0" w:rsidRPr="004658F0">
        <w:rPr>
          <w:rFonts w:ascii="Calibri" w:hAnsi="Calibri" w:cs="Calibri"/>
        </w:rPr>
        <w:t xml:space="preserve"> shall require each Borrower to comply with all restrictions related to the disbursement of funds imposed by agencies issuing permits.   </w:t>
      </w:r>
    </w:p>
    <w:p w14:paraId="7D396280" w14:textId="77777777" w:rsidR="00050864" w:rsidRDefault="00050864" w:rsidP="00050864">
      <w:pPr>
        <w:ind w:left="360"/>
        <w:rPr>
          <w:rFonts w:ascii="Calibri" w:hAnsi="Calibri" w:cs="Calibri"/>
        </w:rPr>
      </w:pPr>
    </w:p>
    <w:p w14:paraId="1D84B765" w14:textId="77777777" w:rsidR="00050864" w:rsidRDefault="00050864" w:rsidP="00D62041">
      <w:pPr>
        <w:numPr>
          <w:ilvl w:val="0"/>
          <w:numId w:val="18"/>
        </w:numPr>
        <w:rPr>
          <w:rFonts w:ascii="Calibri" w:hAnsi="Calibri" w:cs="Calibri"/>
        </w:rPr>
      </w:pPr>
      <w:r>
        <w:rPr>
          <w:rFonts w:ascii="Calibri" w:hAnsi="Calibri" w:cs="Calibri"/>
        </w:rPr>
        <w:t xml:space="preserve">HUD’S HOUSING COUNSELING CERTIFICATION:  </w:t>
      </w:r>
      <w:r w:rsidRPr="00050864">
        <w:rPr>
          <w:rFonts w:ascii="Calibri" w:hAnsi="Calibri" w:cs="Calibri"/>
        </w:rPr>
        <w:t xml:space="preserve">Subgrantee </w:t>
      </w:r>
      <w:r>
        <w:rPr>
          <w:rFonts w:ascii="Calibri" w:hAnsi="Calibri" w:cs="Calibri"/>
        </w:rPr>
        <w:t>shall</w:t>
      </w:r>
      <w:r w:rsidRPr="00050864">
        <w:rPr>
          <w:rFonts w:ascii="Calibri" w:hAnsi="Calibri" w:cs="Calibri"/>
        </w:rPr>
        <w:t xml:space="preserve"> comply, in all respects, with HUD’s Housing Counseling Certification Final Rule, including but not limited to the requirement to address the entire process of homeownership, the requirement to provide clients with materials regarding the availability and importance of obtaining an independent home inspection, the restrictions on agencies found to have misused housing counseling program grant funds, the prohibition against distribution of funds to organizations convicted of violating election laws, and the requirement that as of August 1, 2020, housing counseling is provided only by certified housing counselors.</w:t>
      </w:r>
    </w:p>
    <w:p w14:paraId="077C70F1" w14:textId="77777777" w:rsidR="004658F0" w:rsidRPr="004658F0" w:rsidRDefault="004658F0" w:rsidP="004658F0">
      <w:pPr>
        <w:ind w:left="360"/>
        <w:rPr>
          <w:rFonts w:ascii="Calibri" w:hAnsi="Calibri" w:cs="Calibri"/>
        </w:rPr>
      </w:pPr>
    </w:p>
    <w:p w14:paraId="4C057975" w14:textId="77777777" w:rsidR="00ED2972" w:rsidRPr="003356CE" w:rsidRDefault="00ED2972" w:rsidP="00361A9E">
      <w:pPr>
        <w:numPr>
          <w:ilvl w:val="0"/>
          <w:numId w:val="18"/>
        </w:numPr>
        <w:rPr>
          <w:rFonts w:ascii="Calibri" w:hAnsi="Calibri" w:cs="Calibri"/>
        </w:rPr>
      </w:pPr>
      <w:r w:rsidRPr="003356CE">
        <w:rPr>
          <w:rFonts w:ascii="Calibri" w:hAnsi="Calibri" w:cs="Calibri"/>
        </w:rPr>
        <w:t xml:space="preserve">EMPLOYMENT AGREEMENT:  </w:t>
      </w:r>
      <w:r w:rsidR="00A24223" w:rsidRPr="003356CE">
        <w:rPr>
          <w:rFonts w:ascii="Calibri" w:hAnsi="Calibri" w:cs="Calibri"/>
        </w:rPr>
        <w:t>If required by the Grant Agreement, S</w:t>
      </w:r>
      <w:r w:rsidRPr="003356CE">
        <w:rPr>
          <w:rFonts w:ascii="Calibri" w:hAnsi="Calibri" w:cs="Calibri"/>
        </w:rPr>
        <w:t>ubgrantee shall enter into and comply with the terms of an Employment Agreement.</w:t>
      </w:r>
    </w:p>
    <w:p w14:paraId="09116848" w14:textId="77777777" w:rsidR="00ED2972" w:rsidRPr="003356CE" w:rsidRDefault="00ED2972" w:rsidP="001304A1">
      <w:pPr>
        <w:tabs>
          <w:tab w:val="left" w:pos="-652"/>
          <w:tab w:val="left" w:pos="1080"/>
          <w:tab w:val="left" w:pos="1440"/>
          <w:tab w:val="left" w:pos="1800"/>
          <w:tab w:val="left" w:pos="2160"/>
          <w:tab w:val="left" w:pos="2520"/>
        </w:tabs>
        <w:ind w:left="720" w:hanging="720"/>
        <w:rPr>
          <w:rFonts w:ascii="Calibri" w:hAnsi="Calibri" w:cs="Calibri"/>
        </w:rPr>
      </w:pPr>
    </w:p>
    <w:p w14:paraId="7BDA3F69" w14:textId="77777777" w:rsidR="00ED2972" w:rsidRPr="003356CE" w:rsidRDefault="00ED2972" w:rsidP="00361A9E">
      <w:pPr>
        <w:numPr>
          <w:ilvl w:val="0"/>
          <w:numId w:val="18"/>
        </w:numPr>
        <w:rPr>
          <w:rFonts w:ascii="Calibri" w:hAnsi="Calibri" w:cs="Calibri"/>
        </w:rPr>
      </w:pPr>
      <w:r w:rsidRPr="003356CE">
        <w:rPr>
          <w:rFonts w:ascii="Calibri" w:hAnsi="Calibri" w:cs="Calibri"/>
        </w:rPr>
        <w:t>BENEFIT AND PERFO</w:t>
      </w:r>
      <w:r w:rsidR="00A24223" w:rsidRPr="003356CE">
        <w:rPr>
          <w:rFonts w:ascii="Calibri" w:hAnsi="Calibri" w:cs="Calibri"/>
        </w:rPr>
        <w:t>R</w:t>
      </w:r>
      <w:r w:rsidRPr="003356CE">
        <w:rPr>
          <w:rFonts w:ascii="Calibri" w:hAnsi="Calibri" w:cs="Calibri"/>
        </w:rPr>
        <w:t xml:space="preserve">MANCE AGREEMENT: </w:t>
      </w:r>
      <w:r w:rsidR="00A24223" w:rsidRPr="003356CE">
        <w:rPr>
          <w:rFonts w:ascii="Calibri" w:hAnsi="Calibri" w:cs="Calibri"/>
        </w:rPr>
        <w:t xml:space="preserve">If required by the Grant Agreement, </w:t>
      </w:r>
      <w:r w:rsidRPr="003356CE">
        <w:rPr>
          <w:rFonts w:ascii="Calibri" w:hAnsi="Calibri" w:cs="Calibri"/>
        </w:rPr>
        <w:t>Subgrantee shall enter into and comply with the terms of a Benefit and Performance Agreement.</w:t>
      </w:r>
    </w:p>
    <w:p w14:paraId="7EBF9441" w14:textId="77777777" w:rsidR="00ED2972" w:rsidRPr="003356CE" w:rsidRDefault="00ED2972" w:rsidP="001304A1">
      <w:pPr>
        <w:tabs>
          <w:tab w:val="left" w:pos="-652"/>
        </w:tabs>
        <w:rPr>
          <w:rFonts w:ascii="Calibri" w:hAnsi="Calibri" w:cs="Calibri"/>
        </w:rPr>
      </w:pPr>
    </w:p>
    <w:p w14:paraId="16A77E39" w14:textId="77777777" w:rsidR="00ED2972" w:rsidRPr="003356CE" w:rsidRDefault="00ED2972" w:rsidP="00361A9E">
      <w:pPr>
        <w:numPr>
          <w:ilvl w:val="0"/>
          <w:numId w:val="18"/>
        </w:numPr>
        <w:rPr>
          <w:rFonts w:ascii="Calibri" w:hAnsi="Calibri" w:cs="Calibri"/>
        </w:rPr>
      </w:pPr>
      <w:r w:rsidRPr="003356CE">
        <w:rPr>
          <w:rFonts w:ascii="Calibri" w:hAnsi="Calibri" w:cs="Calibri"/>
        </w:rPr>
        <w:t xml:space="preserve">CLOSEOUT AGREEMENT:  </w:t>
      </w:r>
      <w:r w:rsidR="00A24223" w:rsidRPr="003356CE">
        <w:rPr>
          <w:rFonts w:ascii="Calibri" w:hAnsi="Calibri" w:cs="Calibri"/>
        </w:rPr>
        <w:t xml:space="preserve">If required by the Grant Agreement, </w:t>
      </w:r>
      <w:r w:rsidRPr="003356CE">
        <w:rPr>
          <w:rFonts w:ascii="Calibri" w:hAnsi="Calibri" w:cs="Calibri"/>
        </w:rPr>
        <w:t xml:space="preserve">Subgrantee shall enter into and comply with the terms of </w:t>
      </w:r>
      <w:r w:rsidR="00A24223" w:rsidRPr="003356CE">
        <w:rPr>
          <w:rFonts w:ascii="Calibri" w:hAnsi="Calibri" w:cs="Calibri"/>
        </w:rPr>
        <w:t xml:space="preserve">a </w:t>
      </w:r>
      <w:r w:rsidRPr="003356CE">
        <w:rPr>
          <w:rFonts w:ascii="Calibri" w:hAnsi="Calibri" w:cs="Calibri"/>
        </w:rPr>
        <w:t>Closeout Agreement.</w:t>
      </w:r>
    </w:p>
    <w:p w14:paraId="32A206E2" w14:textId="77777777" w:rsidR="00ED2972" w:rsidRPr="003356CE" w:rsidRDefault="00ED2972" w:rsidP="001304A1">
      <w:pPr>
        <w:tabs>
          <w:tab w:val="left" w:pos="-652"/>
        </w:tabs>
        <w:rPr>
          <w:rFonts w:ascii="Calibri" w:hAnsi="Calibri" w:cs="Calibri"/>
        </w:rPr>
      </w:pPr>
    </w:p>
    <w:p w14:paraId="0CEECC18" w14:textId="77777777" w:rsidR="00ED2972" w:rsidRPr="003356CE" w:rsidRDefault="00ED2972" w:rsidP="00361A9E">
      <w:pPr>
        <w:numPr>
          <w:ilvl w:val="0"/>
          <w:numId w:val="18"/>
        </w:numPr>
        <w:rPr>
          <w:rFonts w:ascii="Calibri" w:hAnsi="Calibri" w:cs="Calibri"/>
        </w:rPr>
      </w:pPr>
      <w:r w:rsidRPr="003356CE">
        <w:rPr>
          <w:rFonts w:ascii="Calibri" w:hAnsi="Calibri" w:cs="Calibri"/>
        </w:rPr>
        <w:t>NO FINANCIAL CHANGE:  Subgrantee shall make no material change in the financial or operational aspects of its business, specifically including but not limited to the borrowing of additional money, the granting of additional liens significantly altering the plan for capital expenditures, salaries of partners or employees, or Subgrantee's product or service, without the prior written consent of Grantee, except as otherwise provided for in this Subgrant Agreement.</w:t>
      </w:r>
    </w:p>
    <w:p w14:paraId="40186CD7" w14:textId="77777777" w:rsidR="00ED2972" w:rsidRPr="003356CE" w:rsidRDefault="00ED2972" w:rsidP="001304A1">
      <w:pPr>
        <w:tabs>
          <w:tab w:val="left" w:pos="-652"/>
        </w:tabs>
        <w:rPr>
          <w:rFonts w:ascii="Calibri" w:hAnsi="Calibri" w:cs="Calibri"/>
        </w:rPr>
      </w:pPr>
    </w:p>
    <w:p w14:paraId="04144FD2" w14:textId="77777777" w:rsidR="00ED2972" w:rsidRPr="003356CE" w:rsidRDefault="00ED2972" w:rsidP="00361A9E">
      <w:pPr>
        <w:numPr>
          <w:ilvl w:val="0"/>
          <w:numId w:val="18"/>
        </w:numPr>
        <w:rPr>
          <w:rFonts w:ascii="Calibri" w:hAnsi="Calibri" w:cs="Calibri"/>
        </w:rPr>
      </w:pPr>
      <w:r w:rsidRPr="003356CE">
        <w:rPr>
          <w:rFonts w:ascii="Calibri" w:hAnsi="Calibri" w:cs="Calibri"/>
        </w:rPr>
        <w:t>OTHER LIENS AND ENCUMBRANCES:  Subgrantee shall use no proceeds of this Subgrant to discharge any lien or other encumbrance.</w:t>
      </w:r>
    </w:p>
    <w:p w14:paraId="1A46EB5B" w14:textId="77777777" w:rsidR="00ED2972" w:rsidRPr="003356CE" w:rsidRDefault="00ED2972" w:rsidP="001304A1">
      <w:pPr>
        <w:tabs>
          <w:tab w:val="left" w:pos="-652"/>
        </w:tabs>
        <w:rPr>
          <w:rFonts w:ascii="Calibri" w:hAnsi="Calibri" w:cs="Calibri"/>
        </w:rPr>
      </w:pPr>
    </w:p>
    <w:p w14:paraId="2DBFC126" w14:textId="592CE5B2" w:rsidR="00ED2972" w:rsidRPr="003356CE" w:rsidRDefault="00ED2972" w:rsidP="00361A9E">
      <w:pPr>
        <w:numPr>
          <w:ilvl w:val="0"/>
          <w:numId w:val="18"/>
        </w:numPr>
        <w:rPr>
          <w:rFonts w:ascii="Calibri" w:hAnsi="Calibri" w:cs="Calibri"/>
        </w:rPr>
      </w:pPr>
      <w:r w:rsidRPr="003356CE">
        <w:rPr>
          <w:rFonts w:ascii="Calibri" w:hAnsi="Calibri" w:cs="Calibri"/>
        </w:rPr>
        <w:t xml:space="preserve">REFINANCING:  Subgrantee shall not use the Subgrant as collateral for any other debt without the prior written approval of Grantee.  </w:t>
      </w:r>
      <w:r w:rsidR="00C30270">
        <w:rPr>
          <w:rFonts w:ascii="Calibri" w:hAnsi="Calibri" w:cs="Calibri"/>
        </w:rPr>
        <w:t>CDBG Funds</w:t>
      </w:r>
      <w:r w:rsidRPr="003356CE">
        <w:rPr>
          <w:rFonts w:ascii="Calibri" w:hAnsi="Calibri" w:cs="Calibri"/>
        </w:rPr>
        <w:t xml:space="preserve"> shall not be used to restructure debt in any way, except where the project involves the use of </w:t>
      </w:r>
      <w:r w:rsidR="00C30270">
        <w:rPr>
          <w:rFonts w:ascii="Calibri" w:hAnsi="Calibri" w:cs="Calibri"/>
        </w:rPr>
        <w:t>CDBG Funds</w:t>
      </w:r>
      <w:r w:rsidRPr="003356CE">
        <w:rPr>
          <w:rFonts w:ascii="Calibri" w:hAnsi="Calibri" w:cs="Calibri"/>
        </w:rPr>
        <w:t xml:space="preserve"> to convert temporary bridge or construction financing to permanent financing.</w:t>
      </w:r>
    </w:p>
    <w:p w14:paraId="3061A666" w14:textId="77777777" w:rsidR="00ED2972" w:rsidRPr="003356CE" w:rsidRDefault="00ED2972" w:rsidP="001304A1">
      <w:pPr>
        <w:tabs>
          <w:tab w:val="left" w:pos="-652"/>
        </w:tabs>
        <w:rPr>
          <w:rFonts w:ascii="Calibri" w:hAnsi="Calibri" w:cs="Calibri"/>
        </w:rPr>
      </w:pPr>
      <w:bookmarkStart w:id="1" w:name="_Hlk61258822"/>
    </w:p>
    <w:p w14:paraId="2D39577F" w14:textId="77777777" w:rsidR="009A5D2D" w:rsidRDefault="004658F0" w:rsidP="009A5D2D">
      <w:pPr>
        <w:numPr>
          <w:ilvl w:val="0"/>
          <w:numId w:val="18"/>
        </w:numPr>
        <w:rPr>
          <w:rFonts w:ascii="Calibri" w:hAnsi="Calibri" w:cs="Calibri"/>
        </w:rPr>
      </w:pPr>
      <w:r>
        <w:rPr>
          <w:rFonts w:ascii="Calibri" w:hAnsi="Calibri" w:cs="Calibri"/>
        </w:rPr>
        <w:t>G</w:t>
      </w:r>
      <w:r w:rsidRPr="004658F0">
        <w:rPr>
          <w:rFonts w:ascii="Calibri" w:hAnsi="Calibri" w:cs="Calibri"/>
        </w:rPr>
        <w:t>RANTEE MAY REQUIRE SUBGRANTEE TO PROVIDE ANNUAL REPORT OF UNRESTRICTED REVENUE:  Subgrantee shall report to Lead Grantee the total Unrestricted Revenue receive</w:t>
      </w:r>
      <w:r w:rsidR="00202BE4">
        <w:rPr>
          <w:rFonts w:ascii="Calibri" w:hAnsi="Calibri" w:cs="Calibri"/>
        </w:rPr>
        <w:t>d by the</w:t>
      </w:r>
      <w:r w:rsidR="006130F3">
        <w:rPr>
          <w:rFonts w:ascii="Calibri" w:hAnsi="Calibri" w:cs="Calibri"/>
          <w:highlight w:val="yellow"/>
        </w:rPr>
        <w:t>_____</w:t>
      </w:r>
      <w:r w:rsidR="006130F3" w:rsidRPr="000A7BF7">
        <w:rPr>
          <w:rFonts w:ascii="Calibri" w:hAnsi="Calibri" w:cs="Calibri"/>
          <w:highlight w:val="yellow"/>
        </w:rPr>
        <w:t xml:space="preserve"> Revolving Loan Fund</w:t>
      </w:r>
      <w:r w:rsidR="00202BE4">
        <w:rPr>
          <w:rFonts w:ascii="Calibri" w:hAnsi="Calibri" w:cs="Calibri"/>
        </w:rPr>
        <w:t>.</w:t>
      </w:r>
    </w:p>
    <w:p w14:paraId="0BDE5EB5" w14:textId="77777777" w:rsidR="009A5D2D" w:rsidRDefault="009A5D2D" w:rsidP="009A5D2D">
      <w:pPr>
        <w:pStyle w:val="ListParagraph"/>
        <w:rPr>
          <w:rFonts w:asciiTheme="minorHAnsi" w:hAnsiTheme="minorHAnsi" w:cstheme="minorHAnsi"/>
        </w:rPr>
      </w:pPr>
    </w:p>
    <w:p w14:paraId="6CE408BD" w14:textId="77777777" w:rsidR="009A5D2D" w:rsidRPr="009A5D2D" w:rsidRDefault="00050864" w:rsidP="009A5D2D">
      <w:pPr>
        <w:numPr>
          <w:ilvl w:val="0"/>
          <w:numId w:val="18"/>
        </w:numPr>
        <w:rPr>
          <w:rFonts w:asciiTheme="minorHAnsi" w:hAnsiTheme="minorHAnsi" w:cstheme="minorHAnsi"/>
        </w:rPr>
      </w:pPr>
      <w:r w:rsidRPr="002B0252">
        <w:rPr>
          <w:rFonts w:asciiTheme="minorHAnsi" w:hAnsiTheme="minorHAnsi" w:cstheme="minorHAnsi"/>
        </w:rPr>
        <w:t xml:space="preserve">REPORTS:  </w:t>
      </w:r>
      <w:r w:rsidR="009A5D2D" w:rsidRPr="002B0252">
        <w:rPr>
          <w:rFonts w:asciiTheme="minorHAnsi" w:hAnsiTheme="minorHAnsi" w:cstheme="minorHAnsi"/>
        </w:rPr>
        <w:t>Subgrantee shall submit to Grantee such data and other information as the Agency may require.  The Subgrantee shall submit or cause submission of progress and financial reports to the Grantee in a format prescribed by the Agency and according to the schedule required by the Agency.</w:t>
      </w:r>
      <w:r w:rsidR="009A5D2D" w:rsidRPr="009A5D2D">
        <w:rPr>
          <w:rFonts w:asciiTheme="minorHAnsi" w:hAnsiTheme="minorHAnsi" w:cstheme="minorHAnsi"/>
        </w:rPr>
        <w:t>  Grantee shall have access to the records of the Subgrantee during normal business hours or as arranged in advance, as they relate to the required Agency reports.  Subgrantee’s failure to provide such information as requested, and/or the provision of information that appears to be inaccurate or incomplete, unless remedied within 15 days, shall constitute an event of default.</w:t>
      </w:r>
    </w:p>
    <w:p w14:paraId="03302357" w14:textId="77777777" w:rsidR="004658F0" w:rsidRPr="009A5D2D" w:rsidRDefault="004658F0" w:rsidP="009A5D2D">
      <w:pPr>
        <w:ind w:left="360"/>
        <w:rPr>
          <w:rFonts w:asciiTheme="minorHAnsi" w:hAnsiTheme="minorHAnsi" w:cstheme="minorHAnsi"/>
        </w:rPr>
      </w:pPr>
    </w:p>
    <w:p w14:paraId="68C86AA3" w14:textId="77777777" w:rsidR="004658F0" w:rsidRDefault="004658F0" w:rsidP="005F6E9B">
      <w:pPr>
        <w:numPr>
          <w:ilvl w:val="0"/>
          <w:numId w:val="18"/>
        </w:numPr>
        <w:rPr>
          <w:rFonts w:ascii="Calibri" w:hAnsi="Calibri" w:cs="Calibri"/>
        </w:rPr>
      </w:pPr>
      <w:r w:rsidRPr="004658F0">
        <w:rPr>
          <w:rFonts w:ascii="Calibri" w:hAnsi="Calibri" w:cs="Calibri"/>
        </w:rPr>
        <w:t xml:space="preserve">FINAL PROGRAM REPORT:  Subgrantee shall submit for inclusion in the Final Program Report required under </w:t>
      </w:r>
      <w:r w:rsidRPr="00D46641">
        <w:rPr>
          <w:rFonts w:ascii="Calibri" w:hAnsi="Calibri" w:cs="Calibri"/>
        </w:rPr>
        <w:t>Standard Provision XI of the Grant Agreement, Monitoring and Reporting</w:t>
      </w:r>
      <w:r w:rsidRPr="004658F0">
        <w:rPr>
          <w:rFonts w:ascii="Calibri" w:hAnsi="Calibri" w:cs="Calibri"/>
        </w:rPr>
        <w:t>, an accounting of the total loan repayments and investme</w:t>
      </w:r>
      <w:r w:rsidR="00202BE4">
        <w:rPr>
          <w:rFonts w:ascii="Calibri" w:hAnsi="Calibri" w:cs="Calibri"/>
        </w:rPr>
        <w:t xml:space="preserve">nt income received by the </w:t>
      </w:r>
      <w:r w:rsidR="005F6E9B">
        <w:rPr>
          <w:rFonts w:ascii="Calibri" w:hAnsi="Calibri" w:cs="Calibri"/>
          <w:highlight w:val="yellow"/>
        </w:rPr>
        <w:t>_____</w:t>
      </w:r>
      <w:r w:rsidR="005F6E9B" w:rsidRPr="000A7BF7">
        <w:rPr>
          <w:rFonts w:ascii="Calibri" w:hAnsi="Calibri" w:cs="Calibri"/>
          <w:highlight w:val="yellow"/>
        </w:rPr>
        <w:t xml:space="preserve"> Revolving Loan Fund</w:t>
      </w:r>
      <w:r w:rsidRPr="005F6E9B">
        <w:rPr>
          <w:rFonts w:ascii="Calibri" w:hAnsi="Calibri" w:cs="Calibri"/>
        </w:rPr>
        <w:t xml:space="preserve"> during the term of the Grant Agreement, which ends at the Completion Date.</w:t>
      </w:r>
    </w:p>
    <w:p w14:paraId="6BAFEB99" w14:textId="77777777" w:rsidR="007F790F" w:rsidRDefault="007F790F" w:rsidP="007F790F">
      <w:pPr>
        <w:pStyle w:val="ListParagraph"/>
        <w:rPr>
          <w:rFonts w:ascii="Calibri" w:hAnsi="Calibri" w:cs="Calibri"/>
        </w:rPr>
      </w:pPr>
    </w:p>
    <w:p w14:paraId="56EE2B24" w14:textId="59B6FD40" w:rsidR="007F790F" w:rsidRPr="002B0252" w:rsidRDefault="007F790F" w:rsidP="005F6E9B">
      <w:pPr>
        <w:numPr>
          <w:ilvl w:val="0"/>
          <w:numId w:val="18"/>
        </w:numPr>
        <w:rPr>
          <w:rFonts w:ascii="Calibri" w:hAnsi="Calibri" w:cs="Calibri"/>
        </w:rPr>
      </w:pPr>
      <w:r w:rsidRPr="002B0252">
        <w:rPr>
          <w:rFonts w:ascii="Calibri" w:hAnsi="Calibri" w:cs="Calibri"/>
        </w:rPr>
        <w:t>SUBGRANTEE FINANCIAL MONITORING WORKSHEET: Subgrantee shall complete a Subgrantee Financial Monitoring Worksheet that complies with Subrecipient Monitoring per the Uniform Guidance and upload the documentation to the Agency’s online grants management system (GEARS).</w:t>
      </w:r>
    </w:p>
    <w:p w14:paraId="09F9E6EA" w14:textId="77777777" w:rsidR="00ED2972" w:rsidRPr="003356CE" w:rsidRDefault="00ED2972" w:rsidP="001304A1">
      <w:pPr>
        <w:tabs>
          <w:tab w:val="left" w:pos="-652"/>
          <w:tab w:val="left" w:pos="1080"/>
          <w:tab w:val="left" w:pos="1440"/>
          <w:tab w:val="left" w:pos="1800"/>
          <w:tab w:val="left" w:pos="2160"/>
          <w:tab w:val="left" w:pos="2520"/>
        </w:tabs>
        <w:ind w:left="720" w:hanging="720"/>
        <w:rPr>
          <w:rFonts w:ascii="Calibri" w:hAnsi="Calibri" w:cs="Calibri"/>
        </w:rPr>
      </w:pPr>
    </w:p>
    <w:bookmarkEnd w:id="1"/>
    <w:p w14:paraId="531C4286" w14:textId="77777777" w:rsidR="00ED2972" w:rsidRPr="003356CE" w:rsidRDefault="00ED2972" w:rsidP="00361A9E">
      <w:pPr>
        <w:pStyle w:val="Triangle"/>
        <w:numPr>
          <w:ilvl w:val="0"/>
          <w:numId w:val="16"/>
        </w:numPr>
        <w:tabs>
          <w:tab w:val="left" w:pos="-652"/>
          <w:tab w:val="left" w:pos="0"/>
          <w:tab w:val="left" w:pos="319"/>
          <w:tab w:val="left" w:pos="679"/>
          <w:tab w:val="left" w:pos="1080"/>
          <w:tab w:val="left" w:pos="1440"/>
          <w:tab w:val="left" w:pos="1800"/>
          <w:tab w:val="left" w:pos="2160"/>
          <w:tab w:val="left" w:pos="2520"/>
        </w:tabs>
        <w:spacing w:after="120"/>
        <w:rPr>
          <w:rFonts w:ascii="Calibri" w:hAnsi="Calibri" w:cs="Calibri"/>
          <w:sz w:val="24"/>
          <w:szCs w:val="24"/>
        </w:rPr>
      </w:pPr>
      <w:r w:rsidRPr="003356CE">
        <w:rPr>
          <w:rFonts w:ascii="Calibri" w:hAnsi="Calibri" w:cs="Calibri"/>
          <w:b/>
          <w:sz w:val="24"/>
          <w:szCs w:val="24"/>
        </w:rPr>
        <w:t>PASS THROUGH PROVISIONS</w:t>
      </w:r>
      <w:r w:rsidR="006411BD" w:rsidRPr="003356CE">
        <w:rPr>
          <w:rFonts w:ascii="Calibri" w:hAnsi="Calibri" w:cs="Calibri"/>
          <w:sz w:val="24"/>
          <w:szCs w:val="24"/>
        </w:rPr>
        <w:t xml:space="preserve">.  </w:t>
      </w:r>
      <w:r w:rsidRPr="003356CE">
        <w:rPr>
          <w:rFonts w:ascii="Calibri" w:hAnsi="Calibri" w:cs="Calibri"/>
          <w:sz w:val="24"/>
          <w:szCs w:val="24"/>
        </w:rPr>
        <w:t xml:space="preserve">In addition to binding Subgrantee, the following provisions shall be included in all contracts between Subgrantee and any other contractor related to the </w:t>
      </w:r>
      <w:r w:rsidR="006D2EE6" w:rsidRPr="003356CE">
        <w:rPr>
          <w:rFonts w:ascii="Calibri" w:hAnsi="Calibri" w:cs="Calibri"/>
          <w:sz w:val="24"/>
          <w:szCs w:val="24"/>
        </w:rPr>
        <w:t>project and</w:t>
      </w:r>
      <w:r w:rsidRPr="003356CE">
        <w:rPr>
          <w:rFonts w:ascii="Calibri" w:hAnsi="Calibri" w:cs="Calibri"/>
          <w:sz w:val="24"/>
          <w:szCs w:val="24"/>
        </w:rPr>
        <w:t xml:space="preserve"> shall bind all such other contractors. </w:t>
      </w:r>
    </w:p>
    <w:p w14:paraId="7E30EC43" w14:textId="77777777" w:rsidR="00ED2972" w:rsidRPr="003356CE" w:rsidRDefault="00ED2972" w:rsidP="001304A1">
      <w:pPr>
        <w:ind w:left="720" w:hanging="720"/>
        <w:rPr>
          <w:rFonts w:ascii="Calibri" w:hAnsi="Calibri" w:cs="Calibri"/>
        </w:rPr>
      </w:pPr>
    </w:p>
    <w:p w14:paraId="35E4C186" w14:textId="77777777" w:rsidR="00ED2972" w:rsidRPr="003356CE" w:rsidRDefault="00ED2972" w:rsidP="00361A9E">
      <w:pPr>
        <w:numPr>
          <w:ilvl w:val="0"/>
          <w:numId w:val="19"/>
        </w:numPr>
        <w:rPr>
          <w:rFonts w:ascii="Calibri" w:hAnsi="Calibri" w:cs="Calibri"/>
        </w:rPr>
      </w:pPr>
      <w:r w:rsidRPr="003356CE">
        <w:rPr>
          <w:rFonts w:ascii="Calibri" w:hAnsi="Calibri" w:cs="Calibri"/>
        </w:rPr>
        <w:lastRenderedPageBreak/>
        <w:t xml:space="preserve">CONFLICT OF INTEREST:  Subgrantee agrees to comply with the requirements of Section </w:t>
      </w:r>
      <w:r w:rsidR="00F5589C" w:rsidRPr="003356CE">
        <w:rPr>
          <w:rFonts w:ascii="Calibri" w:hAnsi="Calibri" w:cs="Calibri"/>
        </w:rPr>
        <w:t xml:space="preserve">VII(B) </w:t>
      </w:r>
      <w:r w:rsidRPr="003356CE">
        <w:rPr>
          <w:rFonts w:ascii="Calibri" w:hAnsi="Calibri" w:cs="Calibri"/>
        </w:rPr>
        <w:t xml:space="preserve">of </w:t>
      </w:r>
      <w:r w:rsidR="00F5589C" w:rsidRPr="003356CE">
        <w:rPr>
          <w:rFonts w:ascii="Calibri" w:hAnsi="Calibri" w:cs="Calibri"/>
        </w:rPr>
        <w:t xml:space="preserve">Attachment D to the </w:t>
      </w:r>
      <w:r w:rsidRPr="003356CE">
        <w:rPr>
          <w:rFonts w:ascii="Calibri" w:hAnsi="Calibri" w:cs="Calibri"/>
        </w:rPr>
        <w:t xml:space="preserve">Grant Agreement, and </w:t>
      </w:r>
      <w:r w:rsidRPr="003356CE">
        <w:rPr>
          <w:rFonts w:ascii="Calibri" w:hAnsi="Calibri" w:cs="Calibri"/>
          <w:i/>
        </w:rPr>
        <w:t>Agency Procedures</w:t>
      </w:r>
      <w:r w:rsidRPr="003356CE">
        <w:rPr>
          <w:rFonts w:ascii="Calibri" w:hAnsi="Calibri" w:cs="Calibri"/>
        </w:rPr>
        <w:t xml:space="preserve">, Chapter 9 and Chapter 10, Section 10.3 </w:t>
      </w:r>
    </w:p>
    <w:p w14:paraId="23E0FCD6" w14:textId="77777777" w:rsidR="00ED2972" w:rsidRPr="003356CE" w:rsidRDefault="00ED2972" w:rsidP="001304A1">
      <w:pPr>
        <w:rPr>
          <w:rFonts w:ascii="Calibri" w:hAnsi="Calibri" w:cs="Calibri"/>
          <w:b/>
        </w:rPr>
      </w:pPr>
    </w:p>
    <w:p w14:paraId="09505857" w14:textId="77777777" w:rsidR="00ED2972" w:rsidRPr="003356CE" w:rsidRDefault="00ED2972" w:rsidP="00361A9E">
      <w:pPr>
        <w:pStyle w:val="BodyTextIndent"/>
        <w:numPr>
          <w:ilvl w:val="0"/>
          <w:numId w:val="20"/>
        </w:numPr>
        <w:rPr>
          <w:rFonts w:ascii="Calibri" w:hAnsi="Calibri" w:cs="Calibri"/>
          <w:sz w:val="24"/>
          <w:szCs w:val="24"/>
        </w:rPr>
      </w:pPr>
      <w:r w:rsidRPr="003356CE">
        <w:rPr>
          <w:rFonts w:ascii="Calibri" w:hAnsi="Calibri" w:cs="Calibri"/>
          <w:sz w:val="24"/>
          <w:szCs w:val="24"/>
        </w:rPr>
        <w:t xml:space="preserve">In addition, in order to avoid a conflict of interest </w:t>
      </w:r>
      <w:r w:rsidR="006411BD" w:rsidRPr="003356CE">
        <w:rPr>
          <w:rFonts w:ascii="Calibri" w:hAnsi="Calibri" w:cs="Calibri"/>
          <w:sz w:val="24"/>
          <w:szCs w:val="24"/>
        </w:rPr>
        <w:t xml:space="preserve">or </w:t>
      </w:r>
      <w:r w:rsidRPr="003356CE">
        <w:rPr>
          <w:rFonts w:ascii="Calibri" w:hAnsi="Calibri" w:cs="Calibri"/>
          <w:sz w:val="24"/>
          <w:szCs w:val="24"/>
        </w:rPr>
        <w:t>the a</w:t>
      </w:r>
      <w:r w:rsidR="00E04C04">
        <w:rPr>
          <w:rFonts w:ascii="Calibri" w:hAnsi="Calibri" w:cs="Calibri"/>
          <w:sz w:val="24"/>
          <w:szCs w:val="24"/>
        </w:rPr>
        <w:t>ppearance of undue influence, if any officer of Subgrantee or a</w:t>
      </w:r>
      <w:r w:rsidRPr="003356CE">
        <w:rPr>
          <w:rFonts w:ascii="Calibri" w:hAnsi="Calibri" w:cs="Calibri"/>
          <w:sz w:val="24"/>
          <w:szCs w:val="24"/>
        </w:rPr>
        <w:t xml:space="preserve"> member of Subgrantee’s Board of Directors </w:t>
      </w:r>
      <w:r w:rsidR="00E04C04">
        <w:rPr>
          <w:rFonts w:ascii="Calibri" w:hAnsi="Calibri" w:cs="Calibri"/>
          <w:sz w:val="24"/>
          <w:szCs w:val="24"/>
        </w:rPr>
        <w:t>is employed by Grantee or holds an</w:t>
      </w:r>
      <w:r w:rsidRPr="003356CE">
        <w:rPr>
          <w:rFonts w:ascii="Calibri" w:hAnsi="Calibri" w:cs="Calibri"/>
          <w:sz w:val="24"/>
          <w:szCs w:val="24"/>
        </w:rPr>
        <w:t xml:space="preserve"> elective or appointive municipal office in Grantee</w:t>
      </w:r>
      <w:r w:rsidR="00E04C04">
        <w:rPr>
          <w:rFonts w:ascii="Calibri" w:hAnsi="Calibri" w:cs="Calibri"/>
          <w:sz w:val="24"/>
          <w:szCs w:val="24"/>
        </w:rPr>
        <w:t>, such person</w:t>
      </w:r>
      <w:r w:rsidRPr="003356CE">
        <w:rPr>
          <w:rFonts w:ascii="Calibri" w:hAnsi="Calibri" w:cs="Calibri"/>
          <w:sz w:val="24"/>
          <w:szCs w:val="24"/>
        </w:rPr>
        <w:t xml:space="preserve"> shall</w:t>
      </w:r>
      <w:r w:rsidR="00E04C04">
        <w:rPr>
          <w:rFonts w:ascii="Calibri" w:hAnsi="Calibri" w:cs="Calibri"/>
          <w:sz w:val="24"/>
          <w:szCs w:val="24"/>
        </w:rPr>
        <w:t xml:space="preserve"> not</w:t>
      </w:r>
      <w:r w:rsidRPr="003356CE">
        <w:rPr>
          <w:rFonts w:ascii="Calibri" w:hAnsi="Calibri" w:cs="Calibri"/>
          <w:sz w:val="24"/>
          <w:szCs w:val="24"/>
        </w:rPr>
        <w:t xml:space="preserve"> participate in any discussions </w:t>
      </w:r>
      <w:r w:rsidR="00E04C04">
        <w:rPr>
          <w:rFonts w:ascii="Calibri" w:hAnsi="Calibri" w:cs="Calibri"/>
          <w:sz w:val="24"/>
          <w:szCs w:val="24"/>
        </w:rPr>
        <w:t xml:space="preserve">regarding, </w:t>
      </w:r>
      <w:r w:rsidRPr="003356CE">
        <w:rPr>
          <w:rFonts w:ascii="Calibri" w:hAnsi="Calibri" w:cs="Calibri"/>
          <w:sz w:val="24"/>
          <w:szCs w:val="24"/>
        </w:rPr>
        <w:t>attend any public hearing concerning, vote upon or take any action with respect to any matter involving this Agreement or the Project for the longer period of:</w:t>
      </w:r>
    </w:p>
    <w:p w14:paraId="6A59B6BA" w14:textId="77777777" w:rsidR="00ED2972" w:rsidRPr="003356CE" w:rsidRDefault="00ED2972" w:rsidP="001304A1">
      <w:pPr>
        <w:rPr>
          <w:rFonts w:ascii="Calibri" w:hAnsi="Calibri" w:cs="Calibri"/>
        </w:rPr>
      </w:pPr>
    </w:p>
    <w:p w14:paraId="0EC3F575" w14:textId="77777777" w:rsidR="00ED2972" w:rsidRPr="003356CE" w:rsidRDefault="00ED2972" w:rsidP="00361A9E">
      <w:pPr>
        <w:pStyle w:val="BodyTextIndent3"/>
        <w:numPr>
          <w:ilvl w:val="2"/>
          <w:numId w:val="7"/>
        </w:numPr>
        <w:tabs>
          <w:tab w:val="clear" w:pos="1224"/>
          <w:tab w:val="clear" w:pos="1260"/>
          <w:tab w:val="left" w:pos="1080"/>
          <w:tab w:val="left" w:pos="1440"/>
        </w:tabs>
        <w:ind w:left="1080" w:hanging="360"/>
        <w:rPr>
          <w:rFonts w:ascii="Calibri" w:hAnsi="Calibri" w:cs="Calibri"/>
          <w:szCs w:val="24"/>
        </w:rPr>
      </w:pPr>
      <w:r w:rsidRPr="003356CE">
        <w:rPr>
          <w:rFonts w:ascii="Calibri" w:hAnsi="Calibri" w:cs="Calibri"/>
          <w:szCs w:val="24"/>
        </w:rPr>
        <w:t xml:space="preserve">from the date of execution of this Agreement until five years after the Completion Date set forth in the Grant Agreement, or </w:t>
      </w:r>
    </w:p>
    <w:p w14:paraId="0EAC54F6" w14:textId="77777777" w:rsidR="00ED2972" w:rsidRPr="003356CE" w:rsidRDefault="00ED2972" w:rsidP="00361A9E">
      <w:pPr>
        <w:numPr>
          <w:ilvl w:val="2"/>
          <w:numId w:val="7"/>
        </w:numPr>
        <w:tabs>
          <w:tab w:val="clear" w:pos="1224"/>
          <w:tab w:val="left" w:pos="1080"/>
          <w:tab w:val="left" w:pos="1440"/>
        </w:tabs>
        <w:ind w:left="1080" w:hanging="360"/>
        <w:rPr>
          <w:rFonts w:ascii="Calibri" w:hAnsi="Calibri" w:cs="Calibri"/>
        </w:rPr>
      </w:pPr>
      <w:r w:rsidRPr="003356CE">
        <w:rPr>
          <w:rFonts w:ascii="Calibri" w:hAnsi="Calibri" w:cs="Calibri"/>
        </w:rPr>
        <w:t xml:space="preserve">during a person’s tenure with Grantee and for one year thereafter. </w:t>
      </w:r>
    </w:p>
    <w:p w14:paraId="0444117A" w14:textId="77777777" w:rsidR="00ED2972" w:rsidRPr="003356CE" w:rsidRDefault="00ED2972" w:rsidP="001304A1">
      <w:pPr>
        <w:rPr>
          <w:rFonts w:ascii="Calibri" w:hAnsi="Calibri" w:cs="Calibri"/>
        </w:rPr>
      </w:pPr>
    </w:p>
    <w:p w14:paraId="425F19F6" w14:textId="77777777" w:rsidR="00ED2972" w:rsidRPr="003356CE" w:rsidRDefault="00ED2972" w:rsidP="00361A9E">
      <w:pPr>
        <w:pStyle w:val="BodyTextIndent"/>
        <w:numPr>
          <w:ilvl w:val="0"/>
          <w:numId w:val="20"/>
        </w:numPr>
        <w:rPr>
          <w:rFonts w:ascii="Calibri" w:hAnsi="Calibri" w:cs="Calibri"/>
          <w:sz w:val="24"/>
          <w:szCs w:val="24"/>
        </w:rPr>
      </w:pPr>
      <w:r w:rsidRPr="003356CE">
        <w:rPr>
          <w:rFonts w:ascii="Calibri" w:hAnsi="Calibri" w:cs="Calibri"/>
          <w:sz w:val="24"/>
          <w:szCs w:val="24"/>
        </w:rPr>
        <w:t xml:space="preserve">No person described in paragraph 1 of this section, </w:t>
      </w:r>
      <w:r w:rsidR="00E04C04">
        <w:rPr>
          <w:rFonts w:ascii="Calibri" w:hAnsi="Calibri" w:cs="Calibri"/>
          <w:sz w:val="24"/>
          <w:szCs w:val="24"/>
        </w:rPr>
        <w:t>n</w:t>
      </w:r>
      <w:r w:rsidRPr="003356CE">
        <w:rPr>
          <w:rFonts w:ascii="Calibri" w:hAnsi="Calibri" w:cs="Calibri"/>
          <w:sz w:val="24"/>
          <w:szCs w:val="24"/>
        </w:rPr>
        <w:t xml:space="preserve">or any person with whom such a person has family or business ties, may participate in a </w:t>
      </w:r>
      <w:r w:rsidR="00AE4B06" w:rsidRPr="003356CE">
        <w:rPr>
          <w:rFonts w:ascii="Calibri" w:hAnsi="Calibri" w:cs="Calibri"/>
          <w:sz w:val="24"/>
          <w:szCs w:val="24"/>
        </w:rPr>
        <w:t>decision-making</w:t>
      </w:r>
      <w:r w:rsidRPr="003356CE">
        <w:rPr>
          <w:rFonts w:ascii="Calibri" w:hAnsi="Calibri" w:cs="Calibri"/>
          <w:sz w:val="24"/>
          <w:szCs w:val="24"/>
        </w:rPr>
        <w:t xml:space="preserve"> process or gain inside information with regard to the activities funded by VCDP, obtain a financial interest in or benefit from the activity, or have an interest in any contract, subcontract or agreement with respect thereto, or the proceeds thereunder, for the applicable time period set forth in paragraph 1.</w:t>
      </w:r>
    </w:p>
    <w:p w14:paraId="5573C563" w14:textId="77777777" w:rsidR="00ED2972" w:rsidRPr="003356CE" w:rsidRDefault="00ED2972" w:rsidP="001304A1">
      <w:pPr>
        <w:ind w:left="1080" w:hanging="600"/>
        <w:rPr>
          <w:rFonts w:ascii="Calibri" w:hAnsi="Calibri" w:cs="Calibri"/>
        </w:rPr>
      </w:pPr>
    </w:p>
    <w:p w14:paraId="55684AB2" w14:textId="77777777" w:rsidR="00ED2972" w:rsidRPr="003356CE" w:rsidRDefault="00ED2972" w:rsidP="00361A9E">
      <w:pPr>
        <w:pStyle w:val="BodyTextIndent"/>
        <w:numPr>
          <w:ilvl w:val="0"/>
          <w:numId w:val="20"/>
        </w:numPr>
        <w:rPr>
          <w:rFonts w:ascii="Calibri" w:hAnsi="Calibri" w:cs="Calibri"/>
          <w:sz w:val="24"/>
          <w:szCs w:val="24"/>
        </w:rPr>
      </w:pPr>
      <w:r w:rsidRPr="003356CE">
        <w:rPr>
          <w:rFonts w:ascii="Calibri" w:hAnsi="Calibri" w:cs="Calibri"/>
          <w:sz w:val="24"/>
          <w:szCs w:val="24"/>
        </w:rPr>
        <w:t>A loan may be made by Subgrantee to an officer, director or employee of Grantee, Subgrantee, or a Subrecipient, but only if the prospective borrower is one of the low or moderate income persons intended to be the beneficiaries of the assisted activity, providing the loan will permit such prospective borrower to receive generally the same interest or benefit being made available or provided to the intended beneficiaries, and the prospective borrower engages in no activities prohibited by subsection 1 of this section Chapter with respect to the prospective borrower’s loan.</w:t>
      </w:r>
    </w:p>
    <w:p w14:paraId="1D065F70" w14:textId="77777777" w:rsidR="00ED2972" w:rsidRPr="003356CE" w:rsidRDefault="00ED2972" w:rsidP="001304A1">
      <w:pPr>
        <w:pStyle w:val="BodyTextIndent"/>
        <w:tabs>
          <w:tab w:val="left" w:pos="-652"/>
          <w:tab w:val="left" w:pos="319"/>
          <w:tab w:val="left" w:pos="589"/>
          <w:tab w:val="left" w:pos="1440"/>
          <w:tab w:val="left" w:pos="1800"/>
          <w:tab w:val="left" w:pos="2160"/>
          <w:tab w:val="left" w:pos="2520"/>
        </w:tabs>
        <w:rPr>
          <w:rFonts w:ascii="Calibri" w:hAnsi="Calibri" w:cs="Calibri"/>
          <w:sz w:val="24"/>
          <w:szCs w:val="24"/>
        </w:rPr>
      </w:pPr>
    </w:p>
    <w:p w14:paraId="18881E30" w14:textId="77777777" w:rsidR="00ED2972" w:rsidRPr="003356CE" w:rsidRDefault="00ED2972" w:rsidP="00361A9E">
      <w:pPr>
        <w:numPr>
          <w:ilvl w:val="0"/>
          <w:numId w:val="19"/>
        </w:numPr>
        <w:rPr>
          <w:rFonts w:ascii="Calibri" w:hAnsi="Calibri" w:cs="Calibri"/>
        </w:rPr>
      </w:pPr>
      <w:r w:rsidRPr="003356CE">
        <w:rPr>
          <w:rFonts w:ascii="Calibri" w:hAnsi="Calibri" w:cs="Calibri"/>
        </w:rPr>
        <w:t xml:space="preserve">RETENTION OF AND ACCESS TO RECORDS:  Subgrantee </w:t>
      </w:r>
      <w:r w:rsidR="006411BD" w:rsidRPr="003356CE">
        <w:rPr>
          <w:rFonts w:ascii="Calibri" w:hAnsi="Calibri" w:cs="Calibri"/>
        </w:rPr>
        <w:t xml:space="preserve">shall </w:t>
      </w:r>
      <w:r w:rsidRPr="003356CE">
        <w:rPr>
          <w:rFonts w:ascii="Calibri" w:hAnsi="Calibri" w:cs="Calibri"/>
        </w:rPr>
        <w:t xml:space="preserve">comply with the requirements of </w:t>
      </w:r>
      <w:r w:rsidR="00E1781C">
        <w:rPr>
          <w:rFonts w:ascii="Calibri" w:hAnsi="Calibri" w:cs="Calibri"/>
        </w:rPr>
        <w:t xml:space="preserve">Attachment C #13; </w:t>
      </w:r>
      <w:r w:rsidRPr="003356CE">
        <w:rPr>
          <w:rFonts w:ascii="Calibri" w:hAnsi="Calibri" w:cs="Calibri"/>
        </w:rPr>
        <w:t>Section X</w:t>
      </w:r>
      <w:r w:rsidR="00F5589C" w:rsidRPr="003356CE">
        <w:rPr>
          <w:rFonts w:ascii="Calibri" w:hAnsi="Calibri" w:cs="Calibri"/>
        </w:rPr>
        <w:t>IV</w:t>
      </w:r>
      <w:r w:rsidRPr="003356CE">
        <w:rPr>
          <w:rFonts w:ascii="Calibri" w:hAnsi="Calibri" w:cs="Calibri"/>
        </w:rPr>
        <w:t xml:space="preserve"> of </w:t>
      </w:r>
      <w:r w:rsidR="00F5589C" w:rsidRPr="003356CE">
        <w:rPr>
          <w:rFonts w:ascii="Calibri" w:hAnsi="Calibri" w:cs="Calibri"/>
        </w:rPr>
        <w:t xml:space="preserve">Attachment D to </w:t>
      </w:r>
      <w:r w:rsidRPr="003356CE">
        <w:rPr>
          <w:rFonts w:ascii="Calibri" w:hAnsi="Calibri" w:cs="Calibri"/>
        </w:rPr>
        <w:t xml:space="preserve">the Grant Agreement and </w:t>
      </w:r>
      <w:r w:rsidRPr="003356CE">
        <w:rPr>
          <w:rFonts w:ascii="Calibri" w:hAnsi="Calibri" w:cs="Calibri"/>
          <w:i/>
          <w:iCs/>
        </w:rPr>
        <w:t xml:space="preserve">Agency Procedures, </w:t>
      </w:r>
      <w:r w:rsidRPr="003356CE">
        <w:rPr>
          <w:rFonts w:ascii="Calibri" w:hAnsi="Calibri" w:cs="Calibri"/>
        </w:rPr>
        <w:t>Chapter 3.</w:t>
      </w:r>
    </w:p>
    <w:p w14:paraId="38FACA64" w14:textId="77777777" w:rsidR="00ED2972" w:rsidRPr="003356CE" w:rsidRDefault="00ED2972" w:rsidP="001304A1">
      <w:pPr>
        <w:rPr>
          <w:rFonts w:ascii="Calibri" w:hAnsi="Calibri" w:cs="Calibri"/>
        </w:rPr>
      </w:pPr>
    </w:p>
    <w:p w14:paraId="08332597" w14:textId="77777777" w:rsidR="00ED2972" w:rsidRPr="003356CE" w:rsidRDefault="00ED2972" w:rsidP="00361A9E">
      <w:pPr>
        <w:pStyle w:val="BodyTextIndent"/>
        <w:numPr>
          <w:ilvl w:val="0"/>
          <w:numId w:val="21"/>
        </w:numPr>
        <w:rPr>
          <w:rFonts w:ascii="Calibri" w:hAnsi="Calibri" w:cs="Calibri"/>
          <w:sz w:val="24"/>
          <w:szCs w:val="24"/>
        </w:rPr>
      </w:pPr>
      <w:r w:rsidRPr="003356CE">
        <w:rPr>
          <w:rFonts w:ascii="Calibri" w:hAnsi="Calibri" w:cs="Calibri"/>
          <w:sz w:val="24"/>
          <w:szCs w:val="24"/>
        </w:rPr>
        <w:t xml:space="preserve">Financial records, supporting documents, statistical records, and all other records pertinent to this VCDP project shall be retained in accordance with </w:t>
      </w:r>
      <w:r w:rsidRPr="003356CE">
        <w:rPr>
          <w:rFonts w:ascii="Calibri" w:hAnsi="Calibri" w:cs="Calibri"/>
          <w:i/>
          <w:iCs/>
          <w:sz w:val="24"/>
          <w:szCs w:val="24"/>
        </w:rPr>
        <w:t xml:space="preserve">Agency Procedures, </w:t>
      </w:r>
      <w:r w:rsidRPr="003356CE">
        <w:rPr>
          <w:rFonts w:ascii="Calibri" w:hAnsi="Calibri" w:cs="Calibri"/>
          <w:sz w:val="24"/>
          <w:szCs w:val="24"/>
        </w:rPr>
        <w:t>Chapter 3.</w:t>
      </w:r>
    </w:p>
    <w:p w14:paraId="2D35BB5E" w14:textId="77777777" w:rsidR="00ED2972" w:rsidRPr="003356CE" w:rsidRDefault="00ED2972" w:rsidP="001304A1">
      <w:pPr>
        <w:rPr>
          <w:rFonts w:ascii="Calibri" w:hAnsi="Calibri" w:cs="Calibri"/>
        </w:rPr>
      </w:pPr>
    </w:p>
    <w:p w14:paraId="0161D0C1" w14:textId="77777777" w:rsidR="006411BD" w:rsidRPr="003356CE" w:rsidRDefault="00ED2972" w:rsidP="00646346">
      <w:pPr>
        <w:ind w:left="679"/>
        <w:rPr>
          <w:rFonts w:ascii="Calibri" w:hAnsi="Calibri" w:cs="Calibri"/>
        </w:rPr>
      </w:pPr>
      <w:r w:rsidRPr="003356CE">
        <w:rPr>
          <w:rFonts w:ascii="Calibri" w:hAnsi="Calibri" w:cs="Calibri"/>
        </w:rPr>
        <w:t>Authorized representatives of the Secretary of the Agency, the Secretary of HUD, the Inspector General of the United States, or the U.S. General Accounting Office shall have access to all books, accounts, records, reports, files, papers, things, or property belonging to, or in use by, the Grantee, Subgrantee or any Subrecipient pertaining to the receipt and administration of Vermont Community Development Program funds, as may be necessary to make audits, examinations, excerpts, and transcripts.</w:t>
      </w:r>
    </w:p>
    <w:p w14:paraId="20923A28" w14:textId="77777777" w:rsidR="006411BD" w:rsidRPr="003356CE" w:rsidRDefault="006411BD" w:rsidP="00020927">
      <w:pPr>
        <w:ind w:left="792"/>
        <w:rPr>
          <w:rFonts w:ascii="Calibri" w:hAnsi="Calibri" w:cs="Calibri"/>
        </w:rPr>
      </w:pPr>
    </w:p>
    <w:p w14:paraId="24CDD34C" w14:textId="399FF731" w:rsidR="00E04C04" w:rsidRDefault="00E04C04" w:rsidP="00E04C04">
      <w:pPr>
        <w:numPr>
          <w:ilvl w:val="0"/>
          <w:numId w:val="19"/>
        </w:numPr>
        <w:rPr>
          <w:rFonts w:ascii="Calibri" w:hAnsi="Calibri" w:cs="Calibri"/>
        </w:rPr>
      </w:pPr>
      <w:r w:rsidRPr="005C6C37">
        <w:rPr>
          <w:rFonts w:ascii="Calibri" w:hAnsi="Calibri" w:cs="Calibri"/>
        </w:rPr>
        <w:t>LABOR and EQUAL OPPORTUNITY:  To the extent applicable, Subgrantee will administer and enforce the Davis</w:t>
      </w:r>
      <w:r w:rsidRPr="005C6C37">
        <w:rPr>
          <w:rFonts w:ascii="Calibri" w:hAnsi="Calibri" w:cs="Calibri"/>
        </w:rPr>
        <w:noBreakHyphen/>
        <w:t>Bacon Act [40 USC 276a et seq.]; the Federal Fair Labor Standards Act [29 USC 201 et seq.]; and the Contract Work Hours and Safety Standards Act [40 USC 327</w:t>
      </w:r>
      <w:r w:rsidRPr="005C6C37">
        <w:rPr>
          <w:rFonts w:ascii="Calibri" w:hAnsi="Calibri" w:cs="Calibri"/>
        </w:rPr>
        <w:noBreakHyphen/>
        <w:t>333].  Subgrantee will comply with the Copeland Anti</w:t>
      </w:r>
      <w:r w:rsidRPr="005C6C37">
        <w:rPr>
          <w:rFonts w:ascii="Calibri" w:hAnsi="Calibri" w:cs="Calibri"/>
        </w:rPr>
        <w:noBreakHyphen/>
        <w:t>kickback</w:t>
      </w:r>
      <w:r w:rsidRPr="00632CE1">
        <w:rPr>
          <w:rFonts w:ascii="Calibri" w:hAnsi="Calibri" w:cs="Calibri"/>
        </w:rPr>
        <w:t xml:space="preserve"> Act of 1934, [18 USC 874 and 40 USC 276c]; Executive </w:t>
      </w:r>
      <w:r w:rsidRPr="00632CE1">
        <w:rPr>
          <w:rFonts w:ascii="Calibri" w:hAnsi="Calibri" w:cs="Calibri"/>
        </w:rPr>
        <w:lastRenderedPageBreak/>
        <w:t>Order 11246 (Equal Employment Op</w:t>
      </w:r>
      <w:r w:rsidRPr="00632CE1">
        <w:rPr>
          <w:rFonts w:ascii="Calibri" w:hAnsi="Calibri" w:cs="Calibri"/>
        </w:rPr>
        <w:softHyphen/>
        <w:t>portunities) as amended by Executive Orders 11375 and 12086 and the regulations issued pur</w:t>
      </w:r>
      <w:r w:rsidRPr="00632CE1">
        <w:rPr>
          <w:rFonts w:ascii="Calibri" w:hAnsi="Calibri" w:cs="Calibri"/>
        </w:rPr>
        <w:softHyphen/>
        <w:t>suant thereto [ 41 CFR 60]; and Section 3 of the Housing and Urban Develop</w:t>
      </w:r>
      <w:r w:rsidRPr="00632CE1">
        <w:rPr>
          <w:rFonts w:ascii="Calibri" w:hAnsi="Calibri" w:cs="Calibri"/>
        </w:rPr>
        <w:softHyphen/>
        <w:t xml:space="preserve">ment Act of 1968 [12 USC 1701u] as amended, (equal employment and business opportunities) and the regulations at 24 CFR </w:t>
      </w:r>
      <w:r w:rsidR="00DC2E7D">
        <w:rPr>
          <w:rFonts w:ascii="Calibri" w:hAnsi="Calibri" w:cs="Calibri"/>
        </w:rPr>
        <w:t>7</w:t>
      </w:r>
      <w:r w:rsidRPr="00632CE1">
        <w:rPr>
          <w:rFonts w:ascii="Calibri" w:hAnsi="Calibri" w:cs="Calibri"/>
        </w:rPr>
        <w:t>5</w:t>
      </w:r>
      <w:r w:rsidR="00DC2E7D">
        <w:rPr>
          <w:rFonts w:ascii="Calibri" w:hAnsi="Calibri" w:cs="Calibri"/>
        </w:rPr>
        <w:t xml:space="preserve"> Subpart C</w:t>
      </w:r>
      <w:r w:rsidRPr="00632CE1">
        <w:rPr>
          <w:rFonts w:ascii="Calibri" w:hAnsi="Calibri" w:cs="Calibri"/>
        </w:rPr>
        <w:t xml:space="preserve">.  Subgrantee will also comply with the requirements of Section </w:t>
      </w:r>
      <w:r w:rsidR="00EF14D3">
        <w:rPr>
          <w:rFonts w:ascii="Calibri" w:hAnsi="Calibri" w:cs="Calibri"/>
        </w:rPr>
        <w:t>VII</w:t>
      </w:r>
      <w:r w:rsidRPr="00632CE1">
        <w:rPr>
          <w:rFonts w:ascii="Calibri" w:hAnsi="Calibri" w:cs="Calibri"/>
        </w:rPr>
        <w:t xml:space="preserve"> of Attachment D to the Grant Agreement, and the requirements of Title 21, V.S.A. Chapter 5, Subchapter 6, (495-495h), relating to fair employment practices, and Title 9 V.S.A Chapter 139, Sections 4503 and 4504, relating to fair housing practices.</w:t>
      </w:r>
    </w:p>
    <w:p w14:paraId="072FC385" w14:textId="77777777" w:rsidR="00E04C04" w:rsidRDefault="00E04C04" w:rsidP="00E04C04">
      <w:pPr>
        <w:ind w:left="360"/>
        <w:rPr>
          <w:rFonts w:ascii="Calibri" w:hAnsi="Calibri" w:cs="Calibri"/>
        </w:rPr>
      </w:pPr>
    </w:p>
    <w:p w14:paraId="4E6C8A4A" w14:textId="77777777" w:rsidR="00E04C04" w:rsidRDefault="00E04C04" w:rsidP="00E04C04">
      <w:pPr>
        <w:numPr>
          <w:ilvl w:val="0"/>
          <w:numId w:val="19"/>
        </w:numPr>
        <w:rPr>
          <w:rFonts w:ascii="Calibri" w:hAnsi="Calibri" w:cs="Calibri"/>
        </w:rPr>
      </w:pPr>
      <w:r>
        <w:rPr>
          <w:rFonts w:ascii="Calibri" w:hAnsi="Calibri" w:cs="Calibri"/>
        </w:rPr>
        <w:t xml:space="preserve">ENVIRONMENTAL:  Subgrantee will comply with the Clean Air Act (42 U.S.C. 7401-7671q and the Federal Water Pollution Contract Act (33 U.S.C. 1251-1387), as amended.  Violations shall be reported to the Federal awarding agency and the Regional Office of the Environmental Protection Agency (EPA).  </w:t>
      </w:r>
    </w:p>
    <w:p w14:paraId="35020739" w14:textId="77777777" w:rsidR="00E04C04" w:rsidRDefault="00E04C04" w:rsidP="00E04C04">
      <w:pPr>
        <w:ind w:left="360"/>
        <w:rPr>
          <w:rFonts w:ascii="Calibri" w:hAnsi="Calibri" w:cs="Calibri"/>
        </w:rPr>
      </w:pPr>
    </w:p>
    <w:p w14:paraId="29DBD8B2" w14:textId="77777777" w:rsidR="00E04C04" w:rsidRPr="00632CE1" w:rsidRDefault="00E04C04" w:rsidP="00E04C04">
      <w:pPr>
        <w:numPr>
          <w:ilvl w:val="0"/>
          <w:numId w:val="19"/>
        </w:numPr>
        <w:rPr>
          <w:rFonts w:ascii="Calibri" w:hAnsi="Calibri" w:cs="Calibri"/>
        </w:rPr>
      </w:pPr>
      <w:r>
        <w:rPr>
          <w:rFonts w:ascii="Calibri" w:hAnsi="Calibri" w:cs="Calibri"/>
        </w:rPr>
        <w:t xml:space="preserve">LOBBYING:  Subgrantee shall not use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(Byrd Anti-Lobbying Amendment).  </w:t>
      </w:r>
    </w:p>
    <w:p w14:paraId="7214E6F9" w14:textId="77777777" w:rsidR="00E04C04" w:rsidRPr="003356CE" w:rsidRDefault="00E04C04" w:rsidP="00E04C04">
      <w:pPr>
        <w:ind w:left="720" w:hanging="720"/>
        <w:rPr>
          <w:rFonts w:ascii="Calibri" w:hAnsi="Calibri" w:cs="Calibri"/>
        </w:rPr>
      </w:pPr>
    </w:p>
    <w:p w14:paraId="26EDD525" w14:textId="77777777" w:rsidR="00ED2972" w:rsidRPr="003356CE" w:rsidRDefault="00ED2972" w:rsidP="00361A9E">
      <w:pPr>
        <w:numPr>
          <w:ilvl w:val="0"/>
          <w:numId w:val="19"/>
        </w:numPr>
        <w:rPr>
          <w:rFonts w:ascii="Calibri" w:hAnsi="Calibri" w:cs="Calibri"/>
        </w:rPr>
      </w:pPr>
      <w:r w:rsidRPr="003356CE">
        <w:rPr>
          <w:rFonts w:ascii="Calibri" w:hAnsi="Calibri" w:cs="Calibri"/>
        </w:rPr>
        <w:t>INTERPRETATION: This Agreement shall be governed by and construed in accordance with the laws of the State of Vermont and the laws of the United States of America, where applicable.</w:t>
      </w:r>
    </w:p>
    <w:p w14:paraId="0D16BB7F" w14:textId="77777777" w:rsidR="006411BD" w:rsidRPr="003356CE" w:rsidRDefault="006411BD" w:rsidP="00020927">
      <w:pPr>
        <w:ind w:left="360"/>
        <w:rPr>
          <w:rFonts w:ascii="Calibri" w:hAnsi="Calibri" w:cs="Calibri"/>
        </w:rPr>
      </w:pPr>
    </w:p>
    <w:p w14:paraId="3C239C74" w14:textId="77777777" w:rsidR="00ED2972" w:rsidRPr="003356CE" w:rsidRDefault="00ED2972" w:rsidP="001304A1">
      <w:pPr>
        <w:pStyle w:val="Heading1"/>
        <w:rPr>
          <w:rFonts w:ascii="Calibri" w:hAnsi="Calibri" w:cs="Calibri"/>
        </w:rPr>
      </w:pPr>
    </w:p>
    <w:p w14:paraId="3D35D326" w14:textId="77777777" w:rsidR="00ED2972" w:rsidRPr="00576A3B" w:rsidRDefault="006411BD" w:rsidP="00361A9E">
      <w:pPr>
        <w:pStyle w:val="Triangle"/>
        <w:numPr>
          <w:ilvl w:val="0"/>
          <w:numId w:val="16"/>
        </w:numPr>
        <w:tabs>
          <w:tab w:val="left" w:pos="-652"/>
          <w:tab w:val="left" w:pos="0"/>
          <w:tab w:val="left" w:pos="319"/>
          <w:tab w:val="left" w:pos="679"/>
          <w:tab w:val="left" w:pos="1080"/>
          <w:tab w:val="left" w:pos="1440"/>
          <w:tab w:val="left" w:pos="1800"/>
          <w:tab w:val="left" w:pos="2160"/>
          <w:tab w:val="left" w:pos="2520"/>
        </w:tabs>
        <w:spacing w:after="120"/>
        <w:rPr>
          <w:rFonts w:ascii="Calibri" w:hAnsi="Calibri" w:cs="Calibri"/>
          <w:sz w:val="24"/>
          <w:szCs w:val="24"/>
        </w:rPr>
      </w:pPr>
      <w:r w:rsidRPr="00576A3B">
        <w:rPr>
          <w:rFonts w:ascii="Calibri" w:hAnsi="Calibri" w:cs="Calibri"/>
          <w:sz w:val="24"/>
          <w:szCs w:val="24"/>
        </w:rPr>
        <w:t xml:space="preserve"> </w:t>
      </w:r>
      <w:r w:rsidR="00ED2972" w:rsidRPr="00387698">
        <w:rPr>
          <w:rFonts w:ascii="Calibri" w:hAnsi="Calibri" w:cs="Calibri"/>
          <w:b/>
          <w:sz w:val="24"/>
          <w:szCs w:val="24"/>
        </w:rPr>
        <w:t>MISCELLANEOUS</w:t>
      </w:r>
      <w:r w:rsidR="00ED2972" w:rsidRPr="00576A3B">
        <w:rPr>
          <w:rFonts w:ascii="Calibri" w:hAnsi="Calibri" w:cs="Calibri"/>
          <w:b/>
          <w:sz w:val="24"/>
          <w:szCs w:val="24"/>
        </w:rPr>
        <w:t xml:space="preserve"> PROVISIONS</w:t>
      </w:r>
    </w:p>
    <w:p w14:paraId="54F23DCF" w14:textId="77777777" w:rsidR="00ED2972" w:rsidRPr="00576A3B" w:rsidRDefault="00ED2972" w:rsidP="001304A1">
      <w:pPr>
        <w:rPr>
          <w:rFonts w:ascii="Calibri" w:hAnsi="Calibri" w:cs="Calibri"/>
        </w:rPr>
      </w:pPr>
    </w:p>
    <w:p w14:paraId="6C3A0257" w14:textId="77777777" w:rsidR="00ED2972" w:rsidRPr="00576A3B" w:rsidRDefault="00ED2972" w:rsidP="00361A9E">
      <w:pPr>
        <w:numPr>
          <w:ilvl w:val="0"/>
          <w:numId w:val="13"/>
        </w:numPr>
        <w:rPr>
          <w:rFonts w:ascii="Calibri" w:hAnsi="Calibri" w:cs="Calibri"/>
        </w:rPr>
      </w:pPr>
      <w:r w:rsidRPr="00576A3B">
        <w:rPr>
          <w:rFonts w:ascii="Calibri" w:hAnsi="Calibri" w:cs="Calibri"/>
        </w:rPr>
        <w:t xml:space="preserve">REVISIONS AND AMENDMENTS:  Revisions and amendments to this Subgrant Agreement shall only be made pursuant to Section </w:t>
      </w:r>
      <w:r w:rsidR="00F5589C" w:rsidRPr="00576A3B">
        <w:rPr>
          <w:rFonts w:ascii="Calibri" w:hAnsi="Calibri" w:cs="Calibri"/>
        </w:rPr>
        <w:t xml:space="preserve">XIX of Attachment D to </w:t>
      </w:r>
      <w:r w:rsidRPr="00576A3B">
        <w:rPr>
          <w:rFonts w:ascii="Calibri" w:hAnsi="Calibri" w:cs="Calibri"/>
        </w:rPr>
        <w:t xml:space="preserve">the Grant Agreement.  All amendments to this Subgrant Agreement shall be reduced to writing and shall be executed by all parties to the document.  Subgrantee acknowledges that the Agency may require an amendment to this Agreement to ensure, or enhance the possibility of, Subgrantee’s achieving the National Objective.  A copy of any amendment to this document shall be submitted to the Agency for its approval prior to execution of the amendment.  </w:t>
      </w:r>
    </w:p>
    <w:p w14:paraId="0878C323" w14:textId="77777777" w:rsidR="00ED2972" w:rsidRPr="00576A3B" w:rsidRDefault="00ED2972" w:rsidP="001304A1">
      <w:pPr>
        <w:ind w:left="720" w:hanging="720"/>
        <w:rPr>
          <w:rFonts w:ascii="Calibri" w:hAnsi="Calibri" w:cs="Calibri"/>
        </w:rPr>
      </w:pPr>
    </w:p>
    <w:p w14:paraId="1BE2CF30" w14:textId="5E6AF699" w:rsidR="00ED2972" w:rsidRPr="00576A3B" w:rsidRDefault="00ED2972" w:rsidP="00361A9E">
      <w:pPr>
        <w:numPr>
          <w:ilvl w:val="0"/>
          <w:numId w:val="13"/>
        </w:numPr>
        <w:rPr>
          <w:rFonts w:ascii="Calibri" w:hAnsi="Calibri" w:cs="Calibri"/>
        </w:rPr>
      </w:pPr>
      <w:r w:rsidRPr="00576A3B">
        <w:rPr>
          <w:rFonts w:ascii="Calibri" w:hAnsi="Calibri" w:cs="Calibri"/>
        </w:rPr>
        <w:t xml:space="preserve">ENVIRONMENTAL REVIEW:  Pursuant to Subsections </w:t>
      </w:r>
      <w:r w:rsidR="00F5589C" w:rsidRPr="00576A3B">
        <w:rPr>
          <w:rFonts w:ascii="Calibri" w:hAnsi="Calibri" w:cs="Calibri"/>
        </w:rPr>
        <w:t xml:space="preserve">III(C) </w:t>
      </w:r>
      <w:r w:rsidRPr="00576A3B">
        <w:rPr>
          <w:rFonts w:ascii="Calibri" w:hAnsi="Calibri" w:cs="Calibri"/>
        </w:rPr>
        <w:t xml:space="preserve">of </w:t>
      </w:r>
      <w:r w:rsidR="00F5589C" w:rsidRPr="00576A3B">
        <w:rPr>
          <w:rFonts w:ascii="Calibri" w:hAnsi="Calibri" w:cs="Calibri"/>
        </w:rPr>
        <w:t xml:space="preserve">Attachment D to </w:t>
      </w:r>
      <w:r w:rsidRPr="00576A3B">
        <w:rPr>
          <w:rFonts w:ascii="Calibri" w:hAnsi="Calibri" w:cs="Calibri"/>
        </w:rPr>
        <w:t xml:space="preserve">the Grant Agreement, there shall be no reimbursement using </w:t>
      </w:r>
      <w:r w:rsidR="00C30270">
        <w:rPr>
          <w:rFonts w:ascii="Calibri" w:hAnsi="Calibri" w:cs="Calibri"/>
        </w:rPr>
        <w:t>CDBG Funds</w:t>
      </w:r>
      <w:r w:rsidRPr="00576A3B">
        <w:rPr>
          <w:rFonts w:ascii="Calibri" w:hAnsi="Calibri" w:cs="Calibri"/>
        </w:rPr>
        <w:t xml:space="preserve"> for any expenses incurred for activities commenced prior to the date the Agency issues the </w:t>
      </w:r>
      <w:r w:rsidR="005F6E9B">
        <w:rPr>
          <w:rFonts w:ascii="Calibri" w:hAnsi="Calibri" w:cs="Calibri"/>
        </w:rPr>
        <w:t>“</w:t>
      </w:r>
      <w:r w:rsidRPr="00576A3B">
        <w:rPr>
          <w:rFonts w:ascii="Calibri" w:hAnsi="Calibri" w:cs="Calibri"/>
        </w:rPr>
        <w:t>Notice of Release of Funds.</w:t>
      </w:r>
      <w:r w:rsidR="005F6E9B">
        <w:rPr>
          <w:rFonts w:ascii="Calibri" w:hAnsi="Calibri" w:cs="Calibri"/>
        </w:rPr>
        <w:t>”</w:t>
      </w:r>
    </w:p>
    <w:p w14:paraId="67332420" w14:textId="77777777" w:rsidR="00ED2972" w:rsidRPr="00576A3B" w:rsidRDefault="00ED2972" w:rsidP="001304A1">
      <w:pPr>
        <w:ind w:left="720" w:hanging="720"/>
        <w:rPr>
          <w:rFonts w:ascii="Calibri" w:hAnsi="Calibri" w:cs="Calibri"/>
        </w:rPr>
      </w:pPr>
    </w:p>
    <w:p w14:paraId="2FFDC89A" w14:textId="77777777" w:rsidR="00ED2972" w:rsidRPr="00576A3B" w:rsidRDefault="00ED2972" w:rsidP="00361A9E">
      <w:pPr>
        <w:numPr>
          <w:ilvl w:val="0"/>
          <w:numId w:val="13"/>
        </w:numPr>
        <w:rPr>
          <w:rFonts w:ascii="Calibri" w:hAnsi="Calibri" w:cs="Calibri"/>
        </w:rPr>
      </w:pPr>
      <w:r w:rsidRPr="00576A3B">
        <w:rPr>
          <w:rFonts w:ascii="Calibri" w:hAnsi="Calibri" w:cs="Calibri"/>
        </w:rPr>
        <w:t xml:space="preserve">PARAGRAPH TITLES:  The titles to the paragraphs of this Agreement are used solely for purposes of identification, and are not to be construed as affecting the meaning of the language of the paragraphs. </w:t>
      </w:r>
    </w:p>
    <w:p w14:paraId="360581C8" w14:textId="77777777" w:rsidR="00ED2972" w:rsidRPr="00576A3B" w:rsidRDefault="00ED2972" w:rsidP="001304A1">
      <w:pPr>
        <w:ind w:left="720" w:hanging="720"/>
        <w:rPr>
          <w:rFonts w:ascii="Calibri" w:hAnsi="Calibri" w:cs="Calibri"/>
        </w:rPr>
      </w:pPr>
    </w:p>
    <w:p w14:paraId="0C50943A" w14:textId="77777777" w:rsidR="00ED2972" w:rsidRPr="00576A3B" w:rsidRDefault="00ED2972" w:rsidP="00361A9E">
      <w:pPr>
        <w:numPr>
          <w:ilvl w:val="0"/>
          <w:numId w:val="13"/>
        </w:numPr>
        <w:rPr>
          <w:rFonts w:ascii="Calibri" w:hAnsi="Calibri" w:cs="Calibri"/>
        </w:rPr>
      </w:pPr>
      <w:r w:rsidRPr="00576A3B">
        <w:rPr>
          <w:rFonts w:ascii="Calibri" w:hAnsi="Calibri" w:cs="Calibri"/>
        </w:rPr>
        <w:t>NOTICE ADDRESSES:  Subgrantee and Grantee shall give one another notice pursuant to this Agreement at the addresses set forth below for each, and shall keep the other informed in any change of address for notice purposes:</w:t>
      </w:r>
    </w:p>
    <w:p w14:paraId="0A531BE3" w14:textId="77777777" w:rsidR="00ED2972" w:rsidRPr="00576A3B" w:rsidRDefault="00ED2972" w:rsidP="001304A1">
      <w:pPr>
        <w:rPr>
          <w:rFonts w:ascii="Calibri" w:hAnsi="Calibri" w:cs="Calibri"/>
        </w:rPr>
      </w:pPr>
    </w:p>
    <w:tbl>
      <w:tblPr>
        <w:tblW w:w="0" w:type="auto"/>
        <w:tblInd w:w="720" w:type="dxa"/>
        <w:tblLook w:val="0000" w:firstRow="0" w:lastRow="0" w:firstColumn="0" w:lastColumn="0" w:noHBand="0" w:noVBand="0"/>
      </w:tblPr>
      <w:tblGrid>
        <w:gridCol w:w="4675"/>
        <w:gridCol w:w="4685"/>
      </w:tblGrid>
      <w:tr w:rsidR="00ED2972" w:rsidRPr="00576A3B" w14:paraId="4F7D7411" w14:textId="77777777" w:rsidTr="006122D3">
        <w:tc>
          <w:tcPr>
            <w:tcW w:w="4687" w:type="dxa"/>
          </w:tcPr>
          <w:p w14:paraId="31618A63" w14:textId="77777777" w:rsidR="00ED2972" w:rsidRPr="00576A3B" w:rsidRDefault="00ED2972" w:rsidP="00202BE4">
            <w:pPr>
              <w:rPr>
                <w:rFonts w:ascii="Calibri" w:hAnsi="Calibri" w:cs="Calibri"/>
              </w:rPr>
            </w:pPr>
            <w:r w:rsidRPr="00576A3B">
              <w:rPr>
                <w:rFonts w:ascii="Calibri" w:hAnsi="Calibri" w:cs="Calibri"/>
              </w:rPr>
              <w:lastRenderedPageBreak/>
              <w:t xml:space="preserve">Grantee:  </w:t>
            </w:r>
            <w:r w:rsidR="00202BE4">
              <w:rPr>
                <w:rFonts w:ascii="Calibri" w:hAnsi="Calibri" w:cs="Calibri"/>
              </w:rPr>
              <w:t>_____________________</w:t>
            </w:r>
          </w:p>
        </w:tc>
        <w:tc>
          <w:tcPr>
            <w:tcW w:w="4697" w:type="dxa"/>
          </w:tcPr>
          <w:p w14:paraId="0606D747" w14:textId="77777777" w:rsidR="00ED2972" w:rsidRPr="00576A3B" w:rsidRDefault="00ED2972" w:rsidP="00202BE4">
            <w:pPr>
              <w:rPr>
                <w:rFonts w:ascii="Calibri" w:hAnsi="Calibri" w:cs="Calibri"/>
              </w:rPr>
            </w:pPr>
            <w:r w:rsidRPr="00576A3B">
              <w:rPr>
                <w:rFonts w:ascii="Calibri" w:hAnsi="Calibri" w:cs="Calibri"/>
              </w:rPr>
              <w:t xml:space="preserve">Subgrantee:  </w:t>
            </w:r>
            <w:r w:rsidR="00202BE4">
              <w:rPr>
                <w:rFonts w:ascii="Calibri" w:hAnsi="Calibri" w:cs="Calibri"/>
              </w:rPr>
              <w:t>______________________</w:t>
            </w:r>
          </w:p>
        </w:tc>
      </w:tr>
    </w:tbl>
    <w:p w14:paraId="1ADA8FA3" w14:textId="77777777" w:rsidR="00ED2972" w:rsidRPr="00576A3B" w:rsidRDefault="00ED2972" w:rsidP="001304A1">
      <w:pPr>
        <w:pStyle w:val="Heading1"/>
        <w:rPr>
          <w:rFonts w:ascii="Calibri" w:hAnsi="Calibri" w:cs="Calibri"/>
        </w:rPr>
      </w:pPr>
    </w:p>
    <w:p w14:paraId="4DC5236D" w14:textId="77777777" w:rsidR="00F5589C" w:rsidRPr="00576A3B" w:rsidRDefault="00F5589C" w:rsidP="00020927">
      <w:pPr>
        <w:rPr>
          <w:rFonts w:ascii="Calibri" w:hAnsi="Calibri" w:cs="Calibri"/>
        </w:rPr>
      </w:pPr>
    </w:p>
    <w:p w14:paraId="1EECE3D1" w14:textId="77777777" w:rsidR="00ED2972" w:rsidRPr="00576A3B" w:rsidRDefault="006411BD" w:rsidP="00020927">
      <w:pPr>
        <w:pStyle w:val="Heading1"/>
        <w:jc w:val="left"/>
        <w:rPr>
          <w:rFonts w:ascii="Calibri" w:hAnsi="Calibri" w:cs="Calibri"/>
        </w:rPr>
      </w:pPr>
      <w:r w:rsidRPr="005F426B">
        <w:rPr>
          <w:rFonts w:ascii="Calibri" w:hAnsi="Calibri" w:cs="Calibri"/>
        </w:rPr>
        <w:t>1</w:t>
      </w:r>
      <w:r w:rsidR="00B54AB7" w:rsidRPr="005F426B">
        <w:rPr>
          <w:rFonts w:ascii="Calibri" w:hAnsi="Calibri" w:cs="Calibri"/>
        </w:rPr>
        <w:t>2</w:t>
      </w:r>
      <w:r w:rsidRPr="005F426B">
        <w:rPr>
          <w:rFonts w:ascii="Calibri" w:hAnsi="Calibri" w:cs="Calibri"/>
        </w:rPr>
        <w:t>.</w:t>
      </w:r>
      <w:r w:rsidRPr="00576A3B">
        <w:rPr>
          <w:rFonts w:ascii="Calibri" w:hAnsi="Calibri" w:cs="Calibri"/>
        </w:rPr>
        <w:t xml:space="preserve">  </w:t>
      </w:r>
      <w:r w:rsidR="00ED2972" w:rsidRPr="00576A3B">
        <w:rPr>
          <w:rFonts w:ascii="Calibri" w:hAnsi="Calibri" w:cs="Calibri"/>
        </w:rPr>
        <w:t>DEFAULT AND REMEDIES</w:t>
      </w:r>
    </w:p>
    <w:p w14:paraId="00EC8CE4" w14:textId="77777777" w:rsidR="00ED2972" w:rsidRPr="00576A3B" w:rsidRDefault="00ED2972" w:rsidP="006122D3">
      <w:pPr>
        <w:rPr>
          <w:rFonts w:ascii="Calibri" w:hAnsi="Calibri" w:cs="Calibri"/>
        </w:rPr>
      </w:pPr>
    </w:p>
    <w:p w14:paraId="0DE5B0A4" w14:textId="77777777" w:rsidR="00ED2972" w:rsidRPr="00576A3B" w:rsidRDefault="00ED2972" w:rsidP="00361A9E">
      <w:pPr>
        <w:numPr>
          <w:ilvl w:val="0"/>
          <w:numId w:val="15"/>
        </w:numPr>
        <w:rPr>
          <w:rFonts w:ascii="Calibri" w:hAnsi="Calibri" w:cs="Calibri"/>
        </w:rPr>
      </w:pPr>
      <w:r w:rsidRPr="00576A3B">
        <w:rPr>
          <w:rFonts w:ascii="Calibri" w:hAnsi="Calibri" w:cs="Calibri"/>
        </w:rPr>
        <w:t>DEFAULT:  If any of the following events of default shall occur without being cured within 30 days from the date that written notice of such default is received by Subgrantee from Grantee, Grantee, in its sole discretion, may convert this Subgrant into a Loan, and the resulting</w:t>
      </w:r>
      <w:r w:rsidRPr="00576A3B">
        <w:rPr>
          <w:rFonts w:ascii="Calibri" w:hAnsi="Calibri" w:cs="Calibri"/>
          <w:b/>
        </w:rPr>
        <w:t xml:space="preserve"> </w:t>
      </w:r>
      <w:r w:rsidRPr="00576A3B">
        <w:rPr>
          <w:rFonts w:ascii="Calibri" w:hAnsi="Calibri" w:cs="Calibri"/>
        </w:rPr>
        <w:t xml:space="preserve">Loan shall immediately become due and payable. </w:t>
      </w:r>
    </w:p>
    <w:p w14:paraId="3FB644B1" w14:textId="77777777" w:rsidR="00ED2972" w:rsidRPr="00576A3B" w:rsidRDefault="00ED2972" w:rsidP="006122D3">
      <w:pPr>
        <w:rPr>
          <w:rFonts w:ascii="Calibri" w:hAnsi="Calibri" w:cs="Calibri"/>
        </w:rPr>
      </w:pPr>
    </w:p>
    <w:p w14:paraId="4E7619B9" w14:textId="77777777" w:rsidR="00ED2972" w:rsidRPr="00576A3B" w:rsidRDefault="00ED2972" w:rsidP="00361A9E">
      <w:pPr>
        <w:numPr>
          <w:ilvl w:val="0"/>
          <w:numId w:val="15"/>
        </w:numPr>
        <w:rPr>
          <w:rFonts w:ascii="Calibri" w:hAnsi="Calibri" w:cs="Calibri"/>
        </w:rPr>
      </w:pPr>
      <w:r w:rsidRPr="00576A3B">
        <w:rPr>
          <w:rFonts w:ascii="Calibri" w:hAnsi="Calibri" w:cs="Calibri"/>
        </w:rPr>
        <w:t>The following events shall constitute events of default:</w:t>
      </w:r>
    </w:p>
    <w:p w14:paraId="23C5A114" w14:textId="77777777" w:rsidR="00ED2972" w:rsidRPr="00576A3B" w:rsidRDefault="00ED2972" w:rsidP="006122D3">
      <w:pPr>
        <w:rPr>
          <w:rFonts w:ascii="Calibri" w:hAnsi="Calibri" w:cs="Calibri"/>
        </w:rPr>
      </w:pPr>
    </w:p>
    <w:p w14:paraId="6FC1520E" w14:textId="77777777" w:rsidR="00DA08B9" w:rsidRPr="00576A3B" w:rsidRDefault="00ED2972" w:rsidP="00361A9E">
      <w:pPr>
        <w:pStyle w:val="BodyTextIndent2"/>
        <w:numPr>
          <w:ilvl w:val="0"/>
          <w:numId w:val="26"/>
        </w:numPr>
        <w:tabs>
          <w:tab w:val="clear" w:pos="270"/>
          <w:tab w:val="clear" w:pos="540"/>
          <w:tab w:val="clear" w:pos="1440"/>
          <w:tab w:val="clear" w:pos="1800"/>
          <w:tab w:val="clear" w:pos="2880"/>
          <w:tab w:val="left" w:pos="720"/>
        </w:tabs>
        <w:rPr>
          <w:rFonts w:ascii="Calibri" w:hAnsi="Calibri" w:cs="Calibri"/>
          <w:sz w:val="24"/>
        </w:rPr>
      </w:pPr>
      <w:r w:rsidRPr="00576A3B">
        <w:rPr>
          <w:rFonts w:ascii="Calibri" w:hAnsi="Calibri" w:cs="Calibri"/>
          <w:sz w:val="24"/>
        </w:rPr>
        <w:t>the Agency’s determination that Subgrantee has failed to achieve the National Objective;</w:t>
      </w:r>
    </w:p>
    <w:p w14:paraId="6675E276" w14:textId="77777777" w:rsidR="00387698" w:rsidRPr="00576A3B" w:rsidRDefault="00387698" w:rsidP="00387698">
      <w:pPr>
        <w:pStyle w:val="BodyTextIndent2"/>
        <w:tabs>
          <w:tab w:val="clear" w:pos="270"/>
          <w:tab w:val="clear" w:pos="540"/>
          <w:tab w:val="clear" w:pos="1440"/>
          <w:tab w:val="clear" w:pos="1800"/>
          <w:tab w:val="clear" w:pos="2880"/>
          <w:tab w:val="left" w:pos="720"/>
        </w:tabs>
        <w:spacing w:after="0"/>
        <w:ind w:left="720" w:firstLine="0"/>
        <w:rPr>
          <w:rFonts w:ascii="Calibri" w:hAnsi="Calibri" w:cs="Calibri"/>
          <w:sz w:val="24"/>
        </w:rPr>
      </w:pPr>
    </w:p>
    <w:p w14:paraId="537DC0FA" w14:textId="77777777" w:rsidR="00DA08B9" w:rsidRPr="00576A3B" w:rsidRDefault="00ED2972" w:rsidP="00361A9E">
      <w:pPr>
        <w:pStyle w:val="BodyTextIndent2"/>
        <w:numPr>
          <w:ilvl w:val="0"/>
          <w:numId w:val="26"/>
        </w:numPr>
        <w:tabs>
          <w:tab w:val="clear" w:pos="270"/>
          <w:tab w:val="clear" w:pos="540"/>
          <w:tab w:val="clear" w:pos="1440"/>
          <w:tab w:val="clear" w:pos="1800"/>
          <w:tab w:val="clear" w:pos="2880"/>
          <w:tab w:val="left" w:pos="720"/>
        </w:tabs>
        <w:rPr>
          <w:rFonts w:ascii="Calibri" w:hAnsi="Calibri" w:cs="Calibri"/>
          <w:sz w:val="24"/>
        </w:rPr>
      </w:pPr>
      <w:r w:rsidRPr="00576A3B">
        <w:rPr>
          <w:rFonts w:ascii="Calibri" w:hAnsi="Calibri" w:cs="Calibri"/>
          <w:sz w:val="24"/>
        </w:rPr>
        <w:t>the Agency’s determination that Subgrantee has failed to comply with all applicable provisions of the Grant Agreement;</w:t>
      </w:r>
    </w:p>
    <w:p w14:paraId="1A61172E" w14:textId="77777777" w:rsidR="00387698" w:rsidRPr="00576A3B" w:rsidRDefault="00387698" w:rsidP="00387698">
      <w:pPr>
        <w:pStyle w:val="BodyTextIndent2"/>
        <w:tabs>
          <w:tab w:val="clear" w:pos="270"/>
          <w:tab w:val="clear" w:pos="540"/>
          <w:tab w:val="clear" w:pos="1440"/>
          <w:tab w:val="clear" w:pos="1800"/>
          <w:tab w:val="clear" w:pos="2880"/>
          <w:tab w:val="left" w:pos="720"/>
        </w:tabs>
        <w:spacing w:after="0"/>
        <w:ind w:left="720" w:firstLine="0"/>
        <w:rPr>
          <w:rFonts w:ascii="Calibri" w:hAnsi="Calibri" w:cs="Calibri"/>
          <w:sz w:val="24"/>
        </w:rPr>
      </w:pPr>
    </w:p>
    <w:p w14:paraId="19C309D1" w14:textId="77777777" w:rsidR="00DA08B9" w:rsidRPr="00576A3B" w:rsidRDefault="00ED2972" w:rsidP="00361A9E">
      <w:pPr>
        <w:pStyle w:val="BodyTextIndent2"/>
        <w:numPr>
          <w:ilvl w:val="0"/>
          <w:numId w:val="26"/>
        </w:numPr>
        <w:tabs>
          <w:tab w:val="clear" w:pos="270"/>
          <w:tab w:val="clear" w:pos="540"/>
          <w:tab w:val="clear" w:pos="1440"/>
          <w:tab w:val="clear" w:pos="1800"/>
          <w:tab w:val="clear" w:pos="2880"/>
          <w:tab w:val="left" w:pos="720"/>
        </w:tabs>
        <w:rPr>
          <w:rFonts w:ascii="Calibri" w:hAnsi="Calibri" w:cs="Calibri"/>
          <w:sz w:val="24"/>
        </w:rPr>
      </w:pPr>
      <w:r w:rsidRPr="00576A3B">
        <w:rPr>
          <w:rFonts w:ascii="Calibri" w:hAnsi="Calibri" w:cs="Calibri"/>
          <w:sz w:val="24"/>
        </w:rPr>
        <w:t>Grantee’s determination that Subgrantee has failed to perform any of Subgrantee’s obligations under this Subgrant Agreement;</w:t>
      </w:r>
    </w:p>
    <w:p w14:paraId="6A5C630D" w14:textId="77777777" w:rsidR="00DA08B9" w:rsidRPr="00576A3B" w:rsidRDefault="00DA08B9" w:rsidP="00387698">
      <w:pPr>
        <w:pStyle w:val="BodyTextIndent2"/>
        <w:tabs>
          <w:tab w:val="clear" w:pos="270"/>
          <w:tab w:val="clear" w:pos="540"/>
          <w:tab w:val="clear" w:pos="1440"/>
          <w:tab w:val="clear" w:pos="1800"/>
          <w:tab w:val="clear" w:pos="2880"/>
          <w:tab w:val="left" w:pos="720"/>
        </w:tabs>
        <w:spacing w:after="0"/>
        <w:ind w:left="720" w:firstLine="0"/>
        <w:rPr>
          <w:rFonts w:ascii="Calibri" w:hAnsi="Calibri" w:cs="Calibri"/>
          <w:sz w:val="24"/>
        </w:rPr>
      </w:pPr>
    </w:p>
    <w:p w14:paraId="7550D88A" w14:textId="77777777" w:rsidR="00ED2972" w:rsidRPr="00576A3B" w:rsidRDefault="00387698" w:rsidP="00361A9E">
      <w:pPr>
        <w:pStyle w:val="BodyTextIndent2"/>
        <w:numPr>
          <w:ilvl w:val="0"/>
          <w:numId w:val="26"/>
        </w:numPr>
        <w:tabs>
          <w:tab w:val="clear" w:pos="270"/>
          <w:tab w:val="clear" w:pos="540"/>
          <w:tab w:val="clear" w:pos="1440"/>
          <w:tab w:val="clear" w:pos="1800"/>
          <w:tab w:val="clear" w:pos="2880"/>
          <w:tab w:val="left" w:pos="720"/>
        </w:tabs>
        <w:rPr>
          <w:rFonts w:ascii="Calibri" w:hAnsi="Calibri" w:cs="Calibri"/>
          <w:sz w:val="24"/>
        </w:rPr>
      </w:pPr>
      <w:r w:rsidRPr="00576A3B">
        <w:rPr>
          <w:rFonts w:ascii="Calibri" w:hAnsi="Calibri" w:cs="Calibri"/>
          <w:sz w:val="24"/>
        </w:rPr>
        <w:t>G</w:t>
      </w:r>
      <w:r w:rsidR="00ED2972" w:rsidRPr="00576A3B">
        <w:rPr>
          <w:rFonts w:ascii="Calibri" w:hAnsi="Calibri" w:cs="Calibri"/>
          <w:sz w:val="24"/>
        </w:rPr>
        <w:t xml:space="preserve">rantee’s determination that Subgrantee has failed to perform as required by any document that secures this Subgrant. </w:t>
      </w:r>
    </w:p>
    <w:p w14:paraId="399018C6" w14:textId="77777777" w:rsidR="00ED2972" w:rsidRPr="00576A3B" w:rsidRDefault="00ED2972" w:rsidP="006122D3">
      <w:pPr>
        <w:rPr>
          <w:rFonts w:ascii="Calibri" w:hAnsi="Calibri" w:cs="Calibri"/>
        </w:rPr>
      </w:pPr>
    </w:p>
    <w:p w14:paraId="68133A78" w14:textId="77777777" w:rsidR="00ED2972" w:rsidRPr="00576A3B" w:rsidRDefault="00ED2972" w:rsidP="00361A9E">
      <w:pPr>
        <w:numPr>
          <w:ilvl w:val="0"/>
          <w:numId w:val="15"/>
        </w:numPr>
        <w:rPr>
          <w:rFonts w:ascii="Calibri" w:hAnsi="Calibri" w:cs="Calibri"/>
        </w:rPr>
      </w:pPr>
      <w:r w:rsidRPr="00576A3B">
        <w:rPr>
          <w:rFonts w:ascii="Calibri" w:hAnsi="Calibri" w:cs="Calibri"/>
        </w:rPr>
        <w:t>REMEDIES:  If Subgrantee fails to cure any breach or default prior to the expiration of the 30 day notice period</w:t>
      </w:r>
      <w:r w:rsidR="00202BE4">
        <w:rPr>
          <w:rFonts w:ascii="Calibri" w:hAnsi="Calibri" w:cs="Calibri"/>
        </w:rPr>
        <w:t>, Grantee may dem</w:t>
      </w:r>
      <w:r w:rsidRPr="00576A3B">
        <w:rPr>
          <w:rFonts w:ascii="Calibri" w:hAnsi="Calibri" w:cs="Calibri"/>
        </w:rPr>
        <w:t>and repayment of all or a portion of the Grant, or invoke any other remedy allowed by the Grant Agreement, this Subgrant Agreement, or any other document related to this Subgrant, or by law.</w:t>
      </w:r>
    </w:p>
    <w:p w14:paraId="44B705EE" w14:textId="77777777" w:rsidR="00ED2972" w:rsidRPr="00576A3B" w:rsidRDefault="00ED2972" w:rsidP="006122D3">
      <w:pPr>
        <w:ind w:left="720" w:hanging="720"/>
        <w:rPr>
          <w:rFonts w:ascii="Calibri" w:hAnsi="Calibri" w:cs="Calibri"/>
        </w:rPr>
      </w:pPr>
    </w:p>
    <w:p w14:paraId="3C6B4A5C" w14:textId="77777777" w:rsidR="00ED2972" w:rsidRPr="00576A3B" w:rsidRDefault="00ED2972" w:rsidP="00361A9E">
      <w:pPr>
        <w:numPr>
          <w:ilvl w:val="0"/>
          <w:numId w:val="15"/>
        </w:numPr>
        <w:rPr>
          <w:rFonts w:ascii="Calibri" w:hAnsi="Calibri" w:cs="Calibri"/>
        </w:rPr>
      </w:pPr>
      <w:r w:rsidRPr="00576A3B">
        <w:rPr>
          <w:rFonts w:ascii="Calibri" w:hAnsi="Calibri" w:cs="Calibri"/>
        </w:rPr>
        <w:t>REMEDIES CUMULATIVE:  All remedies provided in this agreement are distinct and cumulative to any other right or remedy under this agreement, or otherwise at law, and may be exercised concurrently, independently or successively.</w:t>
      </w:r>
    </w:p>
    <w:p w14:paraId="7B108F86" w14:textId="77777777" w:rsidR="00ED2972" w:rsidRPr="00576A3B" w:rsidRDefault="00ED2972" w:rsidP="006122D3">
      <w:pPr>
        <w:rPr>
          <w:rFonts w:ascii="Calibri" w:hAnsi="Calibri" w:cs="Calibri"/>
        </w:rPr>
      </w:pPr>
    </w:p>
    <w:p w14:paraId="455EFB4B" w14:textId="77777777" w:rsidR="00ED2972" w:rsidRPr="00576A3B" w:rsidRDefault="00ED2972" w:rsidP="00361A9E">
      <w:pPr>
        <w:numPr>
          <w:ilvl w:val="0"/>
          <w:numId w:val="15"/>
        </w:numPr>
        <w:rPr>
          <w:rFonts w:ascii="Calibri" w:hAnsi="Calibri" w:cs="Calibri"/>
        </w:rPr>
      </w:pPr>
      <w:r w:rsidRPr="00576A3B">
        <w:rPr>
          <w:rFonts w:ascii="Calibri" w:hAnsi="Calibri" w:cs="Calibri"/>
        </w:rPr>
        <w:t>FORBEARANCE NOT A WAIVER:  Any forbearance by Grantee in exercising any right or remedy hereunder, or otherwise afforded by applicable law, shall not be a waiver of or preclude the exercise of any such right or remedy.</w:t>
      </w:r>
    </w:p>
    <w:p w14:paraId="67DB5093" w14:textId="77777777" w:rsidR="00ED2972" w:rsidRPr="00576A3B" w:rsidRDefault="00ED2972" w:rsidP="00020927">
      <w:pPr>
        <w:rPr>
          <w:rFonts w:ascii="Calibri" w:hAnsi="Calibri" w:cs="Calibri"/>
          <w:b/>
        </w:rPr>
      </w:pPr>
    </w:p>
    <w:p w14:paraId="63AEF98E" w14:textId="77777777" w:rsidR="00ED2972" w:rsidRPr="00576A3B" w:rsidRDefault="00ED2972">
      <w:pPr>
        <w:rPr>
          <w:rFonts w:ascii="Calibri" w:hAnsi="Calibri" w:cs="Calibri"/>
        </w:rPr>
      </w:pPr>
      <w:r w:rsidRPr="00576A3B">
        <w:rPr>
          <w:rFonts w:ascii="Calibri" w:hAnsi="Calibri" w:cs="Calibri"/>
        </w:rPr>
        <w:t>IN WITNESS WHEREOF this Agreement is executed at the place and on the date noted for each party.</w:t>
      </w:r>
    </w:p>
    <w:p w14:paraId="4AA8BAD7" w14:textId="77777777" w:rsidR="00ED2972" w:rsidRPr="00576A3B" w:rsidRDefault="00ED2972">
      <w:pPr>
        <w:rPr>
          <w:rFonts w:ascii="Calibri" w:hAnsi="Calibri" w:cs="Calibri"/>
        </w:rPr>
      </w:pPr>
    </w:p>
    <w:p w14:paraId="4614A66B" w14:textId="77777777" w:rsidR="00ED2972" w:rsidRPr="00576A3B" w:rsidRDefault="00ED2972">
      <w:pPr>
        <w:rPr>
          <w:rFonts w:ascii="Calibri" w:hAnsi="Calibri" w:cs="Calibri"/>
        </w:rPr>
      </w:pPr>
      <w:r w:rsidRPr="00576A3B">
        <w:rPr>
          <w:rFonts w:ascii="Calibri" w:hAnsi="Calibri" w:cs="Calibri"/>
        </w:rPr>
        <w:t>BY GRANTEE:</w:t>
      </w:r>
      <w:r w:rsidRPr="00576A3B">
        <w:rPr>
          <w:rFonts w:ascii="Calibri" w:hAnsi="Calibri" w:cs="Calibri"/>
        </w:rPr>
        <w:tab/>
      </w:r>
    </w:p>
    <w:p w14:paraId="21412852" w14:textId="77777777" w:rsidR="00ED2972" w:rsidRPr="00576A3B" w:rsidRDefault="00ED2972">
      <w:pPr>
        <w:rPr>
          <w:rFonts w:ascii="Calibri" w:hAnsi="Calibri" w:cs="Calibri"/>
        </w:rPr>
      </w:pPr>
    </w:p>
    <w:p w14:paraId="5BB49646" w14:textId="77777777" w:rsidR="00ED2972" w:rsidRPr="00576A3B" w:rsidRDefault="00ED2972">
      <w:pPr>
        <w:rPr>
          <w:rFonts w:ascii="Calibri" w:hAnsi="Calibri" w:cs="Calibri"/>
        </w:rPr>
      </w:pPr>
      <w:r w:rsidRPr="00576A3B">
        <w:rPr>
          <w:rFonts w:ascii="Calibri" w:hAnsi="Calibri" w:cs="Calibri"/>
        </w:rPr>
        <w:t>______________________________________________</w:t>
      </w:r>
      <w:r w:rsidRPr="00576A3B">
        <w:rPr>
          <w:rFonts w:ascii="Calibri" w:hAnsi="Calibri" w:cs="Calibri"/>
        </w:rPr>
        <w:tab/>
        <w:t>__________________________</w:t>
      </w:r>
    </w:p>
    <w:p w14:paraId="39F5D605" w14:textId="77777777" w:rsidR="00ED2972" w:rsidRPr="00576A3B" w:rsidRDefault="00ED2972">
      <w:pPr>
        <w:rPr>
          <w:rFonts w:ascii="Calibri" w:hAnsi="Calibri" w:cs="Calibri"/>
        </w:rPr>
      </w:pPr>
      <w:r w:rsidRPr="00576A3B">
        <w:rPr>
          <w:rFonts w:ascii="Calibri" w:hAnsi="Calibri" w:cs="Calibri"/>
        </w:rPr>
        <w:t>Authorized Signature</w:t>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t>Place of execution</w:t>
      </w:r>
    </w:p>
    <w:p w14:paraId="27204872" w14:textId="77777777" w:rsidR="00ED2972" w:rsidRPr="00576A3B" w:rsidRDefault="00ED2972">
      <w:pPr>
        <w:rPr>
          <w:rFonts w:ascii="Calibri" w:hAnsi="Calibri" w:cs="Calibri"/>
        </w:rPr>
      </w:pPr>
    </w:p>
    <w:p w14:paraId="1C8813F5" w14:textId="77777777" w:rsidR="00ED2972" w:rsidRPr="00576A3B" w:rsidRDefault="006130F3">
      <w:pPr>
        <w:tabs>
          <w:tab w:val="left" w:pos="6000"/>
        </w:tabs>
        <w:spacing w:after="120"/>
        <w:rPr>
          <w:rFonts w:ascii="Calibri" w:hAnsi="Calibri" w:cs="Calibri"/>
        </w:rPr>
      </w:pPr>
      <w:r w:rsidRPr="00576A3B">
        <w:rPr>
          <w:rFonts w:ascii="Calibri" w:hAnsi="Calibri" w:cs="Calibri"/>
          <w:noProof/>
        </w:rPr>
        <mc:AlternateContent>
          <mc:Choice Requires="wps">
            <w:drawing>
              <wp:anchor distT="0" distB="0" distL="114300" distR="114300" simplePos="0" relativeHeight="251657216" behindDoc="0" locked="0" layoutInCell="1" allowOverlap="1" wp14:anchorId="563135DC" wp14:editId="38EC20D9">
                <wp:simplePos x="0" y="0"/>
                <wp:positionH relativeFrom="column">
                  <wp:posOffset>3657600</wp:posOffset>
                </wp:positionH>
                <wp:positionV relativeFrom="paragraph">
                  <wp:posOffset>205740</wp:posOffset>
                </wp:positionV>
                <wp:extent cx="19050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D097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2pt" to="43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"/>
            </w:pict>
          </mc:Fallback>
        </mc:AlternateContent>
      </w:r>
      <w:r w:rsidRPr="00576A3B">
        <w:rPr>
          <w:rFonts w:ascii="Calibri" w:hAnsi="Calibri" w:cs="Calibri"/>
          <w:noProof/>
        </w:rPr>
        <mc:AlternateContent>
          <mc:Choice Requires="wps">
            <w:drawing>
              <wp:anchor distT="0" distB="0" distL="114300" distR="114300" simplePos="0" relativeHeight="251656192" behindDoc="0" locked="0" layoutInCell="1" allowOverlap="1" wp14:anchorId="55B4FC33" wp14:editId="1B3C026D">
                <wp:simplePos x="0" y="0"/>
                <wp:positionH relativeFrom="column">
                  <wp:posOffset>0</wp:posOffset>
                </wp:positionH>
                <wp:positionV relativeFrom="paragraph">
                  <wp:posOffset>205740</wp:posOffset>
                </wp:positionV>
                <wp:extent cx="3505200" cy="0"/>
                <wp:effectExtent l="9525" t="10795" r="952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DFDB"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27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NJrgEAAEgDAAAOAAAAZHJzL2Uyb0RvYy54bWysU8GO0zAQvSPxD5bvNGlR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"/>
            </w:pict>
          </mc:Fallback>
        </mc:AlternateContent>
      </w:r>
      <w:r w:rsidR="00ED2972" w:rsidRPr="00576A3B">
        <w:rPr>
          <w:rFonts w:ascii="Calibri" w:hAnsi="Calibri" w:cs="Calibri"/>
        </w:rPr>
        <w:tab/>
      </w:r>
    </w:p>
    <w:p w14:paraId="2B726FFA" w14:textId="77777777" w:rsidR="00ED2972" w:rsidRPr="00576A3B" w:rsidRDefault="00DA08B9">
      <w:pPr>
        <w:rPr>
          <w:rFonts w:ascii="Calibri" w:hAnsi="Calibri" w:cs="Calibri"/>
        </w:rPr>
      </w:pPr>
      <w:r w:rsidRPr="00576A3B">
        <w:rPr>
          <w:rFonts w:ascii="Calibri" w:hAnsi="Calibri" w:cs="Calibri"/>
        </w:rPr>
        <w:lastRenderedPageBreak/>
        <w:t>N</w:t>
      </w:r>
      <w:r w:rsidR="00ED2972" w:rsidRPr="00576A3B">
        <w:rPr>
          <w:rFonts w:ascii="Calibri" w:hAnsi="Calibri" w:cs="Calibri"/>
        </w:rPr>
        <w:t>ame and title</w:t>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t xml:space="preserve">Date </w:t>
      </w:r>
    </w:p>
    <w:p w14:paraId="603E98B8" w14:textId="77777777" w:rsidR="00ED2972" w:rsidRPr="00576A3B" w:rsidRDefault="00ED2972">
      <w:pPr>
        <w:rPr>
          <w:rFonts w:ascii="Calibri" w:hAnsi="Calibri" w:cs="Calibri"/>
        </w:rPr>
      </w:pPr>
    </w:p>
    <w:p w14:paraId="5C75AEF2" w14:textId="77777777" w:rsidR="00ED2972" w:rsidRPr="00576A3B" w:rsidRDefault="00ED2972">
      <w:pPr>
        <w:rPr>
          <w:rFonts w:ascii="Calibri" w:hAnsi="Calibri" w:cs="Calibri"/>
        </w:rPr>
      </w:pPr>
    </w:p>
    <w:p w14:paraId="29C56D88" w14:textId="77777777" w:rsidR="00ED2972" w:rsidRPr="00576A3B" w:rsidRDefault="00ED2972">
      <w:pPr>
        <w:rPr>
          <w:rFonts w:ascii="Calibri" w:hAnsi="Calibri" w:cs="Calibri"/>
        </w:rPr>
      </w:pPr>
    </w:p>
    <w:p w14:paraId="1607B84D" w14:textId="77777777" w:rsidR="00ED2972" w:rsidRPr="00576A3B" w:rsidRDefault="00ED2972">
      <w:pPr>
        <w:ind w:left="2160" w:hanging="2160"/>
        <w:rPr>
          <w:rFonts w:ascii="Calibri" w:hAnsi="Calibri" w:cs="Calibri"/>
        </w:rPr>
      </w:pPr>
      <w:r w:rsidRPr="00576A3B">
        <w:rPr>
          <w:rFonts w:ascii="Calibri" w:hAnsi="Calibri" w:cs="Calibri"/>
        </w:rPr>
        <w:t>BY SUBGRANTEE:</w:t>
      </w:r>
      <w:r w:rsidRPr="00576A3B">
        <w:rPr>
          <w:rFonts w:ascii="Calibri" w:hAnsi="Calibri" w:cs="Calibri"/>
        </w:rPr>
        <w:tab/>
      </w:r>
    </w:p>
    <w:p w14:paraId="413616CC" w14:textId="77777777" w:rsidR="00ED2972" w:rsidRPr="00576A3B" w:rsidRDefault="00ED2972">
      <w:pPr>
        <w:rPr>
          <w:rFonts w:ascii="Calibri" w:hAnsi="Calibri" w:cs="Calibri"/>
        </w:rPr>
      </w:pPr>
    </w:p>
    <w:p w14:paraId="53156C1F" w14:textId="77777777" w:rsidR="00ED2972" w:rsidRPr="00576A3B" w:rsidRDefault="00ED2972">
      <w:pPr>
        <w:rPr>
          <w:rFonts w:ascii="Calibri" w:hAnsi="Calibri" w:cs="Calibri"/>
        </w:rPr>
      </w:pPr>
    </w:p>
    <w:p w14:paraId="77E1BD32" w14:textId="77777777" w:rsidR="00ED2972" w:rsidRPr="00576A3B" w:rsidRDefault="00ED2972">
      <w:pPr>
        <w:rPr>
          <w:rFonts w:ascii="Calibri" w:hAnsi="Calibri" w:cs="Calibri"/>
        </w:rPr>
      </w:pPr>
      <w:r w:rsidRPr="00576A3B">
        <w:rPr>
          <w:rFonts w:ascii="Calibri" w:hAnsi="Calibri" w:cs="Calibri"/>
        </w:rPr>
        <w:t>______________________________________________</w:t>
      </w:r>
      <w:r w:rsidRPr="00576A3B">
        <w:rPr>
          <w:rFonts w:ascii="Calibri" w:hAnsi="Calibri" w:cs="Calibri"/>
        </w:rPr>
        <w:tab/>
        <w:t>__________________________</w:t>
      </w:r>
    </w:p>
    <w:p w14:paraId="2A24227F" w14:textId="77777777" w:rsidR="00ED2972" w:rsidRPr="00576A3B" w:rsidRDefault="00ED2972">
      <w:pPr>
        <w:rPr>
          <w:rFonts w:ascii="Calibri" w:hAnsi="Calibri" w:cs="Calibri"/>
        </w:rPr>
      </w:pPr>
      <w:r w:rsidRPr="00576A3B">
        <w:rPr>
          <w:rFonts w:ascii="Calibri" w:hAnsi="Calibri" w:cs="Calibri"/>
        </w:rPr>
        <w:t>Authorized Signature</w:t>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t>Place of execution</w:t>
      </w:r>
    </w:p>
    <w:p w14:paraId="474C3B60" w14:textId="77777777" w:rsidR="00ED2972" w:rsidRPr="00576A3B" w:rsidRDefault="00ED2972">
      <w:pPr>
        <w:rPr>
          <w:rFonts w:ascii="Calibri" w:hAnsi="Calibri" w:cs="Calibri"/>
        </w:rPr>
      </w:pPr>
    </w:p>
    <w:p w14:paraId="528EB887" w14:textId="77777777" w:rsidR="00ED2972" w:rsidRPr="00576A3B" w:rsidRDefault="006130F3">
      <w:pPr>
        <w:tabs>
          <w:tab w:val="left" w:pos="6000"/>
        </w:tabs>
        <w:spacing w:after="120"/>
        <w:rPr>
          <w:rFonts w:ascii="Calibri" w:hAnsi="Calibri" w:cs="Calibri"/>
        </w:rPr>
      </w:pPr>
      <w:r w:rsidRPr="00576A3B">
        <w:rPr>
          <w:rFonts w:ascii="Calibri" w:hAnsi="Calibri" w:cs="Calibri"/>
          <w:noProof/>
        </w:rPr>
        <mc:AlternateContent>
          <mc:Choice Requires="wps">
            <w:drawing>
              <wp:anchor distT="0" distB="0" distL="114300" distR="114300" simplePos="0" relativeHeight="251659264" behindDoc="0" locked="0" layoutInCell="1" allowOverlap="1" wp14:anchorId="6835D787" wp14:editId="749A3E44">
                <wp:simplePos x="0" y="0"/>
                <wp:positionH relativeFrom="column">
                  <wp:posOffset>3657600</wp:posOffset>
                </wp:positionH>
                <wp:positionV relativeFrom="paragraph">
                  <wp:posOffset>205740</wp:posOffset>
                </wp:positionV>
                <wp:extent cx="1905000" cy="0"/>
                <wp:effectExtent l="9525" t="5715" r="952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D1B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2pt" to="43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"/>
            </w:pict>
          </mc:Fallback>
        </mc:AlternateContent>
      </w:r>
      <w:r w:rsidRPr="00576A3B">
        <w:rPr>
          <w:rFonts w:ascii="Calibri" w:hAnsi="Calibri" w:cs="Calibri"/>
          <w:noProof/>
        </w:rPr>
        <mc:AlternateContent>
          <mc:Choice Requires="wps">
            <w:drawing>
              <wp:anchor distT="0" distB="0" distL="114300" distR="114300" simplePos="0" relativeHeight="251658240" behindDoc="0" locked="0" layoutInCell="1" allowOverlap="1" wp14:anchorId="5C53A9F1" wp14:editId="10AB6A7B">
                <wp:simplePos x="0" y="0"/>
                <wp:positionH relativeFrom="column">
                  <wp:posOffset>0</wp:posOffset>
                </wp:positionH>
                <wp:positionV relativeFrom="paragraph">
                  <wp:posOffset>205740</wp:posOffset>
                </wp:positionV>
                <wp:extent cx="3505200" cy="0"/>
                <wp:effectExtent l="9525" t="5715" r="9525"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7B72"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27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NJrgEAAEgDAAAOAAAAZHJzL2Uyb0RvYy54bWysU8GO0zAQvSPxD5bvNGlR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"/>
            </w:pict>
          </mc:Fallback>
        </mc:AlternateContent>
      </w:r>
      <w:r w:rsidR="00ED2972" w:rsidRPr="00576A3B">
        <w:rPr>
          <w:rFonts w:ascii="Calibri" w:hAnsi="Calibri" w:cs="Calibri"/>
        </w:rPr>
        <w:tab/>
      </w:r>
    </w:p>
    <w:p w14:paraId="4849E70A" w14:textId="77777777" w:rsidR="00ED2972" w:rsidRPr="00576A3B" w:rsidRDefault="00DA08B9">
      <w:pPr>
        <w:rPr>
          <w:rFonts w:ascii="Calibri" w:hAnsi="Calibri" w:cs="Calibri"/>
        </w:rPr>
      </w:pPr>
      <w:r w:rsidRPr="00576A3B">
        <w:rPr>
          <w:rFonts w:ascii="Calibri" w:hAnsi="Calibri" w:cs="Calibri"/>
        </w:rPr>
        <w:t>N</w:t>
      </w:r>
      <w:r w:rsidR="00ED2972" w:rsidRPr="00576A3B">
        <w:rPr>
          <w:rFonts w:ascii="Calibri" w:hAnsi="Calibri" w:cs="Calibri"/>
        </w:rPr>
        <w:t>ame and title</w:t>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r>
      <w:r w:rsidR="00ED2972" w:rsidRPr="00576A3B">
        <w:rPr>
          <w:rFonts w:ascii="Calibri" w:hAnsi="Calibri" w:cs="Calibri"/>
        </w:rPr>
        <w:tab/>
        <w:t>Date</w:t>
      </w:r>
    </w:p>
    <w:sectPr w:rsidR="00ED2972" w:rsidRPr="00576A3B">
      <w:headerReference w:type="default" r:id="rId14"/>
      <w:footerReference w:type="default" r:id="rId15"/>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9C55" w14:textId="77777777" w:rsidR="00491870" w:rsidRDefault="00491870">
      <w:r>
        <w:separator/>
      </w:r>
    </w:p>
  </w:endnote>
  <w:endnote w:type="continuationSeparator" w:id="0">
    <w:p w14:paraId="7A85B28B" w14:textId="77777777" w:rsidR="00491870" w:rsidRDefault="0049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mmonBullets">
    <w:charset w:val="02"/>
    <w:family w:val="swiss"/>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371" w14:textId="77777777" w:rsidR="00ED2972" w:rsidRDefault="00ED2972" w:rsidP="00576A3B">
    <w:pPr>
      <w:pStyle w:val="Footer"/>
      <w:pBdr>
        <w:bottom w:val="single" w:sz="12" w:space="1" w:color="auto"/>
      </w:pBdr>
      <w:tabs>
        <w:tab w:val="clear" w:pos="8640"/>
        <w:tab w:val="clear" w:pos="9360"/>
        <w:tab w:val="right" w:pos="10080"/>
      </w:tabs>
    </w:pPr>
  </w:p>
  <w:p w14:paraId="5A29E398" w14:textId="35F93952" w:rsidR="00576A3B" w:rsidRDefault="000E47E3" w:rsidP="00576A3B">
    <w:pPr>
      <w:pStyle w:val="Footer"/>
      <w:tabs>
        <w:tab w:val="clear" w:pos="4320"/>
        <w:tab w:val="clear" w:pos="8640"/>
        <w:tab w:val="clear" w:pos="9360"/>
        <w:tab w:val="center" w:pos="4860"/>
        <w:tab w:val="right" w:pos="10080"/>
      </w:tabs>
    </w:pPr>
    <w:r>
      <w:t>January 202</w:t>
    </w:r>
    <w:r w:rsidR="00DC2E7D">
      <w:t>3</w:t>
    </w:r>
    <w:r>
      <w:t xml:space="preserve"> </w:t>
    </w:r>
    <w:r>
      <w:tab/>
    </w:r>
    <w:r w:rsidR="00576A3B">
      <w:t>Agency of Commerce and Community Development</w:t>
    </w:r>
    <w:r w:rsidR="00576A3B">
      <w:tab/>
      <w:t xml:space="preserve">Page </w:t>
    </w:r>
    <w:r w:rsidR="00576A3B">
      <w:fldChar w:fldCharType="begin"/>
    </w:r>
    <w:r w:rsidR="00576A3B">
      <w:instrText xml:space="preserve"> PAGE   \* MERGEFORMAT </w:instrText>
    </w:r>
    <w:r w:rsidR="00576A3B">
      <w:fldChar w:fldCharType="separate"/>
    </w:r>
    <w:r w:rsidR="00DB6BE9">
      <w:rPr>
        <w:noProof/>
      </w:rPr>
      <w:t>6</w:t>
    </w:r>
    <w:r w:rsidR="00576A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04C3" w14:textId="77777777" w:rsidR="00491870" w:rsidRDefault="00491870">
      <w:r>
        <w:separator/>
      </w:r>
    </w:p>
  </w:footnote>
  <w:footnote w:type="continuationSeparator" w:id="0">
    <w:p w14:paraId="2FE9B1EC" w14:textId="77777777" w:rsidR="00491870" w:rsidRDefault="0049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E198" w14:textId="77777777" w:rsidR="00ED2972" w:rsidRDefault="00ED2972">
    <w:pPr>
      <w:pStyle w:val="Header"/>
      <w:tabs>
        <w:tab w:val="clear" w:pos="8640"/>
        <w:tab w:val="right" w:pos="98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8AAC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pStyle w:val="level1"/>
      <w:lvlText w:val="%1)"/>
      <w:lvlJc w:val="left"/>
      <w:pPr>
        <w:tabs>
          <w:tab w:val="num" w:pos="360"/>
        </w:tabs>
        <w:ind w:left="360" w:hanging="720"/>
      </w:pPr>
      <w:rPr>
        <w:rFonts w:ascii="Shruti" w:hAnsi="Shruti"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multilevel"/>
    <w:tmpl w:val="00000000"/>
    <w:lvl w:ilvl="0">
      <w:start w:val="1"/>
      <w:numFmt w:val="decimal"/>
      <w:pStyle w:val="Level10"/>
      <w:lvlText w:val="%1)"/>
      <w:lvlJc w:val="left"/>
      <w:pPr>
        <w:tabs>
          <w:tab w:val="num" w:pos="1080"/>
        </w:tabs>
        <w:ind w:left="1080" w:hanging="360"/>
      </w:pPr>
      <w:rPr>
        <w:rFonts w:ascii="Shruti" w:hAnsi="Shruti"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690692"/>
    <w:multiLevelType w:val="hybridMultilevel"/>
    <w:tmpl w:val="796C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0414F"/>
    <w:multiLevelType w:val="singleLevel"/>
    <w:tmpl w:val="D690CB2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0CDF0983"/>
    <w:multiLevelType w:val="hybridMultilevel"/>
    <w:tmpl w:val="3F82DFF4"/>
    <w:lvl w:ilvl="0" w:tplc="0409000F">
      <w:start w:val="1"/>
      <w:numFmt w:val="decimal"/>
      <w:lvlText w:val="%1."/>
      <w:lvlJc w:val="left"/>
      <w:pPr>
        <w:ind w:left="679" w:hanging="360"/>
      </w:pPr>
      <w:rPr>
        <w:rFonts w:hint="default"/>
      </w:rPr>
    </w:lvl>
    <w:lvl w:ilvl="1" w:tplc="04090019">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 w15:restartNumberingAfterBreak="0">
    <w:nsid w:val="0DEA7433"/>
    <w:multiLevelType w:val="hybridMultilevel"/>
    <w:tmpl w:val="642682A6"/>
    <w:lvl w:ilvl="0" w:tplc="2918CFF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3D5E9A"/>
    <w:multiLevelType w:val="singleLevel"/>
    <w:tmpl w:val="78026D06"/>
    <w:lvl w:ilvl="0">
      <w:start w:val="1"/>
      <w:numFmt w:val="bullet"/>
      <w:pStyle w:val="Triangle"/>
      <w:lvlText w:val=""/>
      <w:lvlJc w:val="left"/>
      <w:pPr>
        <w:tabs>
          <w:tab w:val="num" w:pos="360"/>
        </w:tabs>
        <w:ind w:left="360" w:hanging="360"/>
      </w:pPr>
      <w:rPr>
        <w:rFonts w:ascii="CommonBullets" w:hAnsi="CommonBullets" w:hint="default"/>
      </w:rPr>
    </w:lvl>
  </w:abstractNum>
  <w:abstractNum w:abstractNumId="8" w15:restartNumberingAfterBreak="0">
    <w:nsid w:val="1CD300B2"/>
    <w:multiLevelType w:val="hybridMultilevel"/>
    <w:tmpl w:val="A434C6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AC1950"/>
    <w:multiLevelType w:val="hybridMultilevel"/>
    <w:tmpl w:val="796C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52380"/>
    <w:multiLevelType w:val="hybridMultilevel"/>
    <w:tmpl w:val="3F82DFF4"/>
    <w:lvl w:ilvl="0" w:tplc="0409000F">
      <w:start w:val="1"/>
      <w:numFmt w:val="decimal"/>
      <w:lvlText w:val="%1."/>
      <w:lvlJc w:val="left"/>
      <w:pPr>
        <w:ind w:left="679" w:hanging="360"/>
      </w:pPr>
      <w:rPr>
        <w:rFonts w:hint="default"/>
      </w:rPr>
    </w:lvl>
    <w:lvl w:ilvl="1" w:tplc="04090019">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15:restartNumberingAfterBreak="0">
    <w:nsid w:val="236501AD"/>
    <w:multiLevelType w:val="hybridMultilevel"/>
    <w:tmpl w:val="AD2E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AA3E64"/>
    <w:multiLevelType w:val="singleLevel"/>
    <w:tmpl w:val="C8E817C2"/>
    <w:lvl w:ilvl="0">
      <w:start w:val="1"/>
      <w:numFmt w:val="bullet"/>
      <w:pStyle w:val="bullet3"/>
      <w:lvlText w:val=""/>
      <w:lvlJc w:val="left"/>
      <w:pPr>
        <w:tabs>
          <w:tab w:val="num" w:pos="504"/>
        </w:tabs>
        <w:ind w:left="504" w:hanging="389"/>
      </w:pPr>
      <w:rPr>
        <w:rFonts w:ascii="Wingdings" w:hAnsi="Wingdings" w:hint="default"/>
      </w:rPr>
    </w:lvl>
  </w:abstractNum>
  <w:abstractNum w:abstractNumId="13" w15:restartNumberingAfterBreak="0">
    <w:nsid w:val="295E23AE"/>
    <w:multiLevelType w:val="hybridMultilevel"/>
    <w:tmpl w:val="20BAF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4D7C02"/>
    <w:multiLevelType w:val="hybridMultilevel"/>
    <w:tmpl w:val="3F82DFF4"/>
    <w:lvl w:ilvl="0" w:tplc="0409000F">
      <w:start w:val="1"/>
      <w:numFmt w:val="decimal"/>
      <w:lvlText w:val="%1."/>
      <w:lvlJc w:val="left"/>
      <w:pPr>
        <w:ind w:left="679" w:hanging="360"/>
      </w:pPr>
      <w:rPr>
        <w:rFonts w:hint="default"/>
      </w:rPr>
    </w:lvl>
    <w:lvl w:ilvl="1" w:tplc="04090019">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5" w15:restartNumberingAfterBreak="0">
    <w:nsid w:val="309627A1"/>
    <w:multiLevelType w:val="hybridMultilevel"/>
    <w:tmpl w:val="509C04C0"/>
    <w:lvl w:ilvl="0" w:tplc="04090015">
      <w:start w:val="1"/>
      <w:numFmt w:val="upperLetter"/>
      <w:lvlText w:val="%1."/>
      <w:lvlJc w:val="left"/>
      <w:pPr>
        <w:tabs>
          <w:tab w:val="num" w:pos="360"/>
        </w:tabs>
        <w:ind w:left="360" w:hanging="360"/>
      </w:pPr>
      <w:rPr>
        <w:rFonts w:hint="default"/>
        <w:b w:val="0"/>
        <w:i w:val="0"/>
      </w:rPr>
    </w:lvl>
    <w:lvl w:ilvl="1" w:tplc="DDE4F066">
      <w:start w:val="1"/>
      <w:numFmt w:val="decimal"/>
      <w:lvlText w:val="%2)"/>
      <w:lvlJc w:val="left"/>
      <w:pPr>
        <w:tabs>
          <w:tab w:val="num" w:pos="792"/>
        </w:tabs>
        <w:ind w:left="792" w:hanging="432"/>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716D5"/>
    <w:multiLevelType w:val="hybridMultilevel"/>
    <w:tmpl w:val="796C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D76C1"/>
    <w:multiLevelType w:val="hybridMultilevel"/>
    <w:tmpl w:val="509C04C0"/>
    <w:lvl w:ilvl="0" w:tplc="04090015">
      <w:start w:val="1"/>
      <w:numFmt w:val="upperLetter"/>
      <w:lvlText w:val="%1."/>
      <w:lvlJc w:val="left"/>
      <w:pPr>
        <w:tabs>
          <w:tab w:val="num" w:pos="360"/>
        </w:tabs>
        <w:ind w:left="360" w:hanging="360"/>
      </w:pPr>
      <w:rPr>
        <w:rFonts w:hint="default"/>
        <w:b w:val="0"/>
        <w:i w:val="0"/>
      </w:rPr>
    </w:lvl>
    <w:lvl w:ilvl="1" w:tplc="DDE4F066">
      <w:start w:val="1"/>
      <w:numFmt w:val="decimal"/>
      <w:lvlText w:val="%2)"/>
      <w:lvlJc w:val="left"/>
      <w:pPr>
        <w:tabs>
          <w:tab w:val="num" w:pos="792"/>
        </w:tabs>
        <w:ind w:left="792" w:hanging="432"/>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31C77"/>
    <w:multiLevelType w:val="hybridMultilevel"/>
    <w:tmpl w:val="8E0CE5A6"/>
    <w:lvl w:ilvl="0" w:tplc="5C941B72">
      <w:start w:val="1"/>
      <w:numFmt w:val="upperLetter"/>
      <w:lvlText w:val="%1)"/>
      <w:lvlJc w:val="left"/>
      <w:pPr>
        <w:tabs>
          <w:tab w:val="num" w:pos="360"/>
        </w:tabs>
        <w:ind w:left="360" w:hanging="360"/>
      </w:pPr>
      <w:rPr>
        <w:rFonts w:hint="default"/>
        <w:b w:val="0"/>
        <w:i w:val="0"/>
      </w:rPr>
    </w:lvl>
    <w:lvl w:ilvl="1" w:tplc="BD3656EC">
      <w:start w:val="1"/>
      <w:numFmt w:val="decimal"/>
      <w:lvlText w:val="%2)"/>
      <w:lvlJc w:val="left"/>
      <w:pPr>
        <w:tabs>
          <w:tab w:val="num" w:pos="792"/>
        </w:tabs>
        <w:ind w:left="792" w:hanging="432"/>
      </w:pPr>
      <w:rPr>
        <w:rFonts w:ascii="Arial" w:hAnsi="Arial" w:hint="default"/>
        <w:b w:val="0"/>
        <w:i w:val="0"/>
        <w:sz w:val="22"/>
      </w:rPr>
    </w:lvl>
    <w:lvl w:ilvl="2" w:tplc="F1B68EA8">
      <w:start w:val="1"/>
      <w:numFmt w:val="lowerLetter"/>
      <w:lvlText w:val="%3)"/>
      <w:lvlJc w:val="left"/>
      <w:pPr>
        <w:tabs>
          <w:tab w:val="num" w:pos="1224"/>
        </w:tabs>
        <w:ind w:left="1224"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F10957"/>
    <w:multiLevelType w:val="hybridMultilevel"/>
    <w:tmpl w:val="8EDAE044"/>
    <w:lvl w:ilvl="0" w:tplc="04090015">
      <w:start w:val="1"/>
      <w:numFmt w:val="upperLetter"/>
      <w:lvlText w:val="%1."/>
      <w:lvlJc w:val="left"/>
      <w:pPr>
        <w:tabs>
          <w:tab w:val="num" w:pos="360"/>
        </w:tabs>
        <w:ind w:left="360" w:hanging="360"/>
      </w:pPr>
      <w:rPr>
        <w:rFonts w:hint="default"/>
        <w:b w:val="0"/>
        <w:i w:val="0"/>
      </w:rPr>
    </w:lvl>
    <w:lvl w:ilvl="1" w:tplc="5A26E09A">
      <w:start w:val="1"/>
      <w:numFmt w:val="upperLetter"/>
      <w:lvlText w:val="%2)"/>
      <w:lvlJc w:val="left"/>
      <w:pPr>
        <w:tabs>
          <w:tab w:val="num" w:pos="360"/>
        </w:tabs>
        <w:ind w:left="360" w:hanging="360"/>
      </w:pPr>
      <w:rPr>
        <w:rFonts w:hint="default"/>
        <w:b w:val="0"/>
        <w:i w:val="0"/>
      </w:rPr>
    </w:lvl>
    <w:lvl w:ilvl="2" w:tplc="1AE4E5F8">
      <w:start w:val="1"/>
      <w:numFmt w:val="upperLetter"/>
      <w:lvlText w:val="%3."/>
      <w:lvlJc w:val="left"/>
      <w:pPr>
        <w:tabs>
          <w:tab w:val="num" w:pos="792"/>
        </w:tabs>
        <w:ind w:left="792" w:hanging="432"/>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E757B7"/>
    <w:multiLevelType w:val="hybridMultilevel"/>
    <w:tmpl w:val="9C4467D6"/>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784D2F"/>
    <w:multiLevelType w:val="hybridMultilevel"/>
    <w:tmpl w:val="796C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00039"/>
    <w:multiLevelType w:val="hybridMultilevel"/>
    <w:tmpl w:val="6C6E4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F1AFA"/>
    <w:multiLevelType w:val="hybridMultilevel"/>
    <w:tmpl w:val="509C04C0"/>
    <w:lvl w:ilvl="0" w:tplc="04090015">
      <w:start w:val="1"/>
      <w:numFmt w:val="upperLetter"/>
      <w:lvlText w:val="%1."/>
      <w:lvlJc w:val="left"/>
      <w:pPr>
        <w:tabs>
          <w:tab w:val="num" w:pos="720"/>
        </w:tabs>
        <w:ind w:left="720" w:hanging="360"/>
      </w:pPr>
      <w:rPr>
        <w:rFonts w:hint="default"/>
        <w:b w:val="0"/>
        <w:i w:val="0"/>
      </w:rPr>
    </w:lvl>
    <w:lvl w:ilvl="1" w:tplc="DDE4F066">
      <w:start w:val="1"/>
      <w:numFmt w:val="decimal"/>
      <w:lvlText w:val="%2)"/>
      <w:lvlJc w:val="left"/>
      <w:pPr>
        <w:tabs>
          <w:tab w:val="num" w:pos="1152"/>
        </w:tabs>
        <w:ind w:left="1152" w:hanging="432"/>
      </w:pPr>
      <w:rPr>
        <w:rFonts w:ascii="Arial" w:hAnsi="Arial" w:hint="default"/>
        <w:b w:val="0"/>
        <w:i w:val="0"/>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C1242E"/>
    <w:multiLevelType w:val="hybridMultilevel"/>
    <w:tmpl w:val="0890F53E"/>
    <w:lvl w:ilvl="0" w:tplc="04090015">
      <w:start w:val="1"/>
      <w:numFmt w:val="upperLetter"/>
      <w:lvlText w:val="%1."/>
      <w:lvlJc w:val="left"/>
      <w:pPr>
        <w:tabs>
          <w:tab w:val="num" w:pos="360"/>
        </w:tabs>
        <w:ind w:left="360" w:hanging="360"/>
      </w:pPr>
      <w:rPr>
        <w:rFonts w:hint="default"/>
        <w:b w:val="0"/>
        <w:i w:val="0"/>
      </w:rPr>
    </w:lvl>
    <w:lvl w:ilvl="1" w:tplc="DDE4F066">
      <w:start w:val="1"/>
      <w:numFmt w:val="decimal"/>
      <w:lvlText w:val="%2)"/>
      <w:lvlJc w:val="left"/>
      <w:pPr>
        <w:tabs>
          <w:tab w:val="num" w:pos="792"/>
        </w:tabs>
        <w:ind w:left="792" w:hanging="432"/>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C45030"/>
    <w:multiLevelType w:val="hybridMultilevel"/>
    <w:tmpl w:val="17E4C7F0"/>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F17F94"/>
    <w:multiLevelType w:val="hybridMultilevel"/>
    <w:tmpl w:val="246481F6"/>
    <w:lvl w:ilvl="0" w:tplc="04090015">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D82DE5"/>
    <w:multiLevelType w:val="hybridMultilevel"/>
    <w:tmpl w:val="509C04C0"/>
    <w:lvl w:ilvl="0" w:tplc="04090015">
      <w:start w:val="1"/>
      <w:numFmt w:val="upperLetter"/>
      <w:lvlText w:val="%1."/>
      <w:lvlJc w:val="left"/>
      <w:pPr>
        <w:tabs>
          <w:tab w:val="num" w:pos="360"/>
        </w:tabs>
        <w:ind w:left="360" w:hanging="360"/>
      </w:pPr>
      <w:rPr>
        <w:rFonts w:hint="default"/>
        <w:b w:val="0"/>
        <w:i w:val="0"/>
      </w:rPr>
    </w:lvl>
    <w:lvl w:ilvl="1" w:tplc="DDE4F066">
      <w:start w:val="1"/>
      <w:numFmt w:val="decimal"/>
      <w:lvlText w:val="%2)"/>
      <w:lvlJc w:val="left"/>
      <w:pPr>
        <w:tabs>
          <w:tab w:val="num" w:pos="792"/>
        </w:tabs>
        <w:ind w:left="792" w:hanging="432"/>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147917"/>
    <w:multiLevelType w:val="hybridMultilevel"/>
    <w:tmpl w:val="6C6E4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57478"/>
    <w:multiLevelType w:val="hybridMultilevel"/>
    <w:tmpl w:val="C6C86E6A"/>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num w:numId="1" w16cid:durableId="211289834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23041310">
    <w:abstractNumId w:val="2"/>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62391265">
    <w:abstractNumId w:val="0"/>
  </w:num>
  <w:num w:numId="4" w16cid:durableId="1971546323">
    <w:abstractNumId w:val="12"/>
  </w:num>
  <w:num w:numId="5" w16cid:durableId="358286146">
    <w:abstractNumId w:val="4"/>
  </w:num>
  <w:num w:numId="6" w16cid:durableId="793794091">
    <w:abstractNumId w:val="7"/>
  </w:num>
  <w:num w:numId="7" w16cid:durableId="1279222527">
    <w:abstractNumId w:val="18"/>
  </w:num>
  <w:num w:numId="8" w16cid:durableId="1708944392">
    <w:abstractNumId w:val="19"/>
  </w:num>
  <w:num w:numId="9" w16cid:durableId="235432835">
    <w:abstractNumId w:val="28"/>
  </w:num>
  <w:num w:numId="10" w16cid:durableId="1110469794">
    <w:abstractNumId w:val="29"/>
  </w:num>
  <w:num w:numId="11" w16cid:durableId="2064057008">
    <w:abstractNumId w:val="17"/>
  </w:num>
  <w:num w:numId="12" w16cid:durableId="27880403">
    <w:abstractNumId w:val="10"/>
  </w:num>
  <w:num w:numId="13" w16cid:durableId="813370874">
    <w:abstractNumId w:val="26"/>
  </w:num>
  <w:num w:numId="14" w16cid:durableId="2041391992">
    <w:abstractNumId w:val="21"/>
  </w:num>
  <w:num w:numId="15" w16cid:durableId="833112347">
    <w:abstractNumId w:val="8"/>
  </w:num>
  <w:num w:numId="16" w16cid:durableId="1215317714">
    <w:abstractNumId w:val="6"/>
  </w:num>
  <w:num w:numId="17" w16cid:durableId="892425061">
    <w:abstractNumId w:val="22"/>
  </w:num>
  <w:num w:numId="18" w16cid:durableId="1542326383">
    <w:abstractNumId w:val="24"/>
  </w:num>
  <w:num w:numId="19" w16cid:durableId="128327096">
    <w:abstractNumId w:val="15"/>
  </w:num>
  <w:num w:numId="20" w16cid:durableId="162553550">
    <w:abstractNumId w:val="14"/>
  </w:num>
  <w:num w:numId="21" w16cid:durableId="1765032381">
    <w:abstractNumId w:val="5"/>
  </w:num>
  <w:num w:numId="22" w16cid:durableId="224460934">
    <w:abstractNumId w:val="23"/>
  </w:num>
  <w:num w:numId="23" w16cid:durableId="1569530833">
    <w:abstractNumId w:val="16"/>
  </w:num>
  <w:num w:numId="24" w16cid:durableId="329987447">
    <w:abstractNumId w:val="27"/>
  </w:num>
  <w:num w:numId="25" w16cid:durableId="778840444">
    <w:abstractNumId w:val="3"/>
  </w:num>
  <w:num w:numId="26" w16cid:durableId="1627278316">
    <w:abstractNumId w:val="9"/>
  </w:num>
  <w:num w:numId="27" w16cid:durableId="1065303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505328">
    <w:abstractNumId w:val="25"/>
  </w:num>
  <w:num w:numId="29" w16cid:durableId="1545210683">
    <w:abstractNumId w:val="20"/>
  </w:num>
  <w:num w:numId="30" w16cid:durableId="160499246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0"/>
    <w:rsid w:val="00010EC1"/>
    <w:rsid w:val="00020927"/>
    <w:rsid w:val="00050864"/>
    <w:rsid w:val="000656EE"/>
    <w:rsid w:val="000A7BF7"/>
    <w:rsid w:val="000E47E3"/>
    <w:rsid w:val="000E5E9A"/>
    <w:rsid w:val="000E74D3"/>
    <w:rsid w:val="000F2D1C"/>
    <w:rsid w:val="000F4B7D"/>
    <w:rsid w:val="00122D83"/>
    <w:rsid w:val="001304A1"/>
    <w:rsid w:val="0013113A"/>
    <w:rsid w:val="001361E7"/>
    <w:rsid w:val="0016509A"/>
    <w:rsid w:val="001938FA"/>
    <w:rsid w:val="001C0D66"/>
    <w:rsid w:val="00202BE4"/>
    <w:rsid w:val="00215C01"/>
    <w:rsid w:val="0022024C"/>
    <w:rsid w:val="00257AF4"/>
    <w:rsid w:val="002758D4"/>
    <w:rsid w:val="00284D0E"/>
    <w:rsid w:val="002A15F2"/>
    <w:rsid w:val="002A31D6"/>
    <w:rsid w:val="002B0252"/>
    <w:rsid w:val="0031291C"/>
    <w:rsid w:val="003356CE"/>
    <w:rsid w:val="00354D21"/>
    <w:rsid w:val="003563D1"/>
    <w:rsid w:val="00361A9E"/>
    <w:rsid w:val="00373E85"/>
    <w:rsid w:val="00387698"/>
    <w:rsid w:val="003E11FC"/>
    <w:rsid w:val="003E7A45"/>
    <w:rsid w:val="00400A71"/>
    <w:rsid w:val="004218D8"/>
    <w:rsid w:val="00425B75"/>
    <w:rsid w:val="004658F0"/>
    <w:rsid w:val="004729AF"/>
    <w:rsid w:val="00486860"/>
    <w:rsid w:val="00491870"/>
    <w:rsid w:val="004B1EA7"/>
    <w:rsid w:val="00507FCA"/>
    <w:rsid w:val="00557DF7"/>
    <w:rsid w:val="00564FB2"/>
    <w:rsid w:val="00576A3B"/>
    <w:rsid w:val="00581BC2"/>
    <w:rsid w:val="0059451B"/>
    <w:rsid w:val="005A6329"/>
    <w:rsid w:val="005B35CB"/>
    <w:rsid w:val="005B6A67"/>
    <w:rsid w:val="005C1940"/>
    <w:rsid w:val="005F426B"/>
    <w:rsid w:val="005F6E9B"/>
    <w:rsid w:val="006122D3"/>
    <w:rsid w:val="006130F3"/>
    <w:rsid w:val="00631E11"/>
    <w:rsid w:val="006411BD"/>
    <w:rsid w:val="00646346"/>
    <w:rsid w:val="006B3356"/>
    <w:rsid w:val="006D2EE6"/>
    <w:rsid w:val="006F3EFB"/>
    <w:rsid w:val="00701DEB"/>
    <w:rsid w:val="00741BDD"/>
    <w:rsid w:val="00770131"/>
    <w:rsid w:val="00772EEA"/>
    <w:rsid w:val="007C1207"/>
    <w:rsid w:val="007E6418"/>
    <w:rsid w:val="007F790F"/>
    <w:rsid w:val="0083386B"/>
    <w:rsid w:val="00887E4E"/>
    <w:rsid w:val="008A1532"/>
    <w:rsid w:val="008B1F22"/>
    <w:rsid w:val="008E2610"/>
    <w:rsid w:val="008F29CA"/>
    <w:rsid w:val="0094469E"/>
    <w:rsid w:val="009501FA"/>
    <w:rsid w:val="009A5D2D"/>
    <w:rsid w:val="00A10CEA"/>
    <w:rsid w:val="00A24223"/>
    <w:rsid w:val="00A939C0"/>
    <w:rsid w:val="00AE4B06"/>
    <w:rsid w:val="00B54AB7"/>
    <w:rsid w:val="00B74F70"/>
    <w:rsid w:val="00B919C1"/>
    <w:rsid w:val="00BC14DD"/>
    <w:rsid w:val="00C138DA"/>
    <w:rsid w:val="00C14206"/>
    <w:rsid w:val="00C30270"/>
    <w:rsid w:val="00C7411D"/>
    <w:rsid w:val="00C84EDB"/>
    <w:rsid w:val="00CC55A5"/>
    <w:rsid w:val="00CE717D"/>
    <w:rsid w:val="00D04000"/>
    <w:rsid w:val="00D05ABB"/>
    <w:rsid w:val="00D331D2"/>
    <w:rsid w:val="00D46641"/>
    <w:rsid w:val="00D62041"/>
    <w:rsid w:val="00DA0479"/>
    <w:rsid w:val="00DA08B9"/>
    <w:rsid w:val="00DB6BE9"/>
    <w:rsid w:val="00DC1363"/>
    <w:rsid w:val="00DC2E7D"/>
    <w:rsid w:val="00DE66BC"/>
    <w:rsid w:val="00E04C04"/>
    <w:rsid w:val="00E06CC0"/>
    <w:rsid w:val="00E173A8"/>
    <w:rsid w:val="00E1781C"/>
    <w:rsid w:val="00E33E76"/>
    <w:rsid w:val="00E4497E"/>
    <w:rsid w:val="00E63AA8"/>
    <w:rsid w:val="00ED2972"/>
    <w:rsid w:val="00ED5FA7"/>
    <w:rsid w:val="00EF14D3"/>
    <w:rsid w:val="00EF5D0F"/>
    <w:rsid w:val="00F41CEC"/>
    <w:rsid w:val="00F44475"/>
    <w:rsid w:val="00F47B09"/>
    <w:rsid w:val="00F5589C"/>
    <w:rsid w:val="00F75CC7"/>
    <w:rsid w:val="00FC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905E3"/>
  <w15:chartTrackingRefBased/>
  <w15:docId w15:val="{F7D3B105-31FA-434A-928F-971AAEE8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widowControl w:val="0"/>
      <w:autoSpaceDE w:val="0"/>
      <w:autoSpaceDN w:val="0"/>
      <w:adjustRightInd w:val="0"/>
      <w:jc w:val="center"/>
      <w:outlineLvl w:val="0"/>
    </w:pPr>
    <w:rPr>
      <w:b/>
      <w:bCs/>
    </w:rPr>
  </w:style>
  <w:style w:type="paragraph" w:styleId="Heading2">
    <w:name w:val="heading 2"/>
    <w:basedOn w:val="Normal"/>
    <w:next w:val="Normal"/>
    <w:qFormat/>
    <w:pPr>
      <w:widowControl w:val="0"/>
      <w:tabs>
        <w:tab w:val="left" w:pos="-159"/>
        <w:tab w:val="left" w:pos="0"/>
        <w:tab w:val="left" w:pos="180"/>
        <w:tab w:val="left" w:pos="450"/>
        <w:tab w:val="left" w:pos="720"/>
        <w:tab w:val="left" w:pos="1440"/>
        <w:tab w:val="left" w:pos="1800"/>
        <w:tab w:val="left" w:pos="2580"/>
        <w:tab w:val="left" w:pos="3300"/>
        <w:tab w:val="left" w:pos="4020"/>
        <w:tab w:val="left" w:pos="4740"/>
        <w:tab w:val="left" w:pos="5460"/>
        <w:tab w:val="left" w:pos="6180"/>
        <w:tab w:val="left" w:pos="6900"/>
        <w:tab w:val="left" w:pos="7620"/>
        <w:tab w:val="left" w:pos="8340"/>
        <w:tab w:val="left" w:pos="9060"/>
        <w:tab w:val="left" w:pos="9360"/>
      </w:tabs>
      <w:autoSpaceDE w:val="0"/>
      <w:autoSpaceDN w:val="0"/>
      <w:adjustRightInd w:val="0"/>
      <w:outlineLvl w:val="1"/>
    </w:pPr>
    <w:rPr>
      <w:rFonts w:ascii="Arial" w:hAnsi="Arial" w:cs="Arial"/>
      <w:b/>
      <w:bCs/>
    </w:rPr>
  </w:style>
  <w:style w:type="paragraph" w:styleId="Heading5">
    <w:name w:val="heading 5"/>
    <w:basedOn w:val="Normal"/>
    <w:next w:val="Normal"/>
    <w:qFormat/>
    <w:pPr>
      <w:keepNext/>
      <w:tabs>
        <w:tab w:val="left" w:pos="-1440"/>
        <w:tab w:val="left" w:pos="-720"/>
        <w:tab w:val="left" w:pos="0"/>
        <w:tab w:val="left" w:pos="684"/>
        <w:tab w:val="left" w:pos="1440"/>
      </w:tabs>
      <w:jc w:val="center"/>
      <w:outlineLvl w:val="4"/>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720" w:hanging="720"/>
      <w:outlineLvl w:val="0"/>
    </w:pPr>
  </w:style>
  <w:style w:type="paragraph" w:customStyle="1" w:styleId="Level10">
    <w:name w:val="Level 1"/>
    <w:basedOn w:val="Normal"/>
    <w:pPr>
      <w:widowControl w:val="0"/>
      <w:numPr>
        <w:numId w:val="2"/>
      </w:numPr>
      <w:autoSpaceDE w:val="0"/>
      <w:autoSpaceDN w:val="0"/>
      <w:adjustRightInd w:val="0"/>
      <w:ind w:left="1080" w:hanging="360"/>
      <w:outlineLvl w:val="0"/>
    </w:pPr>
  </w:style>
  <w:style w:type="paragraph" w:styleId="Title">
    <w:name w:val="Title"/>
    <w:basedOn w:val="Normal"/>
    <w:qFormat/>
    <w:pPr>
      <w:widowControl w:val="0"/>
      <w:autoSpaceDE w:val="0"/>
      <w:autoSpaceDN w:val="0"/>
      <w:adjustRightInd w:val="0"/>
      <w:jc w:val="center"/>
    </w:pPr>
    <w:rPr>
      <w:b/>
      <w:bCs/>
      <w:sz w:val="28"/>
      <w:szCs w:val="28"/>
    </w:rPr>
  </w:style>
  <w:style w:type="paragraph" w:styleId="Footer">
    <w:name w:val="footer"/>
    <w:basedOn w:val="Normal"/>
    <w:semiHidden/>
    <w:pPr>
      <w:widowControl w:val="0"/>
      <w:tabs>
        <w:tab w:val="left" w:pos="0"/>
        <w:tab w:val="center" w:pos="4320"/>
        <w:tab w:val="right" w:pos="8640"/>
        <w:tab w:val="left" w:pos="9360"/>
      </w:tabs>
      <w:autoSpaceDE w:val="0"/>
      <w:autoSpaceDN w:val="0"/>
      <w:adjustRightInd w:val="0"/>
    </w:pPr>
  </w:style>
  <w:style w:type="paragraph" w:styleId="BodyText">
    <w:name w:val="Body Text"/>
    <w:basedOn w:val="Normal"/>
    <w:semiHidden/>
    <w:pPr>
      <w:widowControl w:val="0"/>
      <w:autoSpaceDE w:val="0"/>
      <w:autoSpaceDN w:val="0"/>
      <w:adjustRightInd w:val="0"/>
      <w:jc w:val="center"/>
    </w:pPr>
  </w:style>
  <w:style w:type="paragraph" w:customStyle="1" w:styleId="BodyTextI1">
    <w:name w:val="Body Text I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pPr>
  </w:style>
  <w:style w:type="paragraph" w:customStyle="1" w:styleId="BodyTextI2">
    <w:name w:val="Body Text I2"/>
    <w:basedOn w:val="Normal"/>
    <w:pPr>
      <w:widowControl w:val="0"/>
      <w:tabs>
        <w:tab w:val="left" w:pos="-270"/>
        <w:tab w:val="left" w:pos="0"/>
        <w:tab w:val="left" w:pos="498"/>
        <w:tab w:val="left" w:pos="1070"/>
        <w:tab w:val="left" w:pos="1340"/>
        <w:tab w:val="left" w:pos="2179"/>
        <w:tab w:val="left" w:pos="2960"/>
        <w:tab w:val="left" w:pos="3680"/>
        <w:tab w:val="left" w:pos="4400"/>
        <w:tab w:val="left" w:pos="5120"/>
        <w:tab w:val="left" w:pos="5840"/>
        <w:tab w:val="left" w:pos="6560"/>
        <w:tab w:val="left" w:pos="7280"/>
        <w:tab w:val="left" w:pos="8000"/>
        <w:tab w:val="left" w:pos="8720"/>
        <w:tab w:val="left" w:pos="8820"/>
        <w:tab w:val="right" w:pos="9540"/>
      </w:tabs>
      <w:autoSpaceDE w:val="0"/>
      <w:autoSpaceDN w:val="0"/>
      <w:adjustRightInd w:val="0"/>
      <w:ind w:left="540" w:hanging="270"/>
    </w:pPr>
    <w:rPr>
      <w:rFonts w:ascii="Arial" w:hAnsi="Arial" w:cs="Arial"/>
      <w:sz w:val="22"/>
      <w:szCs w:val="22"/>
    </w:rPr>
  </w:style>
  <w:style w:type="paragraph" w:styleId="Header">
    <w:name w:val="header"/>
    <w:aliases w:val="Top"/>
    <w:basedOn w:val="Normal"/>
    <w:semiHidden/>
    <w:pPr>
      <w:widowControl w:val="0"/>
      <w:tabs>
        <w:tab w:val="left" w:pos="0"/>
        <w:tab w:val="center" w:pos="4320"/>
        <w:tab w:val="right" w:pos="8640"/>
        <w:tab w:val="left" w:pos="9360"/>
      </w:tabs>
      <w:autoSpaceDE w:val="0"/>
      <w:autoSpaceDN w:val="0"/>
      <w:adjustRightInd w:val="0"/>
    </w:pPr>
  </w:style>
  <w:style w:type="character" w:styleId="PageNumber">
    <w:name w:val="page number"/>
    <w:semiHidden/>
  </w:style>
  <w:style w:type="paragraph" w:customStyle="1" w:styleId="bullet3">
    <w:name w:val="bullet 3"/>
    <w:basedOn w:val="Normal"/>
    <w:pPr>
      <w:numPr>
        <w:numId w:val="4"/>
      </w:numPr>
      <w:tabs>
        <w:tab w:val="clear" w:pos="504"/>
        <w:tab w:val="num" w:pos="1080"/>
      </w:tabs>
      <w:spacing w:before="120" w:after="120"/>
      <w:ind w:left="1080"/>
    </w:pPr>
    <w:rPr>
      <w:szCs w:val="20"/>
    </w:rPr>
  </w:style>
  <w:style w:type="paragraph" w:styleId="ListBullet">
    <w:name w:val="List Bullet"/>
    <w:basedOn w:val="Normal"/>
    <w:autoRedefine/>
    <w:semiHidden/>
    <w:pPr>
      <w:numPr>
        <w:numId w:val="3"/>
      </w:numPr>
      <w:spacing w:before="120" w:after="120"/>
    </w:pPr>
    <w:rPr>
      <w:szCs w:val="20"/>
    </w:rPr>
  </w:style>
  <w:style w:type="paragraph" w:styleId="ListBullet2">
    <w:name w:val="List Bullet 2"/>
    <w:basedOn w:val="Normal"/>
    <w:autoRedefine/>
    <w:semiHidden/>
    <w:pPr>
      <w:numPr>
        <w:numId w:val="5"/>
      </w:numPr>
      <w:spacing w:before="120" w:after="120"/>
    </w:pPr>
    <w:rPr>
      <w:szCs w:val="20"/>
    </w:rPr>
  </w:style>
  <w:style w:type="paragraph" w:customStyle="1" w:styleId="Triangle">
    <w:name w:val="_ Triangle"/>
    <w:basedOn w:val="Normal"/>
    <w:pPr>
      <w:numPr>
        <w:numId w:val="6"/>
      </w:numPr>
    </w:pPr>
    <w:rPr>
      <w:sz w:val="22"/>
      <w:szCs w:val="20"/>
    </w:rPr>
  </w:style>
  <w:style w:type="paragraph" w:styleId="BodyTextIndent">
    <w:name w:val="Body Text Indent"/>
    <w:basedOn w:val="Normal"/>
    <w:semiHidden/>
    <w:pPr>
      <w:ind w:left="720"/>
    </w:pPr>
    <w:rPr>
      <w:rFonts w:ascii="Arial" w:hAnsi="Arial" w:cs="Arial"/>
      <w:sz w:val="19"/>
      <w:szCs w:val="19"/>
    </w:rPr>
  </w:style>
  <w:style w:type="paragraph" w:styleId="BodyTextIndent3">
    <w:name w:val="Body Text Indent 3"/>
    <w:basedOn w:val="Normal"/>
    <w:semiHidden/>
    <w:pPr>
      <w:tabs>
        <w:tab w:val="left" w:pos="540"/>
        <w:tab w:val="left" w:pos="1260"/>
      </w:tabs>
      <w:spacing w:after="75" w:line="215" w:lineRule="auto"/>
      <w:ind w:left="1800" w:hanging="1800"/>
    </w:pPr>
    <w:rPr>
      <w:szCs w:val="20"/>
    </w:rPr>
  </w:style>
  <w:style w:type="paragraph" w:styleId="BodyTextIndent2">
    <w:name w:val="Body Text Indent 2"/>
    <w:basedOn w:val="Normal"/>
    <w:semiHidden/>
    <w:pPr>
      <w:tabs>
        <w:tab w:val="left" w:pos="-1080"/>
        <w:tab w:val="left" w:pos="-720"/>
        <w:tab w:val="left" w:pos="0"/>
        <w:tab w:val="left" w:pos="270"/>
        <w:tab w:val="left" w:pos="540"/>
        <w:tab w:val="left" w:pos="1440"/>
        <w:tab w:val="left" w:pos="1800"/>
        <w:tab w:val="left" w:pos="2880"/>
      </w:tabs>
      <w:spacing w:after="120"/>
      <w:ind w:left="274" w:hanging="274"/>
    </w:pPr>
    <w:rPr>
      <w:rFonts w:ascii="Arial" w:hAnsi="Arial"/>
      <w:sz w:val="22"/>
    </w:rPr>
  </w:style>
  <w:style w:type="paragraph" w:styleId="BalloonText">
    <w:name w:val="Balloon Text"/>
    <w:basedOn w:val="Normal"/>
    <w:link w:val="BalloonTextChar"/>
    <w:uiPriority w:val="99"/>
    <w:semiHidden/>
    <w:unhideWhenUsed/>
    <w:rsid w:val="001304A1"/>
    <w:rPr>
      <w:rFonts w:ascii="Segoe UI" w:hAnsi="Segoe UI" w:cs="Segoe UI"/>
      <w:sz w:val="18"/>
      <w:szCs w:val="18"/>
    </w:rPr>
  </w:style>
  <w:style w:type="character" w:customStyle="1" w:styleId="BalloonTextChar">
    <w:name w:val="Balloon Text Char"/>
    <w:link w:val="BalloonText"/>
    <w:uiPriority w:val="99"/>
    <w:semiHidden/>
    <w:rsid w:val="001304A1"/>
    <w:rPr>
      <w:rFonts w:ascii="Segoe UI" w:hAnsi="Segoe UI" w:cs="Segoe UI"/>
      <w:sz w:val="18"/>
      <w:szCs w:val="18"/>
    </w:rPr>
  </w:style>
  <w:style w:type="paragraph" w:styleId="ListParagraph">
    <w:name w:val="List Paragraph"/>
    <w:basedOn w:val="Normal"/>
    <w:uiPriority w:val="34"/>
    <w:qFormat/>
    <w:rsid w:val="006122D3"/>
    <w:pPr>
      <w:ind w:left="720"/>
    </w:pPr>
  </w:style>
  <w:style w:type="character" w:styleId="Hyperlink">
    <w:name w:val="Hyperlink"/>
    <w:uiPriority w:val="99"/>
    <w:unhideWhenUsed/>
    <w:rsid w:val="00A24223"/>
    <w:rPr>
      <w:color w:val="0563C1"/>
      <w:u w:val="single"/>
    </w:rPr>
  </w:style>
  <w:style w:type="paragraph" w:styleId="Revision">
    <w:name w:val="Revision"/>
    <w:hidden/>
    <w:uiPriority w:val="99"/>
    <w:semiHidden/>
    <w:rsid w:val="00020927"/>
    <w:rPr>
      <w:sz w:val="24"/>
      <w:szCs w:val="24"/>
    </w:rPr>
  </w:style>
  <w:style w:type="character" w:styleId="FollowedHyperlink">
    <w:name w:val="FollowedHyperlink"/>
    <w:uiPriority w:val="99"/>
    <w:semiHidden/>
    <w:unhideWhenUsed/>
    <w:rsid w:val="005B6A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8548">
      <w:bodyDiv w:val="1"/>
      <w:marLeft w:val="0"/>
      <w:marRight w:val="0"/>
      <w:marTop w:val="0"/>
      <w:marBottom w:val="0"/>
      <w:divBdr>
        <w:top w:val="none" w:sz="0" w:space="0" w:color="auto"/>
        <w:left w:val="none" w:sz="0" w:space="0" w:color="auto"/>
        <w:bottom w:val="none" w:sz="0" w:space="0" w:color="auto"/>
        <w:right w:val="none" w:sz="0" w:space="0" w:color="auto"/>
      </w:divBdr>
    </w:div>
    <w:div w:id="16990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rtal.hud.gov/hudportal/HUD?src=/program_offices/fair_housing_equal_opp/section3/section3"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gs.vermont.gov/purchasing-contracting/debar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ccd.vermont.gov/community-development/funding-incentives/vcdp/grants-management-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YSSN3WUNHHSM-535129369-6591</_dlc_DocId>
    <_dlc_DocIdUrl xmlns="b0572314-4400-4c30-b6be-af21dc0ec631">
      <Url>https://outside.vermont.gov/agency/ACCD/_layouts/15/DocIdRedir.aspx?ID=YSSN3WUNHHSM-535129369-6591</Url>
      <Description>YSSN3WUNHHSM-535129369-6591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C16EE4-FA16-4602-8D38-018EBC991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0D6FF-F17A-4082-8622-EEACB2753BF4}"/>
</file>

<file path=customXml/itemProps3.xml><?xml version="1.0" encoding="utf-8"?>
<ds:datastoreItem xmlns:ds="http://schemas.openxmlformats.org/officeDocument/2006/customXml" ds:itemID="{A1F62D97-EDCA-45EE-AB88-6EF3EA3354B6}">
  <ds:schemaRefs>
    <ds:schemaRef ds:uri="http://schemas.microsoft.com/sharepoint/v3/contenttype/forms"/>
  </ds:schemaRefs>
</ds:datastoreItem>
</file>

<file path=customXml/itemProps4.xml><?xml version="1.0" encoding="utf-8"?>
<ds:datastoreItem xmlns:ds="http://schemas.openxmlformats.org/officeDocument/2006/customXml" ds:itemID="{763FCB24-9D47-4C25-A287-991F436D2ECF}"/>
</file>

<file path=docProps/app.xml><?xml version="1.0" encoding="utf-8"?>
<Properties xmlns="http://schemas.openxmlformats.org/officeDocument/2006/extended-properties" xmlns:vt="http://schemas.openxmlformats.org/officeDocument/2006/docPropsVTypes">
  <Template>Normal.dotm</Template>
  <TotalTime>0</TotalTime>
  <Pages>11</Pages>
  <Words>4232</Words>
  <Characters>23450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VCDP SUBGRANT AND ADMINISTRATIVE SERVICES /PROGRAM MANAGEMENT AGREEMENT</vt:lpstr>
    </vt:vector>
  </TitlesOfParts>
  <Company>ACCD</Company>
  <LinksUpToDate>false</LinksUpToDate>
  <CharactersWithSpaces>27627</CharactersWithSpaces>
  <SharedDoc>false</SharedDoc>
  <HLinks>
    <vt:vector size="24" baseType="variant">
      <vt:variant>
        <vt:i4>7274592</vt:i4>
      </vt:variant>
      <vt:variant>
        <vt:i4>9</vt:i4>
      </vt:variant>
      <vt:variant>
        <vt:i4>0</vt:i4>
      </vt:variant>
      <vt:variant>
        <vt:i4>5</vt:i4>
      </vt:variant>
      <vt:variant>
        <vt:lpwstr>http://portal.hud.gov/hudportal/HUD?src=/program_offices/fair_housing_equal_opp/section3/section3</vt:lpwstr>
      </vt:variant>
      <vt:variant>
        <vt:lpwstr/>
      </vt:variant>
      <vt:variant>
        <vt:i4>2490418</vt:i4>
      </vt:variant>
      <vt:variant>
        <vt:i4>6</vt:i4>
      </vt:variant>
      <vt:variant>
        <vt:i4>0</vt:i4>
      </vt:variant>
      <vt:variant>
        <vt:i4>5</vt:i4>
      </vt:variant>
      <vt:variant>
        <vt:lpwstr>http://bgs.vermont.gov/purchasing-contracting/debarment</vt:lpwstr>
      </vt:variant>
      <vt:variant>
        <vt:lpwstr/>
      </vt:variant>
      <vt:variant>
        <vt:i4>2359408</vt:i4>
      </vt:variant>
      <vt:variant>
        <vt:i4>3</vt:i4>
      </vt:variant>
      <vt:variant>
        <vt:i4>0</vt:i4>
      </vt:variant>
      <vt:variant>
        <vt:i4>5</vt:i4>
      </vt:variant>
      <vt:variant>
        <vt:lpwstr>http://www.sam.gov/</vt:lpwstr>
      </vt:variant>
      <vt:variant>
        <vt:lpwstr/>
      </vt:variant>
      <vt:variant>
        <vt:i4>5767171</vt:i4>
      </vt:variant>
      <vt:variant>
        <vt:i4>0</vt:i4>
      </vt:variant>
      <vt:variant>
        <vt:i4>0</vt:i4>
      </vt:variant>
      <vt:variant>
        <vt:i4>5</vt:i4>
      </vt:variant>
      <vt:variant>
        <vt:lpwstr>http://accd.vermont.gov/community-development/funding-incentives/vcdp/grants-management-guide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VCDP SUBGRANT AND ADMINISTRATIVE SERVICES /PROGRAM MANAGEMENT AGREEMENT</dc:title>
  <dc:subject/>
  <dc:creator>cebell</dc:creator>
  <cp:keywords/>
  <dc:description/>
  <cp:lastModifiedBy>Blondin, Cindy</cp:lastModifiedBy>
  <cp:revision>2</cp:revision>
  <cp:lastPrinted>2018-03-30T14:16:00Z</cp:lastPrinted>
  <dcterms:created xsi:type="dcterms:W3CDTF">2023-02-15T16:45:00Z</dcterms:created>
  <dcterms:modified xsi:type="dcterms:W3CDTF">2023-02-15T16:45:00Z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0414e974-044f-4bb0-97fc-b7ff8f47e035</vt:lpwstr>
  </property>
</Properties>
</file>