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F1F2" w14:textId="7E31CF16" w:rsidR="002A0C38" w:rsidRPr="002A0C38" w:rsidRDefault="36CABC37" w:rsidP="00C5E6ED">
      <w:pPr>
        <w:pStyle w:val="Heading1"/>
        <w:jc w:val="center"/>
      </w:pPr>
      <w:bookmarkStart w:id="0" w:name="_Toc1913128375"/>
      <w:bookmarkStart w:id="1" w:name="_Toc221609806"/>
      <w:r>
        <w:t xml:space="preserve">Environmental Benefit </w:t>
      </w:r>
      <w:r w:rsidR="085C7E88">
        <w:t xml:space="preserve">Baseline Spending </w:t>
      </w:r>
      <w:r w:rsidR="18294285">
        <w:t>R</w:t>
      </w:r>
      <w:r w:rsidR="085C7E88">
        <w:t>eport</w:t>
      </w:r>
      <w:r w:rsidR="5237D128">
        <w:t>- Rationale Document</w:t>
      </w:r>
      <w:bookmarkEnd w:id="0"/>
      <w:bookmarkEnd w:id="1"/>
    </w:p>
    <w:p w14:paraId="2A6F7A73" w14:textId="18DD2D51" w:rsidR="00C5E6ED" w:rsidRDefault="00C5E6ED" w:rsidP="00C5E6ED"/>
    <w:p w14:paraId="294B75EF" w14:textId="4432CC02" w:rsidR="002A0C38" w:rsidRPr="002A0C38" w:rsidRDefault="085C7E88" w:rsidP="10FF2693">
      <w:pPr>
        <w:pStyle w:val="Heading1"/>
        <w:jc w:val="center"/>
      </w:pPr>
      <w:bookmarkStart w:id="2" w:name="_Toc461123296"/>
      <w:bookmarkStart w:id="3" w:name="_Toc221609807"/>
      <w:r>
        <w:t>Agency of Commerce and Community Development</w:t>
      </w:r>
      <w:bookmarkEnd w:id="2"/>
      <w:bookmarkEnd w:id="3"/>
      <w:r>
        <w:t xml:space="preserve"> </w:t>
      </w:r>
    </w:p>
    <w:p w14:paraId="7CED3D97" w14:textId="421B7F2D" w:rsidR="10FF2693" w:rsidRDefault="10FF2693" w:rsidP="10FF2693"/>
    <w:p w14:paraId="4EF82119" w14:textId="77777777" w:rsidR="002A0C38" w:rsidRPr="002A0C38" w:rsidRDefault="6F539F51" w:rsidP="10FF2693">
      <w:pPr>
        <w:jc w:val="center"/>
      </w:pPr>
      <w:r>
        <w:t>Published: February 10, 2026</w:t>
      </w:r>
    </w:p>
    <w:p w14:paraId="309B4CAA" w14:textId="65C18526" w:rsidR="10FF2693" w:rsidRDefault="10FF2693" w:rsidP="10FF2693">
      <w:pPr>
        <w:jc w:val="center"/>
      </w:pPr>
    </w:p>
    <w:p w14:paraId="201A9CAB" w14:textId="77777777" w:rsidR="002A0C38" w:rsidRPr="002A0C38" w:rsidRDefault="6F539F51" w:rsidP="10FF2693">
      <w:pPr>
        <w:jc w:val="center"/>
        <w:rPr>
          <w:b/>
          <w:bCs/>
        </w:rPr>
      </w:pPr>
      <w:r w:rsidRPr="10FF2693">
        <w:rPr>
          <w:b/>
          <w:bCs/>
        </w:rPr>
        <w:t xml:space="preserve">To receive this information in an alternative format or for other accessibility requests, please contact: </w:t>
      </w:r>
    </w:p>
    <w:p w14:paraId="37F904C5" w14:textId="77777777" w:rsidR="002A0C38" w:rsidRPr="002A0C38" w:rsidRDefault="6F539F51" w:rsidP="10FF2693">
      <w:pPr>
        <w:jc w:val="center"/>
      </w:pPr>
      <w:r>
        <w:t>Grace Vinson, Environmental Officer</w:t>
      </w:r>
    </w:p>
    <w:p w14:paraId="6738B954" w14:textId="77777777" w:rsidR="002A0C38" w:rsidRPr="002A0C38" w:rsidRDefault="6F539F51" w:rsidP="10FF2693">
      <w:pPr>
        <w:jc w:val="center"/>
      </w:pPr>
      <w:r>
        <w:t>Agency of Commerce and Community Development</w:t>
      </w:r>
    </w:p>
    <w:p w14:paraId="062ABB76" w14:textId="77777777" w:rsidR="002A0C38" w:rsidRPr="002A0C38" w:rsidRDefault="6F539F51" w:rsidP="10FF2693">
      <w:pPr>
        <w:jc w:val="center"/>
      </w:pPr>
      <w:hyperlink r:id="rId10">
        <w:r w:rsidRPr="10FF2693">
          <w:rPr>
            <w:rStyle w:val="Hyperlink"/>
          </w:rPr>
          <w:t>Grace.vinson@vermont.gov</w:t>
        </w:r>
      </w:hyperlink>
      <w:r>
        <w:t>, 802-622-4236</w:t>
      </w:r>
    </w:p>
    <w:p w14:paraId="30665F95" w14:textId="77777777" w:rsidR="002A0C38" w:rsidRPr="002A0C38" w:rsidRDefault="002A0C38" w:rsidP="002A0C38"/>
    <w:p w14:paraId="626D9611" w14:textId="77777777" w:rsidR="002A0C38" w:rsidRPr="002A0C38" w:rsidRDefault="002A0C38" w:rsidP="002A0C38">
      <w:r w:rsidRPr="002A0C38">
        <w:br w:type="page"/>
      </w:r>
    </w:p>
    <w:p w14:paraId="2122FA32" w14:textId="77777777" w:rsidR="002A0C38" w:rsidRPr="002A0C38" w:rsidRDefault="085C7E88" w:rsidP="00701FC4">
      <w:pPr>
        <w:pStyle w:val="Heading3"/>
      </w:pPr>
      <w:bookmarkStart w:id="4" w:name="_Toc1358362851"/>
      <w:bookmarkStart w:id="5" w:name="_Toc221609808"/>
      <w:r>
        <w:lastRenderedPageBreak/>
        <w:t>Table of Contents</w:t>
      </w:r>
      <w:bookmarkEnd w:id="4"/>
      <w:bookmarkEnd w:id="5"/>
    </w:p>
    <w:sdt>
      <w:sdtPr>
        <w:id w:val="1241882878"/>
        <w:docPartObj>
          <w:docPartGallery w:val="Table of Contents"/>
          <w:docPartUnique/>
        </w:docPartObj>
      </w:sdtPr>
      <w:sdtEndPr/>
      <w:sdtContent>
        <w:p w14:paraId="777D5432" w14:textId="1448C2E4" w:rsidR="008E47FC" w:rsidRDefault="00C5E6ED">
          <w:pPr>
            <w:pStyle w:val="TOC1"/>
            <w:tabs>
              <w:tab w:val="right" w:leader="dot" w:pos="9530"/>
            </w:tabs>
            <w:rPr>
              <w:rFonts w:asciiTheme="minorHAnsi" w:eastAsiaTheme="minorEastAsia" w:hAnsiTheme="minorHAnsi"/>
              <w:noProof/>
              <w:color w:val="auto"/>
              <w:kern w:val="2"/>
              <w14:ligatures w14:val="standardContextual"/>
            </w:rPr>
          </w:pPr>
          <w:r>
            <w:fldChar w:fldCharType="begin"/>
          </w:r>
          <w:r w:rsidR="10FF2693">
            <w:instrText>TOC \o "1-9" \z \u \h</w:instrText>
          </w:r>
          <w:r>
            <w:fldChar w:fldCharType="separate"/>
          </w:r>
          <w:hyperlink w:anchor="_Toc221609806" w:history="1">
            <w:r w:rsidR="008E47FC" w:rsidRPr="0023672E">
              <w:rPr>
                <w:rStyle w:val="Hyperlink"/>
                <w:noProof/>
              </w:rPr>
              <w:t>Environmental Benefit Baseline Spending Report- Rationale Document</w:t>
            </w:r>
            <w:r w:rsidR="008E47FC">
              <w:rPr>
                <w:noProof/>
                <w:webHidden/>
              </w:rPr>
              <w:tab/>
            </w:r>
            <w:r w:rsidR="008E47FC">
              <w:rPr>
                <w:noProof/>
                <w:webHidden/>
              </w:rPr>
              <w:fldChar w:fldCharType="begin"/>
            </w:r>
            <w:r w:rsidR="008E47FC">
              <w:rPr>
                <w:noProof/>
                <w:webHidden/>
              </w:rPr>
              <w:instrText xml:space="preserve"> PAGEREF _Toc221609806 \h </w:instrText>
            </w:r>
            <w:r w:rsidR="008E47FC">
              <w:rPr>
                <w:noProof/>
                <w:webHidden/>
              </w:rPr>
            </w:r>
            <w:r w:rsidR="008E47FC">
              <w:rPr>
                <w:noProof/>
                <w:webHidden/>
              </w:rPr>
              <w:fldChar w:fldCharType="separate"/>
            </w:r>
            <w:r w:rsidR="008E47FC">
              <w:rPr>
                <w:noProof/>
                <w:webHidden/>
              </w:rPr>
              <w:t>1</w:t>
            </w:r>
            <w:r w:rsidR="008E47FC">
              <w:rPr>
                <w:noProof/>
                <w:webHidden/>
              </w:rPr>
              <w:fldChar w:fldCharType="end"/>
            </w:r>
          </w:hyperlink>
        </w:p>
        <w:p w14:paraId="1E140CA2" w14:textId="52AF9708" w:rsidR="008E47FC" w:rsidRDefault="008E47FC">
          <w:pPr>
            <w:pStyle w:val="TOC1"/>
            <w:tabs>
              <w:tab w:val="right" w:leader="dot" w:pos="9530"/>
            </w:tabs>
            <w:rPr>
              <w:rFonts w:asciiTheme="minorHAnsi" w:eastAsiaTheme="minorEastAsia" w:hAnsiTheme="minorHAnsi"/>
              <w:noProof/>
              <w:color w:val="auto"/>
              <w:kern w:val="2"/>
              <w14:ligatures w14:val="standardContextual"/>
            </w:rPr>
          </w:pPr>
          <w:hyperlink w:anchor="_Toc221609807" w:history="1">
            <w:r w:rsidRPr="0023672E">
              <w:rPr>
                <w:rStyle w:val="Hyperlink"/>
                <w:noProof/>
              </w:rPr>
              <w:t>Agency of Commerce and Community Development</w:t>
            </w:r>
            <w:r>
              <w:rPr>
                <w:noProof/>
                <w:webHidden/>
              </w:rPr>
              <w:tab/>
            </w:r>
            <w:r>
              <w:rPr>
                <w:noProof/>
                <w:webHidden/>
              </w:rPr>
              <w:fldChar w:fldCharType="begin"/>
            </w:r>
            <w:r>
              <w:rPr>
                <w:noProof/>
                <w:webHidden/>
              </w:rPr>
              <w:instrText xml:space="preserve"> PAGEREF _Toc221609807 \h </w:instrText>
            </w:r>
            <w:r>
              <w:rPr>
                <w:noProof/>
                <w:webHidden/>
              </w:rPr>
            </w:r>
            <w:r>
              <w:rPr>
                <w:noProof/>
                <w:webHidden/>
              </w:rPr>
              <w:fldChar w:fldCharType="separate"/>
            </w:r>
            <w:r>
              <w:rPr>
                <w:noProof/>
                <w:webHidden/>
              </w:rPr>
              <w:t>1</w:t>
            </w:r>
            <w:r>
              <w:rPr>
                <w:noProof/>
                <w:webHidden/>
              </w:rPr>
              <w:fldChar w:fldCharType="end"/>
            </w:r>
          </w:hyperlink>
        </w:p>
        <w:p w14:paraId="0235701B" w14:textId="3F5E19CA"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08" w:history="1">
            <w:r w:rsidRPr="0023672E">
              <w:rPr>
                <w:rStyle w:val="Hyperlink"/>
                <w:noProof/>
              </w:rPr>
              <w:t>Table of Contents</w:t>
            </w:r>
            <w:r>
              <w:rPr>
                <w:noProof/>
                <w:webHidden/>
              </w:rPr>
              <w:tab/>
            </w:r>
            <w:r>
              <w:rPr>
                <w:noProof/>
                <w:webHidden/>
              </w:rPr>
              <w:fldChar w:fldCharType="begin"/>
            </w:r>
            <w:r>
              <w:rPr>
                <w:noProof/>
                <w:webHidden/>
              </w:rPr>
              <w:instrText xml:space="preserve"> PAGEREF _Toc221609808 \h </w:instrText>
            </w:r>
            <w:r>
              <w:rPr>
                <w:noProof/>
                <w:webHidden/>
              </w:rPr>
            </w:r>
            <w:r>
              <w:rPr>
                <w:noProof/>
                <w:webHidden/>
              </w:rPr>
              <w:fldChar w:fldCharType="separate"/>
            </w:r>
            <w:r>
              <w:rPr>
                <w:noProof/>
                <w:webHidden/>
              </w:rPr>
              <w:t>2</w:t>
            </w:r>
            <w:r>
              <w:rPr>
                <w:noProof/>
                <w:webHidden/>
              </w:rPr>
              <w:fldChar w:fldCharType="end"/>
            </w:r>
          </w:hyperlink>
        </w:p>
        <w:p w14:paraId="571A79B3" w14:textId="3DF00010"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09" w:history="1">
            <w:r w:rsidRPr="0023672E">
              <w:rPr>
                <w:rStyle w:val="Hyperlink"/>
                <w:noProof/>
              </w:rPr>
              <w:t>Executive Summary</w:t>
            </w:r>
            <w:r>
              <w:rPr>
                <w:noProof/>
                <w:webHidden/>
              </w:rPr>
              <w:tab/>
            </w:r>
            <w:r>
              <w:rPr>
                <w:noProof/>
                <w:webHidden/>
              </w:rPr>
              <w:fldChar w:fldCharType="begin"/>
            </w:r>
            <w:r>
              <w:rPr>
                <w:noProof/>
                <w:webHidden/>
              </w:rPr>
              <w:instrText xml:space="preserve"> PAGEREF _Toc221609809 \h </w:instrText>
            </w:r>
            <w:r>
              <w:rPr>
                <w:noProof/>
                <w:webHidden/>
              </w:rPr>
            </w:r>
            <w:r>
              <w:rPr>
                <w:noProof/>
                <w:webHidden/>
              </w:rPr>
              <w:fldChar w:fldCharType="separate"/>
            </w:r>
            <w:r>
              <w:rPr>
                <w:noProof/>
                <w:webHidden/>
              </w:rPr>
              <w:t>4</w:t>
            </w:r>
            <w:r>
              <w:rPr>
                <w:noProof/>
                <w:webHidden/>
              </w:rPr>
              <w:fldChar w:fldCharType="end"/>
            </w:r>
          </w:hyperlink>
        </w:p>
        <w:p w14:paraId="2DBBA338" w14:textId="063D070A"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0" w:history="1">
            <w:r w:rsidRPr="0023672E">
              <w:rPr>
                <w:rStyle w:val="Hyperlink"/>
                <w:noProof/>
              </w:rPr>
              <w:t>Environmental Benefit Baseline Spending Report Deliverable</w:t>
            </w:r>
            <w:r>
              <w:rPr>
                <w:noProof/>
                <w:webHidden/>
              </w:rPr>
              <w:tab/>
            </w:r>
            <w:r>
              <w:rPr>
                <w:noProof/>
                <w:webHidden/>
              </w:rPr>
              <w:fldChar w:fldCharType="begin"/>
            </w:r>
            <w:r>
              <w:rPr>
                <w:noProof/>
                <w:webHidden/>
              </w:rPr>
              <w:instrText xml:space="preserve"> PAGEREF _Toc221609810 \h </w:instrText>
            </w:r>
            <w:r>
              <w:rPr>
                <w:noProof/>
                <w:webHidden/>
              </w:rPr>
            </w:r>
            <w:r>
              <w:rPr>
                <w:noProof/>
                <w:webHidden/>
              </w:rPr>
              <w:fldChar w:fldCharType="separate"/>
            </w:r>
            <w:r>
              <w:rPr>
                <w:noProof/>
                <w:webHidden/>
              </w:rPr>
              <w:t>4</w:t>
            </w:r>
            <w:r>
              <w:rPr>
                <w:noProof/>
                <w:webHidden/>
              </w:rPr>
              <w:fldChar w:fldCharType="end"/>
            </w:r>
          </w:hyperlink>
        </w:p>
        <w:p w14:paraId="12716800" w14:textId="389621B2"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1" w:history="1">
            <w:r w:rsidRPr="0023672E">
              <w:rPr>
                <w:rStyle w:val="Hyperlink"/>
                <w:noProof/>
              </w:rPr>
              <w:t>Agency of Commerce and Community Development Overview</w:t>
            </w:r>
            <w:r>
              <w:rPr>
                <w:noProof/>
                <w:webHidden/>
              </w:rPr>
              <w:tab/>
            </w:r>
            <w:r>
              <w:rPr>
                <w:noProof/>
                <w:webHidden/>
              </w:rPr>
              <w:fldChar w:fldCharType="begin"/>
            </w:r>
            <w:r>
              <w:rPr>
                <w:noProof/>
                <w:webHidden/>
              </w:rPr>
              <w:instrText xml:space="preserve"> PAGEREF _Toc221609811 \h </w:instrText>
            </w:r>
            <w:r>
              <w:rPr>
                <w:noProof/>
                <w:webHidden/>
              </w:rPr>
            </w:r>
            <w:r>
              <w:rPr>
                <w:noProof/>
                <w:webHidden/>
              </w:rPr>
              <w:fldChar w:fldCharType="separate"/>
            </w:r>
            <w:r>
              <w:rPr>
                <w:noProof/>
                <w:webHidden/>
              </w:rPr>
              <w:t>4</w:t>
            </w:r>
            <w:r>
              <w:rPr>
                <w:noProof/>
                <w:webHidden/>
              </w:rPr>
              <w:fldChar w:fldCharType="end"/>
            </w:r>
          </w:hyperlink>
        </w:p>
        <w:p w14:paraId="23AF7482" w14:textId="3AE46ECB"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12" w:history="1">
            <w:r w:rsidRPr="0023672E">
              <w:rPr>
                <w:rStyle w:val="Hyperlink"/>
                <w:noProof/>
              </w:rPr>
              <w:t>Department of Housing and Community Development</w:t>
            </w:r>
            <w:r>
              <w:rPr>
                <w:noProof/>
                <w:webHidden/>
              </w:rPr>
              <w:tab/>
            </w:r>
            <w:r>
              <w:rPr>
                <w:noProof/>
                <w:webHidden/>
              </w:rPr>
              <w:fldChar w:fldCharType="begin"/>
            </w:r>
            <w:r>
              <w:rPr>
                <w:noProof/>
                <w:webHidden/>
              </w:rPr>
              <w:instrText xml:space="preserve"> PAGEREF _Toc221609812 \h </w:instrText>
            </w:r>
            <w:r>
              <w:rPr>
                <w:noProof/>
                <w:webHidden/>
              </w:rPr>
            </w:r>
            <w:r>
              <w:rPr>
                <w:noProof/>
                <w:webHidden/>
              </w:rPr>
              <w:fldChar w:fldCharType="separate"/>
            </w:r>
            <w:r>
              <w:rPr>
                <w:noProof/>
                <w:webHidden/>
              </w:rPr>
              <w:t>7</w:t>
            </w:r>
            <w:r>
              <w:rPr>
                <w:noProof/>
                <w:webHidden/>
              </w:rPr>
              <w:fldChar w:fldCharType="end"/>
            </w:r>
          </w:hyperlink>
        </w:p>
        <w:p w14:paraId="1D157506" w14:textId="592E4C3C"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13" w:history="1">
            <w:r w:rsidRPr="0023672E">
              <w:rPr>
                <w:rStyle w:val="Hyperlink"/>
                <w:noProof/>
              </w:rPr>
              <w:t>Vermont Community Development Program (VCDP)</w:t>
            </w:r>
            <w:r>
              <w:rPr>
                <w:noProof/>
                <w:webHidden/>
              </w:rPr>
              <w:tab/>
            </w:r>
            <w:r>
              <w:rPr>
                <w:noProof/>
                <w:webHidden/>
              </w:rPr>
              <w:fldChar w:fldCharType="begin"/>
            </w:r>
            <w:r>
              <w:rPr>
                <w:noProof/>
                <w:webHidden/>
              </w:rPr>
              <w:instrText xml:space="preserve"> PAGEREF _Toc221609813 \h </w:instrText>
            </w:r>
            <w:r>
              <w:rPr>
                <w:noProof/>
                <w:webHidden/>
              </w:rPr>
            </w:r>
            <w:r>
              <w:rPr>
                <w:noProof/>
                <w:webHidden/>
              </w:rPr>
              <w:fldChar w:fldCharType="separate"/>
            </w:r>
            <w:r>
              <w:rPr>
                <w:noProof/>
                <w:webHidden/>
              </w:rPr>
              <w:t>7</w:t>
            </w:r>
            <w:r>
              <w:rPr>
                <w:noProof/>
                <w:webHidden/>
              </w:rPr>
              <w:fldChar w:fldCharType="end"/>
            </w:r>
          </w:hyperlink>
        </w:p>
        <w:p w14:paraId="5B3719D4" w14:textId="186B3AC4"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4" w:history="1">
            <w:r w:rsidRPr="0023672E">
              <w:rPr>
                <w:rStyle w:val="Hyperlink"/>
                <w:noProof/>
              </w:rPr>
              <w:t>Community Development Block Grant Program (CDBG)</w:t>
            </w:r>
            <w:r>
              <w:rPr>
                <w:noProof/>
                <w:webHidden/>
              </w:rPr>
              <w:tab/>
            </w:r>
            <w:r>
              <w:rPr>
                <w:noProof/>
                <w:webHidden/>
              </w:rPr>
              <w:fldChar w:fldCharType="begin"/>
            </w:r>
            <w:r>
              <w:rPr>
                <w:noProof/>
                <w:webHidden/>
              </w:rPr>
              <w:instrText xml:space="preserve"> PAGEREF _Toc221609814 \h </w:instrText>
            </w:r>
            <w:r>
              <w:rPr>
                <w:noProof/>
                <w:webHidden/>
              </w:rPr>
            </w:r>
            <w:r>
              <w:rPr>
                <w:noProof/>
                <w:webHidden/>
              </w:rPr>
              <w:fldChar w:fldCharType="separate"/>
            </w:r>
            <w:r>
              <w:rPr>
                <w:noProof/>
                <w:webHidden/>
              </w:rPr>
              <w:t>8</w:t>
            </w:r>
            <w:r>
              <w:rPr>
                <w:noProof/>
                <w:webHidden/>
              </w:rPr>
              <w:fldChar w:fldCharType="end"/>
            </w:r>
          </w:hyperlink>
        </w:p>
        <w:p w14:paraId="6BE6D220" w14:textId="586DC738"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5" w:history="1">
            <w:r w:rsidRPr="0023672E">
              <w:rPr>
                <w:rStyle w:val="Hyperlink"/>
                <w:noProof/>
              </w:rPr>
              <w:t>Community Development Block Grant CARES Act (CDBG-CV)</w:t>
            </w:r>
            <w:r>
              <w:rPr>
                <w:noProof/>
                <w:webHidden/>
              </w:rPr>
              <w:tab/>
            </w:r>
            <w:r>
              <w:rPr>
                <w:noProof/>
                <w:webHidden/>
              </w:rPr>
              <w:fldChar w:fldCharType="begin"/>
            </w:r>
            <w:r>
              <w:rPr>
                <w:noProof/>
                <w:webHidden/>
              </w:rPr>
              <w:instrText xml:space="preserve"> PAGEREF _Toc221609815 \h </w:instrText>
            </w:r>
            <w:r>
              <w:rPr>
                <w:noProof/>
                <w:webHidden/>
              </w:rPr>
            </w:r>
            <w:r>
              <w:rPr>
                <w:noProof/>
                <w:webHidden/>
              </w:rPr>
              <w:fldChar w:fldCharType="separate"/>
            </w:r>
            <w:r>
              <w:rPr>
                <w:noProof/>
                <w:webHidden/>
              </w:rPr>
              <w:t>8</w:t>
            </w:r>
            <w:r>
              <w:rPr>
                <w:noProof/>
                <w:webHidden/>
              </w:rPr>
              <w:fldChar w:fldCharType="end"/>
            </w:r>
          </w:hyperlink>
        </w:p>
        <w:p w14:paraId="1117F5FC" w14:textId="105A30DD"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6" w:history="1">
            <w:r w:rsidRPr="0023672E">
              <w:rPr>
                <w:rStyle w:val="Hyperlink"/>
                <w:noProof/>
              </w:rPr>
              <w:t>Recovery Housing Program (RHP)</w:t>
            </w:r>
            <w:r>
              <w:rPr>
                <w:noProof/>
                <w:webHidden/>
              </w:rPr>
              <w:tab/>
            </w:r>
            <w:r>
              <w:rPr>
                <w:noProof/>
                <w:webHidden/>
              </w:rPr>
              <w:fldChar w:fldCharType="begin"/>
            </w:r>
            <w:r>
              <w:rPr>
                <w:noProof/>
                <w:webHidden/>
              </w:rPr>
              <w:instrText xml:space="preserve"> PAGEREF _Toc221609816 \h </w:instrText>
            </w:r>
            <w:r>
              <w:rPr>
                <w:noProof/>
                <w:webHidden/>
              </w:rPr>
            </w:r>
            <w:r>
              <w:rPr>
                <w:noProof/>
                <w:webHidden/>
              </w:rPr>
              <w:fldChar w:fldCharType="separate"/>
            </w:r>
            <w:r>
              <w:rPr>
                <w:noProof/>
                <w:webHidden/>
              </w:rPr>
              <w:t>8</w:t>
            </w:r>
            <w:r>
              <w:rPr>
                <w:noProof/>
                <w:webHidden/>
              </w:rPr>
              <w:fldChar w:fldCharType="end"/>
            </w:r>
          </w:hyperlink>
        </w:p>
        <w:p w14:paraId="5F448ECD" w14:textId="06480E2B"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7" w:history="1">
            <w:r w:rsidRPr="0023672E">
              <w:rPr>
                <w:rStyle w:val="Hyperlink"/>
                <w:noProof/>
              </w:rPr>
              <w:t>The HOME Investment Partnerships Program (HOME)</w:t>
            </w:r>
            <w:r>
              <w:rPr>
                <w:noProof/>
                <w:webHidden/>
              </w:rPr>
              <w:tab/>
            </w:r>
            <w:r>
              <w:rPr>
                <w:noProof/>
                <w:webHidden/>
              </w:rPr>
              <w:fldChar w:fldCharType="begin"/>
            </w:r>
            <w:r>
              <w:rPr>
                <w:noProof/>
                <w:webHidden/>
              </w:rPr>
              <w:instrText xml:space="preserve"> PAGEREF _Toc221609817 \h </w:instrText>
            </w:r>
            <w:r>
              <w:rPr>
                <w:noProof/>
                <w:webHidden/>
              </w:rPr>
            </w:r>
            <w:r>
              <w:rPr>
                <w:noProof/>
                <w:webHidden/>
              </w:rPr>
              <w:fldChar w:fldCharType="separate"/>
            </w:r>
            <w:r>
              <w:rPr>
                <w:noProof/>
                <w:webHidden/>
              </w:rPr>
              <w:t>9</w:t>
            </w:r>
            <w:r>
              <w:rPr>
                <w:noProof/>
                <w:webHidden/>
              </w:rPr>
              <w:fldChar w:fldCharType="end"/>
            </w:r>
          </w:hyperlink>
        </w:p>
        <w:p w14:paraId="64272889" w14:textId="5B1003E4"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8" w:history="1">
            <w:r w:rsidRPr="0023672E">
              <w:rPr>
                <w:rStyle w:val="Hyperlink"/>
                <w:noProof/>
              </w:rPr>
              <w:t>Housing Trust Fund (HTF)</w:t>
            </w:r>
            <w:r>
              <w:rPr>
                <w:noProof/>
                <w:webHidden/>
              </w:rPr>
              <w:tab/>
            </w:r>
            <w:r>
              <w:rPr>
                <w:noProof/>
                <w:webHidden/>
              </w:rPr>
              <w:fldChar w:fldCharType="begin"/>
            </w:r>
            <w:r>
              <w:rPr>
                <w:noProof/>
                <w:webHidden/>
              </w:rPr>
              <w:instrText xml:space="preserve"> PAGEREF _Toc221609818 \h </w:instrText>
            </w:r>
            <w:r>
              <w:rPr>
                <w:noProof/>
                <w:webHidden/>
              </w:rPr>
            </w:r>
            <w:r>
              <w:rPr>
                <w:noProof/>
                <w:webHidden/>
              </w:rPr>
              <w:fldChar w:fldCharType="separate"/>
            </w:r>
            <w:r>
              <w:rPr>
                <w:noProof/>
                <w:webHidden/>
              </w:rPr>
              <w:t>9</w:t>
            </w:r>
            <w:r>
              <w:rPr>
                <w:noProof/>
                <w:webHidden/>
              </w:rPr>
              <w:fldChar w:fldCharType="end"/>
            </w:r>
          </w:hyperlink>
        </w:p>
        <w:p w14:paraId="4D4AF659" w14:textId="070EE49B"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19" w:history="1">
            <w:r w:rsidRPr="0023672E">
              <w:rPr>
                <w:rStyle w:val="Hyperlink"/>
                <w:noProof/>
              </w:rPr>
              <w:t>VCDP General Methodology Statement:</w:t>
            </w:r>
            <w:r>
              <w:rPr>
                <w:noProof/>
                <w:webHidden/>
              </w:rPr>
              <w:tab/>
            </w:r>
            <w:r>
              <w:rPr>
                <w:noProof/>
                <w:webHidden/>
              </w:rPr>
              <w:fldChar w:fldCharType="begin"/>
            </w:r>
            <w:r>
              <w:rPr>
                <w:noProof/>
                <w:webHidden/>
              </w:rPr>
              <w:instrText xml:space="preserve"> PAGEREF _Toc221609819 \h </w:instrText>
            </w:r>
            <w:r>
              <w:rPr>
                <w:noProof/>
                <w:webHidden/>
              </w:rPr>
            </w:r>
            <w:r>
              <w:rPr>
                <w:noProof/>
                <w:webHidden/>
              </w:rPr>
              <w:fldChar w:fldCharType="separate"/>
            </w:r>
            <w:r>
              <w:rPr>
                <w:noProof/>
                <w:webHidden/>
              </w:rPr>
              <w:t>9</w:t>
            </w:r>
            <w:r>
              <w:rPr>
                <w:noProof/>
                <w:webHidden/>
              </w:rPr>
              <w:fldChar w:fldCharType="end"/>
            </w:r>
          </w:hyperlink>
        </w:p>
        <w:p w14:paraId="4FD9815C" w14:textId="6EF2AA24"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20" w:history="1">
            <w:r w:rsidRPr="0023672E">
              <w:rPr>
                <w:rStyle w:val="Hyperlink"/>
                <w:noProof/>
              </w:rPr>
              <w:t>Department of Housing and Community Development</w:t>
            </w:r>
            <w:r>
              <w:rPr>
                <w:noProof/>
                <w:webHidden/>
              </w:rPr>
              <w:tab/>
            </w:r>
            <w:r>
              <w:rPr>
                <w:noProof/>
                <w:webHidden/>
              </w:rPr>
              <w:fldChar w:fldCharType="begin"/>
            </w:r>
            <w:r>
              <w:rPr>
                <w:noProof/>
                <w:webHidden/>
              </w:rPr>
              <w:instrText xml:space="preserve"> PAGEREF _Toc221609820 \h </w:instrText>
            </w:r>
            <w:r>
              <w:rPr>
                <w:noProof/>
                <w:webHidden/>
              </w:rPr>
            </w:r>
            <w:r>
              <w:rPr>
                <w:noProof/>
                <w:webHidden/>
              </w:rPr>
              <w:fldChar w:fldCharType="separate"/>
            </w:r>
            <w:r>
              <w:rPr>
                <w:noProof/>
                <w:webHidden/>
              </w:rPr>
              <w:t>9</w:t>
            </w:r>
            <w:r>
              <w:rPr>
                <w:noProof/>
                <w:webHidden/>
              </w:rPr>
              <w:fldChar w:fldCharType="end"/>
            </w:r>
          </w:hyperlink>
        </w:p>
        <w:p w14:paraId="664475C5" w14:textId="43A01FFE"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21" w:history="1">
            <w:r w:rsidRPr="0023672E">
              <w:rPr>
                <w:rStyle w:val="Hyperlink"/>
                <w:noProof/>
              </w:rPr>
              <w:t>Housing Division (Housing)</w:t>
            </w:r>
            <w:r>
              <w:rPr>
                <w:noProof/>
                <w:webHidden/>
              </w:rPr>
              <w:tab/>
            </w:r>
            <w:r>
              <w:rPr>
                <w:noProof/>
                <w:webHidden/>
              </w:rPr>
              <w:fldChar w:fldCharType="begin"/>
            </w:r>
            <w:r>
              <w:rPr>
                <w:noProof/>
                <w:webHidden/>
              </w:rPr>
              <w:instrText xml:space="preserve"> PAGEREF _Toc221609821 \h </w:instrText>
            </w:r>
            <w:r>
              <w:rPr>
                <w:noProof/>
                <w:webHidden/>
              </w:rPr>
            </w:r>
            <w:r>
              <w:rPr>
                <w:noProof/>
                <w:webHidden/>
              </w:rPr>
              <w:fldChar w:fldCharType="separate"/>
            </w:r>
            <w:r>
              <w:rPr>
                <w:noProof/>
                <w:webHidden/>
              </w:rPr>
              <w:t>9</w:t>
            </w:r>
            <w:r>
              <w:rPr>
                <w:noProof/>
                <w:webHidden/>
              </w:rPr>
              <w:fldChar w:fldCharType="end"/>
            </w:r>
          </w:hyperlink>
        </w:p>
        <w:p w14:paraId="6B66EE1D" w14:textId="7BF8C26D"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22" w:history="1">
            <w:r w:rsidRPr="0023672E">
              <w:rPr>
                <w:rStyle w:val="Hyperlink"/>
                <w:noProof/>
              </w:rPr>
              <w:t>Vermont Housing Improvement Program (VHIP)</w:t>
            </w:r>
            <w:r>
              <w:rPr>
                <w:noProof/>
                <w:webHidden/>
              </w:rPr>
              <w:tab/>
            </w:r>
            <w:r>
              <w:rPr>
                <w:noProof/>
                <w:webHidden/>
              </w:rPr>
              <w:fldChar w:fldCharType="begin"/>
            </w:r>
            <w:r>
              <w:rPr>
                <w:noProof/>
                <w:webHidden/>
              </w:rPr>
              <w:instrText xml:space="preserve"> PAGEREF _Toc221609822 \h </w:instrText>
            </w:r>
            <w:r>
              <w:rPr>
                <w:noProof/>
                <w:webHidden/>
              </w:rPr>
            </w:r>
            <w:r>
              <w:rPr>
                <w:noProof/>
                <w:webHidden/>
              </w:rPr>
              <w:fldChar w:fldCharType="separate"/>
            </w:r>
            <w:r>
              <w:rPr>
                <w:noProof/>
                <w:webHidden/>
              </w:rPr>
              <w:t>10</w:t>
            </w:r>
            <w:r>
              <w:rPr>
                <w:noProof/>
                <w:webHidden/>
              </w:rPr>
              <w:fldChar w:fldCharType="end"/>
            </w:r>
          </w:hyperlink>
        </w:p>
        <w:p w14:paraId="66C9CFC9" w14:textId="0CF5A676"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23" w:history="1">
            <w:r w:rsidRPr="0023672E">
              <w:rPr>
                <w:rStyle w:val="Hyperlink"/>
                <w:noProof/>
              </w:rPr>
              <w:t>Mobile Home Improvement Program (MHIR)</w:t>
            </w:r>
            <w:r>
              <w:rPr>
                <w:noProof/>
                <w:webHidden/>
              </w:rPr>
              <w:tab/>
            </w:r>
            <w:r>
              <w:rPr>
                <w:noProof/>
                <w:webHidden/>
              </w:rPr>
              <w:fldChar w:fldCharType="begin"/>
            </w:r>
            <w:r>
              <w:rPr>
                <w:noProof/>
                <w:webHidden/>
              </w:rPr>
              <w:instrText xml:space="preserve"> PAGEREF _Toc221609823 \h </w:instrText>
            </w:r>
            <w:r>
              <w:rPr>
                <w:noProof/>
                <w:webHidden/>
              </w:rPr>
            </w:r>
            <w:r>
              <w:rPr>
                <w:noProof/>
                <w:webHidden/>
              </w:rPr>
              <w:fldChar w:fldCharType="separate"/>
            </w:r>
            <w:r>
              <w:rPr>
                <w:noProof/>
                <w:webHidden/>
              </w:rPr>
              <w:t>10</w:t>
            </w:r>
            <w:r>
              <w:rPr>
                <w:noProof/>
                <w:webHidden/>
              </w:rPr>
              <w:fldChar w:fldCharType="end"/>
            </w:r>
          </w:hyperlink>
        </w:p>
        <w:p w14:paraId="67353898" w14:textId="5BA1002E"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24" w:history="1">
            <w:r w:rsidRPr="0023672E">
              <w:rPr>
                <w:rStyle w:val="Hyperlink"/>
                <w:noProof/>
              </w:rPr>
              <w:t>Missing Middle</w:t>
            </w:r>
            <w:r>
              <w:rPr>
                <w:noProof/>
                <w:webHidden/>
              </w:rPr>
              <w:tab/>
            </w:r>
            <w:r>
              <w:rPr>
                <w:noProof/>
                <w:webHidden/>
              </w:rPr>
              <w:fldChar w:fldCharType="begin"/>
            </w:r>
            <w:r>
              <w:rPr>
                <w:noProof/>
                <w:webHidden/>
              </w:rPr>
              <w:instrText xml:space="preserve"> PAGEREF _Toc221609824 \h </w:instrText>
            </w:r>
            <w:r>
              <w:rPr>
                <w:noProof/>
                <w:webHidden/>
              </w:rPr>
            </w:r>
            <w:r>
              <w:rPr>
                <w:noProof/>
                <w:webHidden/>
              </w:rPr>
              <w:fldChar w:fldCharType="separate"/>
            </w:r>
            <w:r>
              <w:rPr>
                <w:noProof/>
                <w:webHidden/>
              </w:rPr>
              <w:t>10</w:t>
            </w:r>
            <w:r>
              <w:rPr>
                <w:noProof/>
                <w:webHidden/>
              </w:rPr>
              <w:fldChar w:fldCharType="end"/>
            </w:r>
          </w:hyperlink>
        </w:p>
        <w:p w14:paraId="7FC9129B" w14:textId="30B6B8B2"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25" w:history="1">
            <w:r w:rsidRPr="0023672E">
              <w:rPr>
                <w:rStyle w:val="Hyperlink"/>
                <w:noProof/>
              </w:rPr>
              <w:t>Rental Housing Revolving Loan Program</w:t>
            </w:r>
            <w:r>
              <w:rPr>
                <w:noProof/>
                <w:webHidden/>
              </w:rPr>
              <w:tab/>
            </w:r>
            <w:r>
              <w:rPr>
                <w:noProof/>
                <w:webHidden/>
              </w:rPr>
              <w:fldChar w:fldCharType="begin"/>
            </w:r>
            <w:r>
              <w:rPr>
                <w:noProof/>
                <w:webHidden/>
              </w:rPr>
              <w:instrText xml:space="preserve"> PAGEREF _Toc221609825 \h </w:instrText>
            </w:r>
            <w:r>
              <w:rPr>
                <w:noProof/>
                <w:webHidden/>
              </w:rPr>
            </w:r>
            <w:r>
              <w:rPr>
                <w:noProof/>
                <w:webHidden/>
              </w:rPr>
              <w:fldChar w:fldCharType="separate"/>
            </w:r>
            <w:r>
              <w:rPr>
                <w:noProof/>
                <w:webHidden/>
              </w:rPr>
              <w:t>11</w:t>
            </w:r>
            <w:r>
              <w:rPr>
                <w:noProof/>
                <w:webHidden/>
              </w:rPr>
              <w:fldChar w:fldCharType="end"/>
            </w:r>
          </w:hyperlink>
        </w:p>
        <w:p w14:paraId="5FDBBA05" w14:textId="3F501ED8"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26" w:history="1">
            <w:r w:rsidRPr="0023672E">
              <w:rPr>
                <w:rStyle w:val="Hyperlink"/>
                <w:noProof/>
              </w:rPr>
              <w:t>Housing General Methodology Statement:</w:t>
            </w:r>
            <w:r>
              <w:rPr>
                <w:noProof/>
                <w:webHidden/>
              </w:rPr>
              <w:tab/>
            </w:r>
            <w:r>
              <w:rPr>
                <w:noProof/>
                <w:webHidden/>
              </w:rPr>
              <w:fldChar w:fldCharType="begin"/>
            </w:r>
            <w:r>
              <w:rPr>
                <w:noProof/>
                <w:webHidden/>
              </w:rPr>
              <w:instrText xml:space="preserve"> PAGEREF _Toc221609826 \h </w:instrText>
            </w:r>
            <w:r>
              <w:rPr>
                <w:noProof/>
                <w:webHidden/>
              </w:rPr>
            </w:r>
            <w:r>
              <w:rPr>
                <w:noProof/>
                <w:webHidden/>
              </w:rPr>
              <w:fldChar w:fldCharType="separate"/>
            </w:r>
            <w:r>
              <w:rPr>
                <w:noProof/>
                <w:webHidden/>
              </w:rPr>
              <w:t>11</w:t>
            </w:r>
            <w:r>
              <w:rPr>
                <w:noProof/>
                <w:webHidden/>
              </w:rPr>
              <w:fldChar w:fldCharType="end"/>
            </w:r>
          </w:hyperlink>
        </w:p>
        <w:p w14:paraId="0B7C3972" w14:textId="6D9BDD1D"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27" w:history="1">
            <w:r w:rsidRPr="0023672E">
              <w:rPr>
                <w:rStyle w:val="Hyperlink"/>
                <w:noProof/>
              </w:rPr>
              <w:t>Department of Housing and Community Development</w:t>
            </w:r>
            <w:r>
              <w:rPr>
                <w:noProof/>
                <w:webHidden/>
              </w:rPr>
              <w:tab/>
            </w:r>
            <w:r>
              <w:rPr>
                <w:noProof/>
                <w:webHidden/>
              </w:rPr>
              <w:fldChar w:fldCharType="begin"/>
            </w:r>
            <w:r>
              <w:rPr>
                <w:noProof/>
                <w:webHidden/>
              </w:rPr>
              <w:instrText xml:space="preserve"> PAGEREF _Toc221609827 \h </w:instrText>
            </w:r>
            <w:r>
              <w:rPr>
                <w:noProof/>
                <w:webHidden/>
              </w:rPr>
            </w:r>
            <w:r>
              <w:rPr>
                <w:noProof/>
                <w:webHidden/>
              </w:rPr>
              <w:fldChar w:fldCharType="separate"/>
            </w:r>
            <w:r>
              <w:rPr>
                <w:noProof/>
                <w:webHidden/>
              </w:rPr>
              <w:t>11</w:t>
            </w:r>
            <w:r>
              <w:rPr>
                <w:noProof/>
                <w:webHidden/>
              </w:rPr>
              <w:fldChar w:fldCharType="end"/>
            </w:r>
          </w:hyperlink>
        </w:p>
        <w:p w14:paraId="37B485E8" w14:textId="03A8D41B"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28" w:history="1">
            <w:r w:rsidRPr="0023672E">
              <w:rPr>
                <w:rStyle w:val="Hyperlink"/>
                <w:noProof/>
              </w:rPr>
              <w:t>Community Planning &amp; Revitalization (CP&amp;R)</w:t>
            </w:r>
            <w:r>
              <w:rPr>
                <w:noProof/>
                <w:webHidden/>
              </w:rPr>
              <w:tab/>
            </w:r>
            <w:r>
              <w:rPr>
                <w:noProof/>
                <w:webHidden/>
              </w:rPr>
              <w:fldChar w:fldCharType="begin"/>
            </w:r>
            <w:r>
              <w:rPr>
                <w:noProof/>
                <w:webHidden/>
              </w:rPr>
              <w:instrText xml:space="preserve"> PAGEREF _Toc221609828 \h </w:instrText>
            </w:r>
            <w:r>
              <w:rPr>
                <w:noProof/>
                <w:webHidden/>
              </w:rPr>
            </w:r>
            <w:r>
              <w:rPr>
                <w:noProof/>
                <w:webHidden/>
              </w:rPr>
              <w:fldChar w:fldCharType="separate"/>
            </w:r>
            <w:r>
              <w:rPr>
                <w:noProof/>
                <w:webHidden/>
              </w:rPr>
              <w:t>11</w:t>
            </w:r>
            <w:r>
              <w:rPr>
                <w:noProof/>
                <w:webHidden/>
              </w:rPr>
              <w:fldChar w:fldCharType="end"/>
            </w:r>
          </w:hyperlink>
        </w:p>
        <w:p w14:paraId="2381F7AA" w14:textId="1E34A6B3"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29" w:history="1">
            <w:r w:rsidRPr="0023672E">
              <w:rPr>
                <w:rStyle w:val="Hyperlink"/>
                <w:noProof/>
              </w:rPr>
              <w:t>Community Partnership for Neighborhood Development</w:t>
            </w:r>
            <w:r>
              <w:rPr>
                <w:noProof/>
                <w:webHidden/>
              </w:rPr>
              <w:tab/>
            </w:r>
            <w:r>
              <w:rPr>
                <w:noProof/>
                <w:webHidden/>
              </w:rPr>
              <w:fldChar w:fldCharType="begin"/>
            </w:r>
            <w:r>
              <w:rPr>
                <w:noProof/>
                <w:webHidden/>
              </w:rPr>
              <w:instrText xml:space="preserve"> PAGEREF _Toc221609829 \h </w:instrText>
            </w:r>
            <w:r>
              <w:rPr>
                <w:noProof/>
                <w:webHidden/>
              </w:rPr>
            </w:r>
            <w:r>
              <w:rPr>
                <w:noProof/>
                <w:webHidden/>
              </w:rPr>
              <w:fldChar w:fldCharType="separate"/>
            </w:r>
            <w:r>
              <w:rPr>
                <w:noProof/>
                <w:webHidden/>
              </w:rPr>
              <w:t>12</w:t>
            </w:r>
            <w:r>
              <w:rPr>
                <w:noProof/>
                <w:webHidden/>
              </w:rPr>
              <w:fldChar w:fldCharType="end"/>
            </w:r>
          </w:hyperlink>
        </w:p>
        <w:p w14:paraId="4C06FB31" w14:textId="49E1C0E4"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0" w:history="1">
            <w:r w:rsidRPr="0023672E">
              <w:rPr>
                <w:rStyle w:val="Hyperlink"/>
                <w:noProof/>
              </w:rPr>
              <w:t>Downtown Transportation Fund (DTF)</w:t>
            </w:r>
            <w:r>
              <w:rPr>
                <w:noProof/>
                <w:webHidden/>
              </w:rPr>
              <w:tab/>
            </w:r>
            <w:r>
              <w:rPr>
                <w:noProof/>
                <w:webHidden/>
              </w:rPr>
              <w:fldChar w:fldCharType="begin"/>
            </w:r>
            <w:r>
              <w:rPr>
                <w:noProof/>
                <w:webHidden/>
              </w:rPr>
              <w:instrText xml:space="preserve"> PAGEREF _Toc221609830 \h </w:instrText>
            </w:r>
            <w:r>
              <w:rPr>
                <w:noProof/>
                <w:webHidden/>
              </w:rPr>
            </w:r>
            <w:r>
              <w:rPr>
                <w:noProof/>
                <w:webHidden/>
              </w:rPr>
              <w:fldChar w:fldCharType="separate"/>
            </w:r>
            <w:r>
              <w:rPr>
                <w:noProof/>
                <w:webHidden/>
              </w:rPr>
              <w:t>12</w:t>
            </w:r>
            <w:r>
              <w:rPr>
                <w:noProof/>
                <w:webHidden/>
              </w:rPr>
              <w:fldChar w:fldCharType="end"/>
            </w:r>
          </w:hyperlink>
        </w:p>
        <w:p w14:paraId="42DF56C0" w14:textId="651D0B69"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1" w:history="1">
            <w:r w:rsidRPr="0023672E">
              <w:rPr>
                <w:rStyle w:val="Hyperlink"/>
                <w:noProof/>
              </w:rPr>
              <w:t>Downtown Vibrancy Fund (no webpage)</w:t>
            </w:r>
            <w:r>
              <w:rPr>
                <w:noProof/>
                <w:webHidden/>
              </w:rPr>
              <w:tab/>
            </w:r>
            <w:r>
              <w:rPr>
                <w:noProof/>
                <w:webHidden/>
              </w:rPr>
              <w:fldChar w:fldCharType="begin"/>
            </w:r>
            <w:r>
              <w:rPr>
                <w:noProof/>
                <w:webHidden/>
              </w:rPr>
              <w:instrText xml:space="preserve"> PAGEREF _Toc221609831 \h </w:instrText>
            </w:r>
            <w:r>
              <w:rPr>
                <w:noProof/>
                <w:webHidden/>
              </w:rPr>
            </w:r>
            <w:r>
              <w:rPr>
                <w:noProof/>
                <w:webHidden/>
              </w:rPr>
              <w:fldChar w:fldCharType="separate"/>
            </w:r>
            <w:r>
              <w:rPr>
                <w:noProof/>
                <w:webHidden/>
              </w:rPr>
              <w:t>12</w:t>
            </w:r>
            <w:r>
              <w:rPr>
                <w:noProof/>
                <w:webHidden/>
              </w:rPr>
              <w:fldChar w:fldCharType="end"/>
            </w:r>
          </w:hyperlink>
        </w:p>
        <w:p w14:paraId="0D0FD653" w14:textId="3D12540C"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2" w:history="1">
            <w:r w:rsidRPr="0023672E">
              <w:rPr>
                <w:rStyle w:val="Hyperlink"/>
                <w:noProof/>
              </w:rPr>
              <w:t>Electric Vehicle Supply Equipment Grants (EVSE)</w:t>
            </w:r>
            <w:r>
              <w:rPr>
                <w:noProof/>
                <w:webHidden/>
              </w:rPr>
              <w:tab/>
            </w:r>
            <w:r>
              <w:rPr>
                <w:noProof/>
                <w:webHidden/>
              </w:rPr>
              <w:fldChar w:fldCharType="begin"/>
            </w:r>
            <w:r>
              <w:rPr>
                <w:noProof/>
                <w:webHidden/>
              </w:rPr>
              <w:instrText xml:space="preserve"> PAGEREF _Toc221609832 \h </w:instrText>
            </w:r>
            <w:r>
              <w:rPr>
                <w:noProof/>
                <w:webHidden/>
              </w:rPr>
            </w:r>
            <w:r>
              <w:rPr>
                <w:noProof/>
                <w:webHidden/>
              </w:rPr>
              <w:fldChar w:fldCharType="separate"/>
            </w:r>
            <w:r>
              <w:rPr>
                <w:noProof/>
                <w:webHidden/>
              </w:rPr>
              <w:t>12</w:t>
            </w:r>
            <w:r>
              <w:rPr>
                <w:noProof/>
                <w:webHidden/>
              </w:rPr>
              <w:fldChar w:fldCharType="end"/>
            </w:r>
          </w:hyperlink>
        </w:p>
        <w:p w14:paraId="339DE813" w14:textId="41AC8CA2"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3" w:history="1">
            <w:r w:rsidRPr="0023672E">
              <w:rPr>
                <w:rStyle w:val="Hyperlink"/>
                <w:noProof/>
              </w:rPr>
              <w:t>Municipal Planning Grants (MPG)</w:t>
            </w:r>
            <w:r>
              <w:rPr>
                <w:noProof/>
                <w:webHidden/>
              </w:rPr>
              <w:tab/>
            </w:r>
            <w:r>
              <w:rPr>
                <w:noProof/>
                <w:webHidden/>
              </w:rPr>
              <w:fldChar w:fldCharType="begin"/>
            </w:r>
            <w:r>
              <w:rPr>
                <w:noProof/>
                <w:webHidden/>
              </w:rPr>
              <w:instrText xml:space="preserve"> PAGEREF _Toc221609833 \h </w:instrText>
            </w:r>
            <w:r>
              <w:rPr>
                <w:noProof/>
                <w:webHidden/>
              </w:rPr>
            </w:r>
            <w:r>
              <w:rPr>
                <w:noProof/>
                <w:webHidden/>
              </w:rPr>
              <w:fldChar w:fldCharType="separate"/>
            </w:r>
            <w:r>
              <w:rPr>
                <w:noProof/>
                <w:webHidden/>
              </w:rPr>
              <w:t>13</w:t>
            </w:r>
            <w:r>
              <w:rPr>
                <w:noProof/>
                <w:webHidden/>
              </w:rPr>
              <w:fldChar w:fldCharType="end"/>
            </w:r>
          </w:hyperlink>
        </w:p>
        <w:p w14:paraId="4BDCE40A" w14:textId="62007D8F"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4" w:history="1">
            <w:r w:rsidRPr="0023672E">
              <w:rPr>
                <w:rStyle w:val="Hyperlink"/>
                <w:noProof/>
              </w:rPr>
              <w:t>Neighborhood Area Designation Assistance Program (no webpage)</w:t>
            </w:r>
            <w:r>
              <w:rPr>
                <w:noProof/>
                <w:webHidden/>
              </w:rPr>
              <w:tab/>
            </w:r>
            <w:r>
              <w:rPr>
                <w:noProof/>
                <w:webHidden/>
              </w:rPr>
              <w:fldChar w:fldCharType="begin"/>
            </w:r>
            <w:r>
              <w:rPr>
                <w:noProof/>
                <w:webHidden/>
              </w:rPr>
              <w:instrText xml:space="preserve"> PAGEREF _Toc221609834 \h </w:instrText>
            </w:r>
            <w:r>
              <w:rPr>
                <w:noProof/>
                <w:webHidden/>
              </w:rPr>
            </w:r>
            <w:r>
              <w:rPr>
                <w:noProof/>
                <w:webHidden/>
              </w:rPr>
              <w:fldChar w:fldCharType="separate"/>
            </w:r>
            <w:r>
              <w:rPr>
                <w:noProof/>
                <w:webHidden/>
              </w:rPr>
              <w:t>13</w:t>
            </w:r>
            <w:r>
              <w:rPr>
                <w:noProof/>
                <w:webHidden/>
              </w:rPr>
              <w:fldChar w:fldCharType="end"/>
            </w:r>
          </w:hyperlink>
        </w:p>
        <w:p w14:paraId="742523E1" w14:textId="24012B70"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5" w:history="1">
            <w:r w:rsidRPr="0023672E">
              <w:rPr>
                <w:rStyle w:val="Hyperlink"/>
                <w:noProof/>
              </w:rPr>
              <w:t>Regional Planning Commissions (no webpage)</w:t>
            </w:r>
            <w:r>
              <w:rPr>
                <w:noProof/>
                <w:webHidden/>
              </w:rPr>
              <w:tab/>
            </w:r>
            <w:r>
              <w:rPr>
                <w:noProof/>
                <w:webHidden/>
              </w:rPr>
              <w:fldChar w:fldCharType="begin"/>
            </w:r>
            <w:r>
              <w:rPr>
                <w:noProof/>
                <w:webHidden/>
              </w:rPr>
              <w:instrText xml:space="preserve"> PAGEREF _Toc221609835 \h </w:instrText>
            </w:r>
            <w:r>
              <w:rPr>
                <w:noProof/>
                <w:webHidden/>
              </w:rPr>
            </w:r>
            <w:r>
              <w:rPr>
                <w:noProof/>
                <w:webHidden/>
              </w:rPr>
              <w:fldChar w:fldCharType="separate"/>
            </w:r>
            <w:r>
              <w:rPr>
                <w:noProof/>
                <w:webHidden/>
              </w:rPr>
              <w:t>13</w:t>
            </w:r>
            <w:r>
              <w:rPr>
                <w:noProof/>
                <w:webHidden/>
              </w:rPr>
              <w:fldChar w:fldCharType="end"/>
            </w:r>
          </w:hyperlink>
        </w:p>
        <w:p w14:paraId="4FDE5D2F" w14:textId="0E89ED06"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6" w:history="1">
            <w:r w:rsidRPr="0023672E">
              <w:rPr>
                <w:rStyle w:val="Hyperlink"/>
                <w:noProof/>
              </w:rPr>
              <w:t>CP&amp;R General Methodology Statement:</w:t>
            </w:r>
            <w:r>
              <w:rPr>
                <w:noProof/>
                <w:webHidden/>
              </w:rPr>
              <w:tab/>
            </w:r>
            <w:r>
              <w:rPr>
                <w:noProof/>
                <w:webHidden/>
              </w:rPr>
              <w:fldChar w:fldCharType="begin"/>
            </w:r>
            <w:r>
              <w:rPr>
                <w:noProof/>
                <w:webHidden/>
              </w:rPr>
              <w:instrText xml:space="preserve"> PAGEREF _Toc221609836 \h </w:instrText>
            </w:r>
            <w:r>
              <w:rPr>
                <w:noProof/>
                <w:webHidden/>
              </w:rPr>
            </w:r>
            <w:r>
              <w:rPr>
                <w:noProof/>
                <w:webHidden/>
              </w:rPr>
              <w:fldChar w:fldCharType="separate"/>
            </w:r>
            <w:r>
              <w:rPr>
                <w:noProof/>
                <w:webHidden/>
              </w:rPr>
              <w:t>13</w:t>
            </w:r>
            <w:r>
              <w:rPr>
                <w:noProof/>
                <w:webHidden/>
              </w:rPr>
              <w:fldChar w:fldCharType="end"/>
            </w:r>
          </w:hyperlink>
        </w:p>
        <w:p w14:paraId="20A9A406" w14:textId="06DF73E3"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37" w:history="1">
            <w:r w:rsidRPr="0023672E">
              <w:rPr>
                <w:rStyle w:val="Hyperlink"/>
                <w:noProof/>
              </w:rPr>
              <w:t>Department of Housing and Community Development</w:t>
            </w:r>
            <w:r>
              <w:rPr>
                <w:noProof/>
                <w:webHidden/>
              </w:rPr>
              <w:tab/>
            </w:r>
            <w:r>
              <w:rPr>
                <w:noProof/>
                <w:webHidden/>
              </w:rPr>
              <w:fldChar w:fldCharType="begin"/>
            </w:r>
            <w:r>
              <w:rPr>
                <w:noProof/>
                <w:webHidden/>
              </w:rPr>
              <w:instrText xml:space="preserve"> PAGEREF _Toc221609837 \h </w:instrText>
            </w:r>
            <w:r>
              <w:rPr>
                <w:noProof/>
                <w:webHidden/>
              </w:rPr>
            </w:r>
            <w:r>
              <w:rPr>
                <w:noProof/>
                <w:webHidden/>
              </w:rPr>
              <w:fldChar w:fldCharType="separate"/>
            </w:r>
            <w:r>
              <w:rPr>
                <w:noProof/>
                <w:webHidden/>
              </w:rPr>
              <w:t>15</w:t>
            </w:r>
            <w:r>
              <w:rPr>
                <w:noProof/>
                <w:webHidden/>
              </w:rPr>
              <w:fldChar w:fldCharType="end"/>
            </w:r>
          </w:hyperlink>
        </w:p>
        <w:p w14:paraId="27064CC1" w14:textId="12E86988"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38" w:history="1">
            <w:r w:rsidRPr="0023672E">
              <w:rPr>
                <w:rStyle w:val="Hyperlink"/>
                <w:noProof/>
              </w:rPr>
              <w:t>Vermont Division for Historic Preservation (VDHP)</w:t>
            </w:r>
            <w:r>
              <w:rPr>
                <w:noProof/>
                <w:webHidden/>
              </w:rPr>
              <w:tab/>
            </w:r>
            <w:r>
              <w:rPr>
                <w:noProof/>
                <w:webHidden/>
              </w:rPr>
              <w:fldChar w:fldCharType="begin"/>
            </w:r>
            <w:r>
              <w:rPr>
                <w:noProof/>
                <w:webHidden/>
              </w:rPr>
              <w:instrText xml:space="preserve"> PAGEREF _Toc221609838 \h </w:instrText>
            </w:r>
            <w:r>
              <w:rPr>
                <w:noProof/>
                <w:webHidden/>
              </w:rPr>
            </w:r>
            <w:r>
              <w:rPr>
                <w:noProof/>
                <w:webHidden/>
              </w:rPr>
              <w:fldChar w:fldCharType="separate"/>
            </w:r>
            <w:r>
              <w:rPr>
                <w:noProof/>
                <w:webHidden/>
              </w:rPr>
              <w:t>15</w:t>
            </w:r>
            <w:r>
              <w:rPr>
                <w:noProof/>
                <w:webHidden/>
              </w:rPr>
              <w:fldChar w:fldCharType="end"/>
            </w:r>
          </w:hyperlink>
        </w:p>
        <w:p w14:paraId="37BB4209" w14:textId="2352CE7A"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39" w:history="1">
            <w:r w:rsidRPr="0023672E">
              <w:rPr>
                <w:rStyle w:val="Hyperlink"/>
                <w:noProof/>
              </w:rPr>
              <w:t>Barn Grant Mitigation Award</w:t>
            </w:r>
            <w:r>
              <w:rPr>
                <w:noProof/>
                <w:webHidden/>
              </w:rPr>
              <w:tab/>
            </w:r>
            <w:r>
              <w:rPr>
                <w:noProof/>
                <w:webHidden/>
              </w:rPr>
              <w:fldChar w:fldCharType="begin"/>
            </w:r>
            <w:r>
              <w:rPr>
                <w:noProof/>
                <w:webHidden/>
              </w:rPr>
              <w:instrText xml:space="preserve"> PAGEREF _Toc221609839 \h </w:instrText>
            </w:r>
            <w:r>
              <w:rPr>
                <w:noProof/>
                <w:webHidden/>
              </w:rPr>
            </w:r>
            <w:r>
              <w:rPr>
                <w:noProof/>
                <w:webHidden/>
              </w:rPr>
              <w:fldChar w:fldCharType="separate"/>
            </w:r>
            <w:r>
              <w:rPr>
                <w:noProof/>
                <w:webHidden/>
              </w:rPr>
              <w:t>15</w:t>
            </w:r>
            <w:r>
              <w:rPr>
                <w:noProof/>
                <w:webHidden/>
              </w:rPr>
              <w:fldChar w:fldCharType="end"/>
            </w:r>
          </w:hyperlink>
        </w:p>
        <w:p w14:paraId="25E11668" w14:textId="1F0D4DAE"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0" w:history="1">
            <w:r w:rsidRPr="0023672E">
              <w:rPr>
                <w:rStyle w:val="Hyperlink"/>
                <w:noProof/>
              </w:rPr>
              <w:t>Historic Preservation Grants</w:t>
            </w:r>
            <w:r>
              <w:rPr>
                <w:noProof/>
                <w:webHidden/>
              </w:rPr>
              <w:tab/>
            </w:r>
            <w:r>
              <w:rPr>
                <w:noProof/>
                <w:webHidden/>
              </w:rPr>
              <w:fldChar w:fldCharType="begin"/>
            </w:r>
            <w:r>
              <w:rPr>
                <w:noProof/>
                <w:webHidden/>
              </w:rPr>
              <w:instrText xml:space="preserve"> PAGEREF _Toc221609840 \h </w:instrText>
            </w:r>
            <w:r>
              <w:rPr>
                <w:noProof/>
                <w:webHidden/>
              </w:rPr>
            </w:r>
            <w:r>
              <w:rPr>
                <w:noProof/>
                <w:webHidden/>
              </w:rPr>
              <w:fldChar w:fldCharType="separate"/>
            </w:r>
            <w:r>
              <w:rPr>
                <w:noProof/>
                <w:webHidden/>
              </w:rPr>
              <w:t>15</w:t>
            </w:r>
            <w:r>
              <w:rPr>
                <w:noProof/>
                <w:webHidden/>
              </w:rPr>
              <w:fldChar w:fldCharType="end"/>
            </w:r>
          </w:hyperlink>
        </w:p>
        <w:p w14:paraId="47256408" w14:textId="62473973"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1" w:history="1">
            <w:r w:rsidRPr="0023672E">
              <w:rPr>
                <w:rStyle w:val="Hyperlink"/>
                <w:noProof/>
              </w:rPr>
              <w:t>Certified Local Government Grants (CLG)</w:t>
            </w:r>
            <w:r>
              <w:rPr>
                <w:noProof/>
                <w:webHidden/>
              </w:rPr>
              <w:tab/>
            </w:r>
            <w:r>
              <w:rPr>
                <w:noProof/>
                <w:webHidden/>
              </w:rPr>
              <w:fldChar w:fldCharType="begin"/>
            </w:r>
            <w:r>
              <w:rPr>
                <w:noProof/>
                <w:webHidden/>
              </w:rPr>
              <w:instrText xml:space="preserve"> PAGEREF _Toc221609841 \h </w:instrText>
            </w:r>
            <w:r>
              <w:rPr>
                <w:noProof/>
                <w:webHidden/>
              </w:rPr>
            </w:r>
            <w:r>
              <w:rPr>
                <w:noProof/>
                <w:webHidden/>
              </w:rPr>
              <w:fldChar w:fldCharType="separate"/>
            </w:r>
            <w:r>
              <w:rPr>
                <w:noProof/>
                <w:webHidden/>
              </w:rPr>
              <w:t>15</w:t>
            </w:r>
            <w:r>
              <w:rPr>
                <w:noProof/>
                <w:webHidden/>
              </w:rPr>
              <w:fldChar w:fldCharType="end"/>
            </w:r>
          </w:hyperlink>
        </w:p>
        <w:p w14:paraId="007B4EFE" w14:textId="34A9449F"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2" w:history="1">
            <w:r w:rsidRPr="0023672E">
              <w:rPr>
                <w:rStyle w:val="Hyperlink"/>
                <w:noProof/>
              </w:rPr>
              <w:t>VDHP General Methodology Statement:</w:t>
            </w:r>
            <w:r>
              <w:rPr>
                <w:noProof/>
                <w:webHidden/>
              </w:rPr>
              <w:tab/>
            </w:r>
            <w:r>
              <w:rPr>
                <w:noProof/>
                <w:webHidden/>
              </w:rPr>
              <w:fldChar w:fldCharType="begin"/>
            </w:r>
            <w:r>
              <w:rPr>
                <w:noProof/>
                <w:webHidden/>
              </w:rPr>
              <w:instrText xml:space="preserve"> PAGEREF _Toc221609842 \h </w:instrText>
            </w:r>
            <w:r>
              <w:rPr>
                <w:noProof/>
                <w:webHidden/>
              </w:rPr>
            </w:r>
            <w:r>
              <w:rPr>
                <w:noProof/>
                <w:webHidden/>
              </w:rPr>
              <w:fldChar w:fldCharType="separate"/>
            </w:r>
            <w:r>
              <w:rPr>
                <w:noProof/>
                <w:webHidden/>
              </w:rPr>
              <w:t>16</w:t>
            </w:r>
            <w:r>
              <w:rPr>
                <w:noProof/>
                <w:webHidden/>
              </w:rPr>
              <w:fldChar w:fldCharType="end"/>
            </w:r>
          </w:hyperlink>
        </w:p>
        <w:p w14:paraId="15920FB6" w14:textId="718A8D4B"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43" w:history="1">
            <w:r w:rsidRPr="0023672E">
              <w:rPr>
                <w:rStyle w:val="Hyperlink"/>
                <w:noProof/>
              </w:rPr>
              <w:t>Department of Economic Development (DED)</w:t>
            </w:r>
            <w:r>
              <w:rPr>
                <w:noProof/>
                <w:webHidden/>
              </w:rPr>
              <w:tab/>
            </w:r>
            <w:r>
              <w:rPr>
                <w:noProof/>
                <w:webHidden/>
              </w:rPr>
              <w:fldChar w:fldCharType="begin"/>
            </w:r>
            <w:r>
              <w:rPr>
                <w:noProof/>
                <w:webHidden/>
              </w:rPr>
              <w:instrText xml:space="preserve"> PAGEREF _Toc221609843 \h </w:instrText>
            </w:r>
            <w:r>
              <w:rPr>
                <w:noProof/>
                <w:webHidden/>
              </w:rPr>
            </w:r>
            <w:r>
              <w:rPr>
                <w:noProof/>
                <w:webHidden/>
              </w:rPr>
              <w:fldChar w:fldCharType="separate"/>
            </w:r>
            <w:r>
              <w:rPr>
                <w:noProof/>
                <w:webHidden/>
              </w:rPr>
              <w:t>17</w:t>
            </w:r>
            <w:r>
              <w:rPr>
                <w:noProof/>
                <w:webHidden/>
              </w:rPr>
              <w:fldChar w:fldCharType="end"/>
            </w:r>
          </w:hyperlink>
        </w:p>
        <w:p w14:paraId="1F717DC1" w14:textId="2BA010C6"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4" w:history="1">
            <w:r w:rsidRPr="0023672E">
              <w:rPr>
                <w:rStyle w:val="Hyperlink"/>
                <w:noProof/>
              </w:rPr>
              <w:t>BIPOC Business and Career Assistance Program</w:t>
            </w:r>
            <w:r>
              <w:rPr>
                <w:noProof/>
                <w:webHidden/>
              </w:rPr>
              <w:tab/>
            </w:r>
            <w:r>
              <w:rPr>
                <w:noProof/>
                <w:webHidden/>
              </w:rPr>
              <w:fldChar w:fldCharType="begin"/>
            </w:r>
            <w:r>
              <w:rPr>
                <w:noProof/>
                <w:webHidden/>
              </w:rPr>
              <w:instrText xml:space="preserve"> PAGEREF _Toc221609844 \h </w:instrText>
            </w:r>
            <w:r>
              <w:rPr>
                <w:noProof/>
                <w:webHidden/>
              </w:rPr>
            </w:r>
            <w:r>
              <w:rPr>
                <w:noProof/>
                <w:webHidden/>
              </w:rPr>
              <w:fldChar w:fldCharType="separate"/>
            </w:r>
            <w:r>
              <w:rPr>
                <w:noProof/>
                <w:webHidden/>
              </w:rPr>
              <w:t>17</w:t>
            </w:r>
            <w:r>
              <w:rPr>
                <w:noProof/>
                <w:webHidden/>
              </w:rPr>
              <w:fldChar w:fldCharType="end"/>
            </w:r>
          </w:hyperlink>
        </w:p>
        <w:p w14:paraId="5FF222C6" w14:textId="20B87337"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5" w:history="1">
            <w:r w:rsidRPr="0023672E">
              <w:rPr>
                <w:rStyle w:val="Hyperlink"/>
                <w:noProof/>
              </w:rPr>
              <w:t>Brownfields Revitalization Fund (BRF)</w:t>
            </w:r>
            <w:r>
              <w:rPr>
                <w:noProof/>
                <w:webHidden/>
              </w:rPr>
              <w:tab/>
            </w:r>
            <w:r>
              <w:rPr>
                <w:noProof/>
                <w:webHidden/>
              </w:rPr>
              <w:fldChar w:fldCharType="begin"/>
            </w:r>
            <w:r>
              <w:rPr>
                <w:noProof/>
                <w:webHidden/>
              </w:rPr>
              <w:instrText xml:space="preserve"> PAGEREF _Toc221609845 \h </w:instrText>
            </w:r>
            <w:r>
              <w:rPr>
                <w:noProof/>
                <w:webHidden/>
              </w:rPr>
            </w:r>
            <w:r>
              <w:rPr>
                <w:noProof/>
                <w:webHidden/>
              </w:rPr>
              <w:fldChar w:fldCharType="separate"/>
            </w:r>
            <w:r>
              <w:rPr>
                <w:noProof/>
                <w:webHidden/>
              </w:rPr>
              <w:t>17</w:t>
            </w:r>
            <w:r>
              <w:rPr>
                <w:noProof/>
                <w:webHidden/>
              </w:rPr>
              <w:fldChar w:fldCharType="end"/>
            </w:r>
          </w:hyperlink>
        </w:p>
        <w:p w14:paraId="672CFD53" w14:textId="3810F3FD"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6" w:history="1">
            <w:r w:rsidRPr="0023672E">
              <w:rPr>
                <w:rStyle w:val="Hyperlink"/>
                <w:noProof/>
              </w:rPr>
              <w:t>Elevate Vermont</w:t>
            </w:r>
            <w:r>
              <w:rPr>
                <w:noProof/>
                <w:webHidden/>
              </w:rPr>
              <w:tab/>
            </w:r>
            <w:r>
              <w:rPr>
                <w:noProof/>
                <w:webHidden/>
              </w:rPr>
              <w:fldChar w:fldCharType="begin"/>
            </w:r>
            <w:r>
              <w:rPr>
                <w:noProof/>
                <w:webHidden/>
              </w:rPr>
              <w:instrText xml:space="preserve"> PAGEREF _Toc221609846 \h </w:instrText>
            </w:r>
            <w:r>
              <w:rPr>
                <w:noProof/>
                <w:webHidden/>
              </w:rPr>
            </w:r>
            <w:r>
              <w:rPr>
                <w:noProof/>
                <w:webHidden/>
              </w:rPr>
              <w:fldChar w:fldCharType="separate"/>
            </w:r>
            <w:r>
              <w:rPr>
                <w:noProof/>
                <w:webHidden/>
              </w:rPr>
              <w:t>17</w:t>
            </w:r>
            <w:r>
              <w:rPr>
                <w:noProof/>
                <w:webHidden/>
              </w:rPr>
              <w:fldChar w:fldCharType="end"/>
            </w:r>
          </w:hyperlink>
        </w:p>
        <w:p w14:paraId="43FF572F" w14:textId="5856DB0C"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7" w:history="1">
            <w:r w:rsidRPr="0023672E">
              <w:rPr>
                <w:rStyle w:val="Hyperlink"/>
                <w:noProof/>
              </w:rPr>
              <w:t>State Trade Expansion Program (STEP)</w:t>
            </w:r>
            <w:r>
              <w:rPr>
                <w:noProof/>
                <w:webHidden/>
              </w:rPr>
              <w:tab/>
            </w:r>
            <w:r>
              <w:rPr>
                <w:noProof/>
                <w:webHidden/>
              </w:rPr>
              <w:fldChar w:fldCharType="begin"/>
            </w:r>
            <w:r>
              <w:rPr>
                <w:noProof/>
                <w:webHidden/>
              </w:rPr>
              <w:instrText xml:space="preserve"> PAGEREF _Toc221609847 \h </w:instrText>
            </w:r>
            <w:r>
              <w:rPr>
                <w:noProof/>
                <w:webHidden/>
              </w:rPr>
            </w:r>
            <w:r>
              <w:rPr>
                <w:noProof/>
                <w:webHidden/>
              </w:rPr>
              <w:fldChar w:fldCharType="separate"/>
            </w:r>
            <w:r>
              <w:rPr>
                <w:noProof/>
                <w:webHidden/>
              </w:rPr>
              <w:t>18</w:t>
            </w:r>
            <w:r>
              <w:rPr>
                <w:noProof/>
                <w:webHidden/>
              </w:rPr>
              <w:fldChar w:fldCharType="end"/>
            </w:r>
          </w:hyperlink>
        </w:p>
        <w:p w14:paraId="35C06D7B" w14:textId="7C78BC5E"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8" w:history="1">
            <w:r w:rsidRPr="0023672E">
              <w:rPr>
                <w:rStyle w:val="Hyperlink"/>
                <w:noProof/>
              </w:rPr>
              <w:t>Vermont Employment Growth Incentive (VEGI)</w:t>
            </w:r>
            <w:r>
              <w:rPr>
                <w:noProof/>
                <w:webHidden/>
              </w:rPr>
              <w:tab/>
            </w:r>
            <w:r>
              <w:rPr>
                <w:noProof/>
                <w:webHidden/>
              </w:rPr>
              <w:fldChar w:fldCharType="begin"/>
            </w:r>
            <w:r>
              <w:rPr>
                <w:noProof/>
                <w:webHidden/>
              </w:rPr>
              <w:instrText xml:space="preserve"> PAGEREF _Toc221609848 \h </w:instrText>
            </w:r>
            <w:r>
              <w:rPr>
                <w:noProof/>
                <w:webHidden/>
              </w:rPr>
            </w:r>
            <w:r>
              <w:rPr>
                <w:noProof/>
                <w:webHidden/>
              </w:rPr>
              <w:fldChar w:fldCharType="separate"/>
            </w:r>
            <w:r>
              <w:rPr>
                <w:noProof/>
                <w:webHidden/>
              </w:rPr>
              <w:t>18</w:t>
            </w:r>
            <w:r>
              <w:rPr>
                <w:noProof/>
                <w:webHidden/>
              </w:rPr>
              <w:fldChar w:fldCharType="end"/>
            </w:r>
          </w:hyperlink>
        </w:p>
        <w:p w14:paraId="3234E57F" w14:textId="1C709590"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49" w:history="1">
            <w:r w:rsidRPr="0023672E">
              <w:rPr>
                <w:rStyle w:val="Hyperlink"/>
                <w:noProof/>
              </w:rPr>
              <w:t>Brownfields Revitilization Fund- VEDA</w:t>
            </w:r>
            <w:r>
              <w:rPr>
                <w:noProof/>
                <w:webHidden/>
              </w:rPr>
              <w:tab/>
            </w:r>
            <w:r>
              <w:rPr>
                <w:noProof/>
                <w:webHidden/>
              </w:rPr>
              <w:fldChar w:fldCharType="begin"/>
            </w:r>
            <w:r>
              <w:rPr>
                <w:noProof/>
                <w:webHidden/>
              </w:rPr>
              <w:instrText xml:space="preserve"> PAGEREF _Toc221609849 \h </w:instrText>
            </w:r>
            <w:r>
              <w:rPr>
                <w:noProof/>
                <w:webHidden/>
              </w:rPr>
            </w:r>
            <w:r>
              <w:rPr>
                <w:noProof/>
                <w:webHidden/>
              </w:rPr>
              <w:fldChar w:fldCharType="separate"/>
            </w:r>
            <w:r>
              <w:rPr>
                <w:noProof/>
                <w:webHidden/>
              </w:rPr>
              <w:t>18</w:t>
            </w:r>
            <w:r>
              <w:rPr>
                <w:noProof/>
                <w:webHidden/>
              </w:rPr>
              <w:fldChar w:fldCharType="end"/>
            </w:r>
          </w:hyperlink>
        </w:p>
        <w:p w14:paraId="3254FC80" w14:textId="2D5A9EDB"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50" w:history="1">
            <w:r w:rsidRPr="0023672E">
              <w:rPr>
                <w:rStyle w:val="Hyperlink"/>
                <w:noProof/>
              </w:rPr>
              <w:t>DED General Methodology Statement:</w:t>
            </w:r>
            <w:r>
              <w:rPr>
                <w:noProof/>
                <w:webHidden/>
              </w:rPr>
              <w:tab/>
            </w:r>
            <w:r>
              <w:rPr>
                <w:noProof/>
                <w:webHidden/>
              </w:rPr>
              <w:fldChar w:fldCharType="begin"/>
            </w:r>
            <w:r>
              <w:rPr>
                <w:noProof/>
                <w:webHidden/>
              </w:rPr>
              <w:instrText xml:space="preserve"> PAGEREF _Toc221609850 \h </w:instrText>
            </w:r>
            <w:r>
              <w:rPr>
                <w:noProof/>
                <w:webHidden/>
              </w:rPr>
            </w:r>
            <w:r>
              <w:rPr>
                <w:noProof/>
                <w:webHidden/>
              </w:rPr>
              <w:fldChar w:fldCharType="separate"/>
            </w:r>
            <w:r>
              <w:rPr>
                <w:noProof/>
                <w:webHidden/>
              </w:rPr>
              <w:t>19</w:t>
            </w:r>
            <w:r>
              <w:rPr>
                <w:noProof/>
                <w:webHidden/>
              </w:rPr>
              <w:fldChar w:fldCharType="end"/>
            </w:r>
          </w:hyperlink>
        </w:p>
        <w:p w14:paraId="0167794B" w14:textId="22831A09"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51" w:history="1">
            <w:r w:rsidRPr="0023672E">
              <w:rPr>
                <w:rStyle w:val="Hyperlink"/>
                <w:noProof/>
              </w:rPr>
              <w:t>Programs Not Reported on: DED</w:t>
            </w:r>
            <w:r>
              <w:rPr>
                <w:noProof/>
                <w:webHidden/>
              </w:rPr>
              <w:tab/>
            </w:r>
            <w:r>
              <w:rPr>
                <w:noProof/>
                <w:webHidden/>
              </w:rPr>
              <w:fldChar w:fldCharType="begin"/>
            </w:r>
            <w:r>
              <w:rPr>
                <w:noProof/>
                <w:webHidden/>
              </w:rPr>
              <w:instrText xml:space="preserve"> PAGEREF _Toc221609851 \h </w:instrText>
            </w:r>
            <w:r>
              <w:rPr>
                <w:noProof/>
                <w:webHidden/>
              </w:rPr>
            </w:r>
            <w:r>
              <w:rPr>
                <w:noProof/>
                <w:webHidden/>
              </w:rPr>
              <w:fldChar w:fldCharType="separate"/>
            </w:r>
            <w:r>
              <w:rPr>
                <w:noProof/>
                <w:webHidden/>
              </w:rPr>
              <w:t>19</w:t>
            </w:r>
            <w:r>
              <w:rPr>
                <w:noProof/>
                <w:webHidden/>
              </w:rPr>
              <w:fldChar w:fldCharType="end"/>
            </w:r>
          </w:hyperlink>
        </w:p>
        <w:p w14:paraId="79A4EDF6" w14:textId="52A263B7"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52" w:history="1">
            <w:r w:rsidRPr="0023672E">
              <w:rPr>
                <w:rStyle w:val="Hyperlink"/>
                <w:noProof/>
              </w:rPr>
              <w:t>Vermont Department of Tourism and Marketing (VDTM)</w:t>
            </w:r>
            <w:r>
              <w:rPr>
                <w:noProof/>
                <w:webHidden/>
              </w:rPr>
              <w:tab/>
            </w:r>
            <w:r>
              <w:rPr>
                <w:noProof/>
                <w:webHidden/>
              </w:rPr>
              <w:fldChar w:fldCharType="begin"/>
            </w:r>
            <w:r>
              <w:rPr>
                <w:noProof/>
                <w:webHidden/>
              </w:rPr>
              <w:instrText xml:space="preserve"> PAGEREF _Toc221609852 \h </w:instrText>
            </w:r>
            <w:r>
              <w:rPr>
                <w:noProof/>
                <w:webHidden/>
              </w:rPr>
            </w:r>
            <w:r>
              <w:rPr>
                <w:noProof/>
                <w:webHidden/>
              </w:rPr>
              <w:fldChar w:fldCharType="separate"/>
            </w:r>
            <w:r>
              <w:rPr>
                <w:noProof/>
                <w:webHidden/>
              </w:rPr>
              <w:t>20</w:t>
            </w:r>
            <w:r>
              <w:rPr>
                <w:noProof/>
                <w:webHidden/>
              </w:rPr>
              <w:fldChar w:fldCharType="end"/>
            </w:r>
          </w:hyperlink>
        </w:p>
        <w:p w14:paraId="4749EDA7" w14:textId="16AC4DD5"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53" w:history="1">
            <w:r w:rsidRPr="0023672E">
              <w:rPr>
                <w:rStyle w:val="Hyperlink"/>
                <w:noProof/>
              </w:rPr>
              <w:t>Outdoor Recreation Skill Building Workshops</w:t>
            </w:r>
            <w:r>
              <w:rPr>
                <w:noProof/>
                <w:webHidden/>
              </w:rPr>
              <w:tab/>
            </w:r>
            <w:r>
              <w:rPr>
                <w:noProof/>
                <w:webHidden/>
              </w:rPr>
              <w:fldChar w:fldCharType="begin"/>
            </w:r>
            <w:r>
              <w:rPr>
                <w:noProof/>
                <w:webHidden/>
              </w:rPr>
              <w:instrText xml:space="preserve"> PAGEREF _Toc221609853 \h </w:instrText>
            </w:r>
            <w:r>
              <w:rPr>
                <w:noProof/>
                <w:webHidden/>
              </w:rPr>
            </w:r>
            <w:r>
              <w:rPr>
                <w:noProof/>
                <w:webHidden/>
              </w:rPr>
              <w:fldChar w:fldCharType="separate"/>
            </w:r>
            <w:r>
              <w:rPr>
                <w:noProof/>
                <w:webHidden/>
              </w:rPr>
              <w:t>20</w:t>
            </w:r>
            <w:r>
              <w:rPr>
                <w:noProof/>
                <w:webHidden/>
              </w:rPr>
              <w:fldChar w:fldCharType="end"/>
            </w:r>
          </w:hyperlink>
        </w:p>
        <w:p w14:paraId="7A2F0BA3" w14:textId="100F51B0"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54" w:history="1">
            <w:r w:rsidRPr="0023672E">
              <w:rPr>
                <w:rStyle w:val="Hyperlink"/>
                <w:noProof/>
              </w:rPr>
              <w:t>Hospitality Management Training Program</w:t>
            </w:r>
            <w:r>
              <w:rPr>
                <w:noProof/>
                <w:webHidden/>
              </w:rPr>
              <w:tab/>
            </w:r>
            <w:r>
              <w:rPr>
                <w:noProof/>
                <w:webHidden/>
              </w:rPr>
              <w:fldChar w:fldCharType="begin"/>
            </w:r>
            <w:r>
              <w:rPr>
                <w:noProof/>
                <w:webHidden/>
              </w:rPr>
              <w:instrText xml:space="preserve"> PAGEREF _Toc221609854 \h </w:instrText>
            </w:r>
            <w:r>
              <w:rPr>
                <w:noProof/>
                <w:webHidden/>
              </w:rPr>
            </w:r>
            <w:r>
              <w:rPr>
                <w:noProof/>
                <w:webHidden/>
              </w:rPr>
              <w:fldChar w:fldCharType="separate"/>
            </w:r>
            <w:r>
              <w:rPr>
                <w:noProof/>
                <w:webHidden/>
              </w:rPr>
              <w:t>20</w:t>
            </w:r>
            <w:r>
              <w:rPr>
                <w:noProof/>
                <w:webHidden/>
              </w:rPr>
              <w:fldChar w:fldCharType="end"/>
            </w:r>
          </w:hyperlink>
        </w:p>
        <w:p w14:paraId="79DE6299" w14:textId="223B8E6B" w:rsidR="008E47FC" w:rsidRDefault="008E47FC">
          <w:pPr>
            <w:pStyle w:val="TOC4"/>
            <w:tabs>
              <w:tab w:val="right" w:leader="dot" w:pos="9530"/>
            </w:tabs>
            <w:rPr>
              <w:rFonts w:asciiTheme="minorHAnsi" w:eastAsiaTheme="minorEastAsia" w:hAnsiTheme="minorHAnsi" w:cstheme="minorBidi"/>
              <w:noProof/>
              <w:kern w:val="2"/>
              <w14:ligatures w14:val="standardContextual"/>
            </w:rPr>
          </w:pPr>
          <w:hyperlink w:anchor="_Toc221609855" w:history="1">
            <w:r w:rsidRPr="0023672E">
              <w:rPr>
                <w:rStyle w:val="Hyperlink"/>
                <w:noProof/>
              </w:rPr>
              <w:t>VDTM General Methodology Statement:</w:t>
            </w:r>
            <w:r>
              <w:rPr>
                <w:noProof/>
                <w:webHidden/>
              </w:rPr>
              <w:tab/>
            </w:r>
            <w:r>
              <w:rPr>
                <w:noProof/>
                <w:webHidden/>
              </w:rPr>
              <w:fldChar w:fldCharType="begin"/>
            </w:r>
            <w:r>
              <w:rPr>
                <w:noProof/>
                <w:webHidden/>
              </w:rPr>
              <w:instrText xml:space="preserve"> PAGEREF _Toc221609855 \h </w:instrText>
            </w:r>
            <w:r>
              <w:rPr>
                <w:noProof/>
                <w:webHidden/>
              </w:rPr>
            </w:r>
            <w:r>
              <w:rPr>
                <w:noProof/>
                <w:webHidden/>
              </w:rPr>
              <w:fldChar w:fldCharType="separate"/>
            </w:r>
            <w:r>
              <w:rPr>
                <w:noProof/>
                <w:webHidden/>
              </w:rPr>
              <w:t>20</w:t>
            </w:r>
            <w:r>
              <w:rPr>
                <w:noProof/>
                <w:webHidden/>
              </w:rPr>
              <w:fldChar w:fldCharType="end"/>
            </w:r>
          </w:hyperlink>
        </w:p>
        <w:p w14:paraId="6379877C" w14:textId="069D08E2" w:rsidR="008E47FC" w:rsidRDefault="008E47FC">
          <w:pPr>
            <w:pStyle w:val="TOC3"/>
            <w:tabs>
              <w:tab w:val="right" w:leader="dot" w:pos="9530"/>
            </w:tabs>
            <w:rPr>
              <w:rFonts w:asciiTheme="minorHAnsi" w:eastAsiaTheme="minorEastAsia" w:hAnsiTheme="minorHAnsi"/>
              <w:noProof/>
              <w:color w:val="auto"/>
              <w:kern w:val="2"/>
              <w14:ligatures w14:val="standardContextual"/>
            </w:rPr>
          </w:pPr>
          <w:hyperlink w:anchor="_Toc221609856" w:history="1">
            <w:r w:rsidRPr="0023672E">
              <w:rPr>
                <w:rStyle w:val="Hyperlink"/>
                <w:noProof/>
              </w:rPr>
              <w:t>Appendix I. Programs Not Included in Baseline Spending Report</w:t>
            </w:r>
            <w:r>
              <w:rPr>
                <w:noProof/>
                <w:webHidden/>
              </w:rPr>
              <w:tab/>
            </w:r>
            <w:r>
              <w:rPr>
                <w:noProof/>
                <w:webHidden/>
              </w:rPr>
              <w:fldChar w:fldCharType="begin"/>
            </w:r>
            <w:r>
              <w:rPr>
                <w:noProof/>
                <w:webHidden/>
              </w:rPr>
              <w:instrText xml:space="preserve"> PAGEREF _Toc221609856 \h </w:instrText>
            </w:r>
            <w:r>
              <w:rPr>
                <w:noProof/>
                <w:webHidden/>
              </w:rPr>
            </w:r>
            <w:r>
              <w:rPr>
                <w:noProof/>
                <w:webHidden/>
              </w:rPr>
              <w:fldChar w:fldCharType="separate"/>
            </w:r>
            <w:r>
              <w:rPr>
                <w:noProof/>
                <w:webHidden/>
              </w:rPr>
              <w:t>21</w:t>
            </w:r>
            <w:r>
              <w:rPr>
                <w:noProof/>
                <w:webHidden/>
              </w:rPr>
              <w:fldChar w:fldCharType="end"/>
            </w:r>
          </w:hyperlink>
        </w:p>
        <w:p w14:paraId="04B75C6D" w14:textId="484F7C49" w:rsidR="00C5E6ED" w:rsidRDefault="00C5E6ED" w:rsidP="00C5E6ED">
          <w:pPr>
            <w:pStyle w:val="TOC3"/>
            <w:tabs>
              <w:tab w:val="right" w:leader="dot" w:pos="9525"/>
            </w:tabs>
            <w:rPr>
              <w:rStyle w:val="Hyperlink"/>
            </w:rPr>
          </w:pPr>
          <w:r>
            <w:fldChar w:fldCharType="end"/>
          </w:r>
        </w:p>
      </w:sdtContent>
    </w:sdt>
    <w:p w14:paraId="07D95187" w14:textId="44BCAB58" w:rsidR="002A0C38" w:rsidRPr="002A0C38" w:rsidRDefault="002A0C38" w:rsidP="002A0C38">
      <w:pPr>
        <w:rPr>
          <w:u w:val="single"/>
        </w:rPr>
      </w:pPr>
    </w:p>
    <w:p w14:paraId="37195E71" w14:textId="4C006ED0" w:rsidR="00EE1C82" w:rsidRDefault="00EE1C82">
      <w:r>
        <w:br w:type="page"/>
      </w:r>
    </w:p>
    <w:p w14:paraId="646B251B" w14:textId="77777777" w:rsidR="002A0C38" w:rsidRPr="002A0C38" w:rsidRDefault="085C7E88" w:rsidP="002A0C38">
      <w:pPr>
        <w:pStyle w:val="Heading3"/>
      </w:pPr>
      <w:bookmarkStart w:id="6" w:name="_Toc29390055"/>
      <w:bookmarkStart w:id="7" w:name="_Toc221609809"/>
      <w:r>
        <w:lastRenderedPageBreak/>
        <w:t>Executive Summary</w:t>
      </w:r>
      <w:bookmarkEnd w:id="6"/>
      <w:bookmarkEnd w:id="7"/>
    </w:p>
    <w:p w14:paraId="7D7B58BE" w14:textId="002F83FE" w:rsidR="002A0C38" w:rsidRPr="002A0C38" w:rsidRDefault="0B8414E5" w:rsidP="002A0C38">
      <w:pPr>
        <w:pStyle w:val="Heading4"/>
      </w:pPr>
      <w:bookmarkStart w:id="8" w:name="_Toc753593780"/>
      <w:bookmarkStart w:id="9" w:name="_Toc221609810"/>
      <w:r>
        <w:t xml:space="preserve">Environmental Benefit </w:t>
      </w:r>
      <w:r w:rsidR="085C7E88">
        <w:t>Baseline Spending Report Deliverable</w:t>
      </w:r>
      <w:bookmarkEnd w:id="8"/>
      <w:bookmarkEnd w:id="9"/>
    </w:p>
    <w:p w14:paraId="00086C5C" w14:textId="3373F73A" w:rsidR="002A0C38" w:rsidRPr="002A0C38" w:rsidRDefault="192EC476" w:rsidP="00C5E6ED">
      <w:pPr>
        <w:spacing w:before="0" w:after="0" w:line="240" w:lineRule="auto"/>
      </w:pPr>
      <w:r>
        <w:t xml:space="preserve">Per Act 154, </w:t>
      </w:r>
      <w:r w:rsidR="00750F24">
        <w:t>n</w:t>
      </w:r>
      <w:r w:rsidR="085C7E88">
        <w:t>o later than February 15, 2026</w:t>
      </w:r>
      <w:proofErr w:type="gramStart"/>
      <w:r w:rsidR="085C7E88">
        <w:t>, covered</w:t>
      </w:r>
      <w:proofErr w:type="gramEnd"/>
      <w:r w:rsidR="085C7E88">
        <w:t xml:space="preserve"> state agencies must review the past </w:t>
      </w:r>
      <w:r w:rsidR="6140462E">
        <w:t>three years</w:t>
      </w:r>
      <w:r w:rsidR="085C7E88">
        <w:t xml:space="preserve"> </w:t>
      </w:r>
      <w:r w:rsidR="59A4DB83">
        <w:t xml:space="preserve">(reporting period of July 1, </w:t>
      </w:r>
      <w:proofErr w:type="gramStart"/>
      <w:r w:rsidR="59A4DB83">
        <w:t>2022</w:t>
      </w:r>
      <w:proofErr w:type="gramEnd"/>
      <w:r w:rsidR="59A4DB83">
        <w:t xml:space="preserve"> to June 30, 2025) </w:t>
      </w:r>
      <w:r w:rsidR="085C7E88">
        <w:t xml:space="preserve">and generate </w:t>
      </w:r>
      <w:r w:rsidR="1109AC2C">
        <w:t>B</w:t>
      </w:r>
      <w:r w:rsidR="085C7E88">
        <w:t xml:space="preserve">aseline </w:t>
      </w:r>
      <w:r w:rsidR="55C1A0D5">
        <w:t>S</w:t>
      </w:r>
      <w:r w:rsidR="085C7E88">
        <w:t xml:space="preserve">pending </w:t>
      </w:r>
      <w:r w:rsidR="0DC37C7B">
        <w:t>R</w:t>
      </w:r>
      <w:r w:rsidR="085C7E88">
        <w:t>eports that include:</w:t>
      </w:r>
    </w:p>
    <w:p w14:paraId="3409285C" w14:textId="7ADEBF42" w:rsidR="00C5E6ED" w:rsidRDefault="00C5E6ED" w:rsidP="00C5E6ED">
      <w:pPr>
        <w:spacing w:before="0" w:after="0" w:line="240" w:lineRule="auto"/>
      </w:pPr>
    </w:p>
    <w:p w14:paraId="34782243" w14:textId="0B59E093" w:rsidR="002A0C38" w:rsidRPr="002A0C38" w:rsidRDefault="518152E3" w:rsidP="00C5E6ED">
      <w:pPr>
        <w:spacing w:before="0" w:after="0" w:line="240" w:lineRule="auto"/>
        <w:ind w:left="720"/>
      </w:pPr>
      <w:r>
        <w:t xml:space="preserve">(A) </w:t>
      </w:r>
      <w:r w:rsidR="10A9F145">
        <w:t>W</w:t>
      </w:r>
      <w:r>
        <w:t>here investments were made, if any, and which geographic areas, at the municipal level and census block group, where practicable, received environmental benefits from those investments; and</w:t>
      </w:r>
    </w:p>
    <w:p w14:paraId="2A0BEA07" w14:textId="55714069" w:rsidR="00C5E6ED" w:rsidRDefault="00C5E6ED" w:rsidP="008E47FC">
      <w:pPr>
        <w:spacing w:before="0" w:after="0" w:line="240" w:lineRule="auto"/>
        <w:ind w:left="720"/>
        <w:jc w:val="center"/>
      </w:pPr>
    </w:p>
    <w:p w14:paraId="1AD42EEF" w14:textId="0144442E" w:rsidR="002A0C38" w:rsidRPr="002A0C38" w:rsidRDefault="518152E3" w:rsidP="00C5E6ED">
      <w:pPr>
        <w:spacing w:before="0" w:after="0" w:line="240" w:lineRule="auto"/>
        <w:ind w:left="720"/>
      </w:pPr>
      <w:r>
        <w:t xml:space="preserve">(B) </w:t>
      </w:r>
      <w:r w:rsidR="39424665">
        <w:t>A</w:t>
      </w:r>
      <w:r>
        <w:t xml:space="preserve"> description and quantification of the environmental benefits as an outcome of the investment.</w:t>
      </w:r>
    </w:p>
    <w:p w14:paraId="20457F21" w14:textId="227CF522" w:rsidR="00C5E6ED" w:rsidRDefault="00C5E6ED" w:rsidP="00C5E6ED">
      <w:pPr>
        <w:spacing w:before="0" w:after="0" w:line="240" w:lineRule="auto"/>
      </w:pPr>
    </w:p>
    <w:p w14:paraId="3C95B754" w14:textId="3123AB10" w:rsidR="002A0C38" w:rsidRPr="002A0C38" w:rsidRDefault="518152E3" w:rsidP="00C5E6ED">
      <w:pPr>
        <w:spacing w:before="0" w:after="0" w:line="240" w:lineRule="auto"/>
      </w:pPr>
      <w:r>
        <w:t xml:space="preserve">The covered agencies shall publicly post the </w:t>
      </w:r>
      <w:r w:rsidR="77385E03">
        <w:t>B</w:t>
      </w:r>
      <w:r>
        <w:t xml:space="preserve">aseline </w:t>
      </w:r>
      <w:r w:rsidR="1449716B">
        <w:t>S</w:t>
      </w:r>
      <w:r>
        <w:t xml:space="preserve">pending </w:t>
      </w:r>
      <w:r w:rsidR="4838731C">
        <w:t>R</w:t>
      </w:r>
      <w:r>
        <w:t>eports on their respective websites.</w:t>
      </w:r>
    </w:p>
    <w:p w14:paraId="0AF0DD7E" w14:textId="095585D4" w:rsidR="00C5E6ED" w:rsidRDefault="00C5E6ED" w:rsidP="00C5E6ED">
      <w:pPr>
        <w:spacing w:before="0" w:after="0" w:line="240" w:lineRule="auto"/>
      </w:pPr>
    </w:p>
    <w:p w14:paraId="5BE21C44" w14:textId="77777777" w:rsidR="002A0C38" w:rsidRPr="002A0C38" w:rsidRDefault="518152E3" w:rsidP="00C5E6ED">
      <w:pPr>
        <w:spacing w:before="0" w:after="0" w:line="240" w:lineRule="auto"/>
      </w:pPr>
      <w:r>
        <w:t xml:space="preserve">The Baseline Spending Report asks each covered agency to take a “snapshot” of its </w:t>
      </w:r>
    </w:p>
    <w:p w14:paraId="71CCABBD" w14:textId="26B04510" w:rsidR="085C7E88" w:rsidRDefault="085C7E88" w:rsidP="00C5E6ED">
      <w:pPr>
        <w:spacing w:before="0" w:after="0" w:line="240" w:lineRule="auto"/>
        <w:rPr>
          <w:highlight w:val="green"/>
        </w:rPr>
      </w:pPr>
      <w:r>
        <w:t>investments in environmental benefits over the previously identified three-year reporting period.</w:t>
      </w:r>
    </w:p>
    <w:p w14:paraId="03DD01CD" w14:textId="4A9CC1FA" w:rsidR="00C5E6ED" w:rsidRDefault="00C5E6ED" w:rsidP="00C5E6ED">
      <w:pPr>
        <w:spacing w:before="0" w:after="0" w:line="240" w:lineRule="auto"/>
      </w:pPr>
    </w:p>
    <w:p w14:paraId="04ADDD65" w14:textId="1317A9BD" w:rsidR="2362DABE" w:rsidRDefault="2362DABE" w:rsidP="00C5E6ED">
      <w:r>
        <w:t xml:space="preserve">This </w:t>
      </w:r>
      <w:r w:rsidR="316F0DEC">
        <w:t xml:space="preserve">Baseline Spending Report </w:t>
      </w:r>
      <w:r>
        <w:t xml:space="preserve">includes two components: a Data Inventory Spreadsheet, and this </w:t>
      </w:r>
      <w:r w:rsidR="377752BD">
        <w:t>R</w:t>
      </w:r>
      <w:r>
        <w:t xml:space="preserve">ationale </w:t>
      </w:r>
      <w:r w:rsidR="5A18CCA7">
        <w:t>D</w:t>
      </w:r>
      <w:r>
        <w:t>ocument explaining ACCD’s methodology for completing th</w:t>
      </w:r>
      <w:r w:rsidR="3FAED526">
        <w:t>e</w:t>
      </w:r>
      <w:r>
        <w:t xml:space="preserve"> report.  </w:t>
      </w:r>
    </w:p>
    <w:p w14:paraId="66C38B34" w14:textId="367D4ECF" w:rsidR="2362DABE" w:rsidRDefault="2362DABE">
      <w:r>
        <w:t xml:space="preserve">The Data Inventory Spreadsheet contains </w:t>
      </w:r>
      <w:r w:rsidR="7FE622CF">
        <w:t xml:space="preserve">financial information related to the agency’s investments including the total investment amount over the reporting period, the funding cycle </w:t>
      </w:r>
      <w:r w:rsidR="5BE75D37">
        <w:t xml:space="preserve">and whether the investment was discretionary. It contains </w:t>
      </w:r>
      <w:proofErr w:type="gramStart"/>
      <w:r w:rsidR="5BE75D37">
        <w:t>environmental benefit</w:t>
      </w:r>
      <w:proofErr w:type="gramEnd"/>
      <w:r w:rsidR="5BE75D37">
        <w:t xml:space="preserve"> impact location information as well.</w:t>
      </w:r>
    </w:p>
    <w:p w14:paraId="3FF937C8" w14:textId="7C9C87A4" w:rsidR="2362DABE" w:rsidRDefault="2362DABE" w:rsidP="00C5E6ED">
      <w:pPr>
        <w:rPr>
          <w:rFonts w:asciiTheme="majorHAnsi" w:eastAsiaTheme="majorEastAsia" w:hAnsiTheme="majorHAnsi" w:cstheme="majorBidi"/>
        </w:rPr>
      </w:pPr>
      <w:r>
        <w:t>Th</w:t>
      </w:r>
      <w:r w:rsidR="0A8CA252">
        <w:t>is R</w:t>
      </w:r>
      <w:r>
        <w:t xml:space="preserve">ationale </w:t>
      </w:r>
      <w:r w:rsidR="414A82C6">
        <w:t xml:space="preserve">Document </w:t>
      </w:r>
      <w:r w:rsidR="4F945A0E">
        <w:t xml:space="preserve">details </w:t>
      </w:r>
      <w:r w:rsidR="48CD55F6">
        <w:t>how each program provides environmental benefits to Vermonters, complimenting the financial information in the Data Inventory Spreadsheet.</w:t>
      </w:r>
      <w:r w:rsidR="5A400021">
        <w:t xml:space="preserve"> The programs are organized by department; more information on the programs can be found </w:t>
      </w:r>
      <w:proofErr w:type="gramStart"/>
      <w:r w:rsidR="5A400021">
        <w:t>my</w:t>
      </w:r>
      <w:proofErr w:type="gramEnd"/>
      <w:r w:rsidR="5A400021">
        <w:t xml:space="preserve"> clicking the program headings.</w:t>
      </w:r>
      <w:r w:rsidR="1DAC38BA">
        <w:t xml:space="preserve"> This rationale also contains </w:t>
      </w:r>
      <w:r w:rsidR="220DE4C5">
        <w:t xml:space="preserve">information on how this report was created and why certain programs were included or omitted.  </w:t>
      </w:r>
    </w:p>
    <w:p w14:paraId="72B48AA2" w14:textId="5D4BE459" w:rsidR="002A0C38" w:rsidRPr="002A0C38" w:rsidRDefault="085C7E88" w:rsidP="002A0C38">
      <w:pPr>
        <w:pStyle w:val="Heading4"/>
      </w:pPr>
      <w:bookmarkStart w:id="10" w:name="_Toc399609661"/>
      <w:bookmarkStart w:id="11" w:name="_Toc221609811"/>
      <w:r>
        <w:t xml:space="preserve">Agency of Commerce and Community Development </w:t>
      </w:r>
      <w:r w:rsidR="291C7C4F">
        <w:t>Overview</w:t>
      </w:r>
      <w:bookmarkEnd w:id="10"/>
      <w:bookmarkEnd w:id="11"/>
    </w:p>
    <w:p w14:paraId="38F7D5C1" w14:textId="5C9AD55C" w:rsidR="002A0C38" w:rsidRPr="002A0C38" w:rsidRDefault="14BB5AEC" w:rsidP="00C5E6ED">
      <w:pPr>
        <w:rPr>
          <w:highlight w:val="yellow"/>
        </w:rPr>
      </w:pPr>
      <w:r>
        <w:t>As a covered state agency, t</w:t>
      </w:r>
      <w:r w:rsidR="085C7E88">
        <w:t xml:space="preserve">he Agency of Commerce and Community </w:t>
      </w:r>
      <w:proofErr w:type="gramStart"/>
      <w:r w:rsidR="085C7E88">
        <w:t>Development (“ACCD”)</w:t>
      </w:r>
      <w:proofErr w:type="gramEnd"/>
      <w:r w:rsidR="085C7E88">
        <w:t xml:space="preserve"> is pleased to provide the Environmental Justice Advisory Council with the following </w:t>
      </w:r>
      <w:r w:rsidR="3F835BB6">
        <w:t xml:space="preserve">Environmental Benefits </w:t>
      </w:r>
      <w:r w:rsidR="7DEA6570">
        <w:t>B</w:t>
      </w:r>
      <w:r w:rsidR="085C7E88">
        <w:t xml:space="preserve">aseline </w:t>
      </w:r>
      <w:r w:rsidR="22E3FFAB">
        <w:t>S</w:t>
      </w:r>
      <w:r w:rsidR="085C7E88">
        <w:t xml:space="preserve">pending </w:t>
      </w:r>
      <w:r w:rsidR="7FC2D3A1">
        <w:t>R</w:t>
      </w:r>
      <w:r w:rsidR="085C7E88">
        <w:t>eport</w:t>
      </w:r>
      <w:r w:rsidR="1161DD5E">
        <w:t>. This report</w:t>
      </w:r>
      <w:r w:rsidR="085C7E88">
        <w:t xml:space="preserve"> </w:t>
      </w:r>
      <w:r w:rsidR="225DDEA3">
        <w:t>document</w:t>
      </w:r>
      <w:r w:rsidR="2860C16F">
        <w:t>s</w:t>
      </w:r>
      <w:r w:rsidR="225DDEA3">
        <w:t xml:space="preserve"> </w:t>
      </w:r>
      <w:r w:rsidR="225DDEA3">
        <w:lastRenderedPageBreak/>
        <w:t>investments</w:t>
      </w:r>
      <w:r w:rsidR="32200C42">
        <w:t xml:space="preserve"> made during</w:t>
      </w:r>
      <w:r w:rsidR="225DDEA3">
        <w:t xml:space="preserve"> </w:t>
      </w:r>
      <w:r w:rsidR="579E22C9">
        <w:t>the re</w:t>
      </w:r>
      <w:r w:rsidR="4B1623D9">
        <w:t xml:space="preserve">porting </w:t>
      </w:r>
      <w:r w:rsidR="579E22C9">
        <w:t xml:space="preserve">period of </w:t>
      </w:r>
      <w:r w:rsidR="4A2A7BA9">
        <w:t xml:space="preserve">July 1, </w:t>
      </w:r>
      <w:proofErr w:type="gramStart"/>
      <w:r w:rsidR="4A2A7BA9">
        <w:t>2022</w:t>
      </w:r>
      <w:proofErr w:type="gramEnd"/>
      <w:r w:rsidR="4A2A7BA9">
        <w:t xml:space="preserve"> to June 30, </w:t>
      </w:r>
      <w:proofErr w:type="gramStart"/>
      <w:r w:rsidR="4A2A7BA9">
        <w:t>2025</w:t>
      </w:r>
      <w:proofErr w:type="gramEnd"/>
      <w:r w:rsidR="579E22C9">
        <w:t xml:space="preserve"> </w:t>
      </w:r>
      <w:r w:rsidR="225DDEA3">
        <w:t>that provide</w:t>
      </w:r>
      <w:r w:rsidR="5D480B5F">
        <w:t>d</w:t>
      </w:r>
      <w:r w:rsidR="225DDEA3">
        <w:t xml:space="preserve"> environmental benefits</w:t>
      </w:r>
      <w:r w:rsidR="085C7E88">
        <w:t>, as required pursuant to 3 V.S.A § 6004 (g).</w:t>
      </w:r>
      <w:r w:rsidR="5AD8141C">
        <w:t xml:space="preserve"> </w:t>
      </w:r>
    </w:p>
    <w:p w14:paraId="5EB7FBF2" w14:textId="1AEAE977" w:rsidR="002A0C38" w:rsidRPr="002A0C38" w:rsidRDefault="085C7E88" w:rsidP="00C5E6ED">
      <w:r>
        <w:t>Following a review of</w:t>
      </w:r>
      <w:r w:rsidR="65773572">
        <w:t xml:space="preserve"> all ACCD</w:t>
      </w:r>
      <w:r>
        <w:t xml:space="preserve"> programs it was determined that e</w:t>
      </w:r>
      <w:r w:rsidR="425DD7B0">
        <w:t>very d</w:t>
      </w:r>
      <w:r>
        <w:t xml:space="preserve">epartment </w:t>
      </w:r>
      <w:r w:rsidR="4ED0DB4F">
        <w:t>administered at least one program that provided environmental benefits</w:t>
      </w:r>
      <w:r>
        <w:t xml:space="preserve">. </w:t>
      </w:r>
      <w:r w:rsidR="3E6BEB6E">
        <w:t>The departments and divisions covered in this report are:</w:t>
      </w:r>
    </w:p>
    <w:p w14:paraId="5FE074A3" w14:textId="47C6B20F" w:rsidR="002A0C38" w:rsidRPr="002A0C38" w:rsidRDefault="3CAA8F0C" w:rsidP="002A0C38">
      <w:pPr>
        <w:numPr>
          <w:ilvl w:val="0"/>
          <w:numId w:val="64"/>
        </w:numPr>
      </w:pPr>
      <w:r>
        <w:t xml:space="preserve">The </w:t>
      </w:r>
      <w:r w:rsidR="6F539F51">
        <w:t>Department of Housing and Community Development</w:t>
      </w:r>
      <w:r w:rsidR="1D4DBF51">
        <w:t xml:space="preserve"> (DHCD)</w:t>
      </w:r>
    </w:p>
    <w:p w14:paraId="4A7B3A58" w14:textId="095448C8" w:rsidR="002A0C38" w:rsidRPr="002A0C38" w:rsidRDefault="487F5043" w:rsidP="00C5E6ED">
      <w:pPr>
        <w:numPr>
          <w:ilvl w:val="1"/>
          <w:numId w:val="64"/>
        </w:numPr>
        <w:spacing w:line="240" w:lineRule="auto"/>
      </w:pPr>
      <w:r>
        <w:t xml:space="preserve">The </w:t>
      </w:r>
      <w:r w:rsidR="0B0E7DAC">
        <w:t>Vermont Community Development Program (VCDP)</w:t>
      </w:r>
    </w:p>
    <w:p w14:paraId="3D72608E" w14:textId="58AEB654" w:rsidR="002A0C38" w:rsidRPr="002A0C38" w:rsidRDefault="6444F39C" w:rsidP="00C5E6ED">
      <w:pPr>
        <w:numPr>
          <w:ilvl w:val="1"/>
          <w:numId w:val="64"/>
        </w:numPr>
        <w:spacing w:line="240" w:lineRule="auto"/>
      </w:pPr>
      <w:r>
        <w:t xml:space="preserve">The </w:t>
      </w:r>
      <w:r w:rsidR="3C61E257">
        <w:t>Housing Division</w:t>
      </w:r>
      <w:r w:rsidR="669A7D71">
        <w:t xml:space="preserve"> (Housing)</w:t>
      </w:r>
    </w:p>
    <w:p w14:paraId="7FD10F63" w14:textId="3C4B17E8" w:rsidR="002A0C38" w:rsidRPr="002A0C38" w:rsidRDefault="56498EB6" w:rsidP="00C5E6ED">
      <w:pPr>
        <w:numPr>
          <w:ilvl w:val="1"/>
          <w:numId w:val="64"/>
        </w:numPr>
        <w:spacing w:line="240" w:lineRule="auto"/>
      </w:pPr>
      <w:r>
        <w:t xml:space="preserve">The </w:t>
      </w:r>
      <w:r w:rsidR="0B0E7DAC">
        <w:t xml:space="preserve">Community Planning and </w:t>
      </w:r>
      <w:r w:rsidR="19669AF8">
        <w:t>Revitalization</w:t>
      </w:r>
      <w:r w:rsidR="0B0E7DAC">
        <w:t xml:space="preserve"> </w:t>
      </w:r>
      <w:r w:rsidR="29670B39">
        <w:t>Division</w:t>
      </w:r>
      <w:r w:rsidR="671740CC">
        <w:t xml:space="preserve"> </w:t>
      </w:r>
      <w:r w:rsidR="0B0E7DAC">
        <w:t>(CP&amp;R)</w:t>
      </w:r>
    </w:p>
    <w:p w14:paraId="534951FF" w14:textId="523C5415" w:rsidR="002A0C38" w:rsidRPr="002A0C38" w:rsidRDefault="3A748724" w:rsidP="00C5E6ED">
      <w:pPr>
        <w:numPr>
          <w:ilvl w:val="1"/>
          <w:numId w:val="64"/>
        </w:numPr>
        <w:spacing w:line="240" w:lineRule="auto"/>
      </w:pPr>
      <w:r>
        <w:t>Th</w:t>
      </w:r>
      <w:r w:rsidR="3DC1E214">
        <w:t xml:space="preserve">e Vermont </w:t>
      </w:r>
      <w:r w:rsidR="085C7E88">
        <w:t xml:space="preserve">Division </w:t>
      </w:r>
      <w:r w:rsidR="5D6B2F98">
        <w:t>for</w:t>
      </w:r>
      <w:r w:rsidR="085C7E88">
        <w:t xml:space="preserve"> Historic Preservation</w:t>
      </w:r>
      <w:r w:rsidR="2D6F9FF9">
        <w:t xml:space="preserve"> (</w:t>
      </w:r>
      <w:r w:rsidR="739E87DF">
        <w:t>V</w:t>
      </w:r>
      <w:r w:rsidR="2D6F9FF9">
        <w:t>DHP)</w:t>
      </w:r>
    </w:p>
    <w:p w14:paraId="3EDB90BC" w14:textId="617B6551" w:rsidR="002A0C38" w:rsidRPr="002A0C38" w:rsidRDefault="3D2B12AC" w:rsidP="00C5E6ED">
      <w:pPr>
        <w:numPr>
          <w:ilvl w:val="0"/>
          <w:numId w:val="64"/>
        </w:numPr>
        <w:spacing w:line="240" w:lineRule="auto"/>
      </w:pPr>
      <w:r>
        <w:t xml:space="preserve">The </w:t>
      </w:r>
      <w:r w:rsidR="085C7E88">
        <w:t xml:space="preserve">Department of Economic Development </w:t>
      </w:r>
      <w:r w:rsidR="3F6B114F">
        <w:t>(DED)</w:t>
      </w:r>
    </w:p>
    <w:p w14:paraId="084C41C2" w14:textId="32FFA773" w:rsidR="002A0C38" w:rsidRPr="002A0C38" w:rsidRDefault="505F6547" w:rsidP="00C5E6ED">
      <w:pPr>
        <w:numPr>
          <w:ilvl w:val="0"/>
          <w:numId w:val="64"/>
        </w:numPr>
        <w:spacing w:line="240" w:lineRule="auto"/>
      </w:pPr>
      <w:r>
        <w:t xml:space="preserve">The </w:t>
      </w:r>
      <w:r w:rsidR="5157ECC6">
        <w:t xml:space="preserve">Vermont </w:t>
      </w:r>
      <w:r w:rsidR="085C7E88">
        <w:t>D</w:t>
      </w:r>
      <w:r w:rsidR="580C5B18">
        <w:t xml:space="preserve">epartment </w:t>
      </w:r>
      <w:r w:rsidR="085C7E88">
        <w:t xml:space="preserve">of Tourism and Marketing </w:t>
      </w:r>
      <w:r w:rsidR="164CDCBB">
        <w:t>(V</w:t>
      </w:r>
      <w:r w:rsidR="2CA4D1BC">
        <w:t>DT</w:t>
      </w:r>
      <w:r w:rsidR="164CDCBB">
        <w:t>M</w:t>
      </w:r>
      <w:r w:rsidR="42BF68F3">
        <w:t>)</w:t>
      </w:r>
    </w:p>
    <w:p w14:paraId="3A62DD89" w14:textId="4354D6BB" w:rsidR="00C5E6ED" w:rsidRDefault="00C5E6ED" w:rsidP="00C5E6ED">
      <w:pPr>
        <w:spacing w:line="240" w:lineRule="auto"/>
      </w:pPr>
    </w:p>
    <w:p w14:paraId="6B2212B1" w14:textId="5F51D147" w:rsidR="148E881B" w:rsidRDefault="1EB55928">
      <w:r>
        <w:t>ACCD identified the following five environmental benefits that Vermonters receive</w:t>
      </w:r>
      <w:r w:rsidR="15F812B4">
        <w:t>d</w:t>
      </w:r>
      <w:r>
        <w:t xml:space="preserve"> </w:t>
      </w:r>
      <w:proofErr w:type="gramStart"/>
      <w:r w:rsidR="7E7C11BF">
        <w:t>as a result of</w:t>
      </w:r>
      <w:proofErr w:type="gramEnd"/>
      <w:r w:rsidR="7E7C11BF">
        <w:t xml:space="preserve"> </w:t>
      </w:r>
      <w:r>
        <w:t xml:space="preserve">funding programs identified in this report. </w:t>
      </w:r>
      <w:r w:rsidR="084E04F1">
        <w:t>Some programs offer more tha</w:t>
      </w:r>
      <w:r w:rsidR="06125FE7">
        <w:t>n</w:t>
      </w:r>
      <w:r w:rsidR="084E04F1">
        <w:t xml:space="preserve"> one environmental benefit. </w:t>
      </w:r>
      <w:r>
        <w:t xml:space="preserve">In no </w:t>
      </w:r>
      <w:proofErr w:type="gramStart"/>
      <w:r>
        <w:t>particular order</w:t>
      </w:r>
      <w:proofErr w:type="gramEnd"/>
      <w:r>
        <w:t xml:space="preserve">, the environmental benefits </w:t>
      </w:r>
      <w:r w:rsidR="2A07650F">
        <w:t>as defined in</w:t>
      </w:r>
      <w:r w:rsidR="1C4CC5B4">
        <w:t xml:space="preserve"> the</w:t>
      </w:r>
      <w:r w:rsidR="2A07650F">
        <w:t xml:space="preserve"> legislation </w:t>
      </w:r>
      <w:r>
        <w:t xml:space="preserve">that ACCD </w:t>
      </w:r>
      <w:r w:rsidR="3EAC4463">
        <w:t xml:space="preserve">programs </w:t>
      </w:r>
      <w:r>
        <w:t xml:space="preserve">provide </w:t>
      </w:r>
      <w:r w:rsidR="2D4F6285">
        <w:t>are</w:t>
      </w:r>
      <w:r>
        <w:t>:</w:t>
      </w:r>
    </w:p>
    <w:p w14:paraId="63E26C92" w14:textId="77777777" w:rsidR="148E881B" w:rsidRDefault="148E881B" w:rsidP="10FF2693">
      <w:pPr>
        <w:numPr>
          <w:ilvl w:val="0"/>
          <w:numId w:val="63"/>
        </w:numPr>
      </w:pPr>
      <w:r>
        <w:t>Healthy Homes and Buildings</w:t>
      </w:r>
    </w:p>
    <w:p w14:paraId="1794A81A" w14:textId="394104B2" w:rsidR="148E881B" w:rsidRDefault="148E881B" w:rsidP="10FF2693">
      <w:pPr>
        <w:numPr>
          <w:ilvl w:val="0"/>
          <w:numId w:val="63"/>
        </w:numPr>
        <w:rPr>
          <w:rFonts w:asciiTheme="majorHAnsi" w:eastAsiaTheme="majorEastAsia" w:hAnsiTheme="majorHAnsi" w:cstheme="majorBidi"/>
        </w:rPr>
      </w:pPr>
      <w:r w:rsidRPr="10FF2693">
        <w:rPr>
          <w:rFonts w:asciiTheme="majorHAnsi" w:eastAsiaTheme="majorEastAsia" w:hAnsiTheme="majorHAnsi" w:cstheme="majorBidi"/>
          <w:color w:val="000000"/>
        </w:rPr>
        <w:t>Training and funding disbursed or administered by governmental agencies</w:t>
      </w:r>
    </w:p>
    <w:p w14:paraId="594E568D" w14:textId="6B5995ED" w:rsidR="148E881B" w:rsidRDefault="148E881B" w:rsidP="10FF2693">
      <w:pPr>
        <w:numPr>
          <w:ilvl w:val="0"/>
          <w:numId w:val="63"/>
        </w:numPr>
      </w:pPr>
      <w:r>
        <w:t xml:space="preserve">Affordable clean renewable energy sources </w:t>
      </w:r>
    </w:p>
    <w:p w14:paraId="0F2196C4" w14:textId="70DEC4ED" w:rsidR="148E881B" w:rsidRDefault="148E881B" w:rsidP="10FF2693">
      <w:pPr>
        <w:numPr>
          <w:ilvl w:val="0"/>
          <w:numId w:val="63"/>
        </w:numPr>
      </w:pPr>
      <w:r>
        <w:t>Public transportation</w:t>
      </w:r>
    </w:p>
    <w:p w14:paraId="381BAAC0" w14:textId="615DF344" w:rsidR="1EB55928" w:rsidRDefault="1EB55928" w:rsidP="00C5E6ED">
      <w:pPr>
        <w:numPr>
          <w:ilvl w:val="0"/>
          <w:numId w:val="63"/>
        </w:numPr>
        <w:rPr>
          <w:rFonts w:asciiTheme="majorHAnsi" w:eastAsiaTheme="majorEastAsia" w:hAnsiTheme="majorHAnsi" w:cstheme="majorBidi"/>
        </w:rPr>
      </w:pPr>
      <w:r w:rsidRPr="00C5E6ED">
        <w:rPr>
          <w:rFonts w:asciiTheme="majorHAnsi" w:eastAsiaTheme="majorEastAsia" w:hAnsiTheme="majorHAnsi" w:cstheme="majorBidi"/>
          <w:color w:val="000000"/>
        </w:rPr>
        <w:t>Fulfilling and dignified green jobs</w:t>
      </w:r>
    </w:p>
    <w:p w14:paraId="48DF936D" w14:textId="4061A553" w:rsidR="00C5E6ED" w:rsidRDefault="00C5E6ED" w:rsidP="00C5E6ED">
      <w:pPr>
        <w:rPr>
          <w:rFonts w:asciiTheme="majorHAnsi" w:eastAsiaTheme="majorEastAsia" w:hAnsiTheme="majorHAnsi" w:cstheme="majorBidi"/>
        </w:rPr>
      </w:pPr>
    </w:p>
    <w:p w14:paraId="3ED45EEB" w14:textId="2C2114B5" w:rsidR="2BE1244D" w:rsidRDefault="2BE1244D" w:rsidP="00C5E6ED">
      <w:pPr>
        <w:spacing w:before="0" w:after="0"/>
        <w:rPr>
          <w:b/>
          <w:bCs/>
        </w:rPr>
      </w:pPr>
      <w:r w:rsidRPr="00C5E6ED">
        <w:t xml:space="preserve">ACCD is reporting on 28 </w:t>
      </w:r>
      <w:r w:rsidR="0BF697EE" w:rsidRPr="00C5E6ED">
        <w:t xml:space="preserve">initiatives </w:t>
      </w:r>
      <w:r w:rsidRPr="00C5E6ED">
        <w:t>that provide environmental benefit with a total investment o</w:t>
      </w:r>
      <w:r w:rsidRPr="00C5E6ED">
        <w:rPr>
          <w:rFonts w:asciiTheme="majorHAnsi" w:eastAsiaTheme="majorEastAsia" w:hAnsiTheme="majorHAnsi" w:cstheme="majorBidi"/>
        </w:rPr>
        <w:t>f $98,763,255.76</w:t>
      </w:r>
      <w:r w:rsidRPr="00C5E6ED">
        <w:t xml:space="preserve">. Most of the programs </w:t>
      </w:r>
      <w:r w:rsidR="5F30AF36" w:rsidRPr="00C5E6ED">
        <w:t xml:space="preserve">covered </w:t>
      </w:r>
      <w:r w:rsidRPr="00C5E6ED">
        <w:t xml:space="preserve">in this first round </w:t>
      </w:r>
      <w:r w:rsidR="4088ABAE" w:rsidRPr="00C5E6ED">
        <w:t xml:space="preserve">of reporting </w:t>
      </w:r>
      <w:r w:rsidR="0B060605" w:rsidRPr="00C5E6ED">
        <w:t xml:space="preserve">made investments </w:t>
      </w:r>
      <w:r w:rsidRPr="00C5E6ED">
        <w:t xml:space="preserve">via grants and contracts. </w:t>
      </w:r>
      <w:r w:rsidR="020D68C3" w:rsidRPr="00C5E6ED">
        <w:t xml:space="preserve">Most of the </w:t>
      </w:r>
      <w:r w:rsidRPr="00C5E6ED">
        <w:t>investment</w:t>
      </w:r>
      <w:r w:rsidR="0C5A5E8B" w:rsidRPr="00C5E6ED">
        <w:t>s</w:t>
      </w:r>
      <w:r w:rsidRPr="00C5E6ED">
        <w:t xml:space="preserve"> </w:t>
      </w:r>
      <w:r w:rsidR="58D89B8C" w:rsidRPr="00C5E6ED">
        <w:t>reported on</w:t>
      </w:r>
      <w:r w:rsidRPr="00C5E6ED">
        <w:t xml:space="preserve"> </w:t>
      </w:r>
      <w:r w:rsidR="0A5AA4DC" w:rsidRPr="00C5E6ED">
        <w:t>are geospecific to</w:t>
      </w:r>
      <w:r w:rsidRPr="00C5E6ED">
        <w:t xml:space="preserve"> the </w:t>
      </w:r>
      <w:r w:rsidR="5D211D83" w:rsidRPr="00C5E6ED">
        <w:t xml:space="preserve">statewide </w:t>
      </w:r>
      <w:r w:rsidRPr="00C5E6ED">
        <w:t xml:space="preserve">level. ACCD did not have capacity to report on </w:t>
      </w:r>
      <w:r w:rsidR="1C71841D" w:rsidRPr="00C5E6ED">
        <w:t xml:space="preserve">all </w:t>
      </w:r>
      <w:proofErr w:type="gramStart"/>
      <w:r w:rsidRPr="00C5E6ED">
        <w:t>investment</w:t>
      </w:r>
      <w:proofErr w:type="gramEnd"/>
      <w:r w:rsidRPr="00C5E6ED">
        <w:t xml:space="preserve"> at</w:t>
      </w:r>
      <w:r w:rsidR="65FEBF3E" w:rsidRPr="00C5E6ED">
        <w:t xml:space="preserve"> </w:t>
      </w:r>
      <w:r w:rsidRPr="00C5E6ED">
        <w:t>the county or regional scale.</w:t>
      </w:r>
      <w:r w:rsidRPr="00C5E6ED">
        <w:rPr>
          <w:b/>
          <w:bCs/>
        </w:rPr>
        <w:t xml:space="preserve">  </w:t>
      </w:r>
    </w:p>
    <w:p w14:paraId="2D4218F5" w14:textId="5DBD6078" w:rsidR="00C5E6ED" w:rsidRDefault="00C5E6ED" w:rsidP="00C5E6ED">
      <w:pPr>
        <w:spacing w:before="0" w:after="0"/>
        <w:rPr>
          <w:b/>
          <w:bCs/>
        </w:rPr>
      </w:pPr>
    </w:p>
    <w:p w14:paraId="728A672F" w14:textId="35ED038D" w:rsidR="7DF0EAD7" w:rsidRDefault="7DF0EAD7" w:rsidP="00C5E6ED">
      <w:pPr>
        <w:rPr>
          <w:rFonts w:asciiTheme="majorHAnsi" w:eastAsiaTheme="majorEastAsia" w:hAnsiTheme="majorHAnsi" w:cstheme="majorBidi"/>
        </w:rPr>
      </w:pPr>
      <w:r w:rsidRPr="00C5E6ED">
        <w:rPr>
          <w:rFonts w:asciiTheme="minorHAnsi" w:eastAsiaTheme="majorEastAsia" w:hAnsiTheme="minorHAnsi" w:cstheme="majorBidi"/>
          <w:b/>
          <w:bCs/>
          <w:color w:val="000000"/>
          <w:sz w:val="32"/>
          <w:szCs w:val="32"/>
        </w:rPr>
        <w:t xml:space="preserve">Reporting Process </w:t>
      </w:r>
    </w:p>
    <w:p w14:paraId="3ACC40A6" w14:textId="3A47861A" w:rsidR="2D64E86D" w:rsidRDefault="2D64E86D" w:rsidP="00C5E6ED">
      <w:pPr>
        <w:rPr>
          <w:rFonts w:asciiTheme="majorHAnsi" w:eastAsiaTheme="majorEastAsia" w:hAnsiTheme="majorHAnsi" w:cstheme="majorBidi"/>
        </w:rPr>
      </w:pPr>
      <w:r w:rsidRPr="00C5E6ED">
        <w:rPr>
          <w:rFonts w:asciiTheme="majorHAnsi" w:eastAsiaTheme="majorEastAsia" w:hAnsiTheme="majorHAnsi" w:cstheme="majorBidi"/>
        </w:rPr>
        <w:t xml:space="preserve">The creation of this report was </w:t>
      </w:r>
      <w:r w:rsidR="0AE8094B" w:rsidRPr="00C5E6ED">
        <w:rPr>
          <w:rFonts w:asciiTheme="majorHAnsi" w:eastAsiaTheme="majorEastAsia" w:hAnsiTheme="majorHAnsi" w:cstheme="majorBidi"/>
        </w:rPr>
        <w:t>led</w:t>
      </w:r>
      <w:r w:rsidRPr="00C5E6ED">
        <w:rPr>
          <w:rFonts w:asciiTheme="majorHAnsi" w:eastAsiaTheme="majorEastAsia" w:hAnsiTheme="majorHAnsi" w:cstheme="majorBidi"/>
        </w:rPr>
        <w:t xml:space="preserve"> by the ACCD Environmental Officer</w:t>
      </w:r>
      <w:r w:rsidR="0138C5D0" w:rsidRPr="00C5E6ED">
        <w:rPr>
          <w:rFonts w:asciiTheme="majorHAnsi" w:eastAsiaTheme="majorEastAsia" w:hAnsiTheme="majorHAnsi" w:cstheme="majorBidi"/>
        </w:rPr>
        <w:t xml:space="preserve"> </w:t>
      </w:r>
      <w:r w:rsidRPr="00C5E6ED">
        <w:rPr>
          <w:rFonts w:asciiTheme="majorHAnsi" w:eastAsiaTheme="majorEastAsia" w:hAnsiTheme="majorHAnsi" w:cstheme="majorBidi"/>
        </w:rPr>
        <w:t xml:space="preserve">and assisted by the ACCD Environmental Specialist. </w:t>
      </w:r>
      <w:r w:rsidR="641FE643" w:rsidRPr="00C5E6ED">
        <w:rPr>
          <w:rFonts w:asciiTheme="majorHAnsi" w:eastAsiaTheme="majorEastAsia" w:hAnsiTheme="majorHAnsi" w:cstheme="majorBidi"/>
        </w:rPr>
        <w:t>Our approach began with consultation with</w:t>
      </w:r>
      <w:r w:rsidR="02075425" w:rsidRPr="00C5E6ED">
        <w:rPr>
          <w:rFonts w:asciiTheme="majorHAnsi" w:eastAsiaTheme="majorEastAsia" w:hAnsiTheme="majorHAnsi" w:cstheme="majorBidi"/>
        </w:rPr>
        <w:t xml:space="preserve"> </w:t>
      </w:r>
      <w:r w:rsidR="641FE643" w:rsidRPr="00C5E6ED">
        <w:rPr>
          <w:rFonts w:asciiTheme="majorHAnsi" w:eastAsiaTheme="majorEastAsia" w:hAnsiTheme="majorHAnsi" w:cstheme="majorBidi"/>
        </w:rPr>
        <w:t xml:space="preserve">financial </w:t>
      </w:r>
      <w:r w:rsidR="641FE643" w:rsidRPr="00C5E6ED">
        <w:rPr>
          <w:rFonts w:asciiTheme="majorHAnsi" w:eastAsiaTheme="majorEastAsia" w:hAnsiTheme="majorHAnsi" w:cstheme="majorBidi"/>
        </w:rPr>
        <w:lastRenderedPageBreak/>
        <w:t>staff from DHCD and DED on how best to go about retrieving financial information for prog</w:t>
      </w:r>
      <w:r w:rsidR="3BA4BB7B" w:rsidRPr="00C5E6ED">
        <w:rPr>
          <w:rFonts w:asciiTheme="majorHAnsi" w:eastAsiaTheme="majorEastAsia" w:hAnsiTheme="majorHAnsi" w:cstheme="majorBidi"/>
        </w:rPr>
        <w:t>rams of interest</w:t>
      </w:r>
      <w:r w:rsidR="13E33F12" w:rsidRPr="00C5E6ED">
        <w:rPr>
          <w:rFonts w:asciiTheme="majorHAnsi" w:eastAsiaTheme="majorEastAsia" w:hAnsiTheme="majorHAnsi" w:cstheme="majorBidi"/>
        </w:rPr>
        <w:t>.</w:t>
      </w:r>
      <w:r w:rsidR="3BA4BB7B" w:rsidRPr="00C5E6ED">
        <w:rPr>
          <w:rFonts w:asciiTheme="majorHAnsi" w:eastAsiaTheme="majorEastAsia" w:hAnsiTheme="majorHAnsi" w:cstheme="majorBidi"/>
        </w:rPr>
        <w:t xml:space="preserve"> </w:t>
      </w:r>
      <w:r w:rsidR="10F0DA02" w:rsidRPr="00C5E6ED">
        <w:rPr>
          <w:rFonts w:asciiTheme="majorHAnsi" w:eastAsiaTheme="majorEastAsia" w:hAnsiTheme="majorHAnsi" w:cstheme="majorBidi"/>
        </w:rPr>
        <w:t xml:space="preserve">We worked to identify </w:t>
      </w:r>
      <w:r w:rsidR="3BA4BB7B" w:rsidRPr="00C5E6ED">
        <w:rPr>
          <w:rFonts w:asciiTheme="majorHAnsi" w:eastAsiaTheme="majorEastAsia" w:hAnsiTheme="majorHAnsi" w:cstheme="majorBidi"/>
        </w:rPr>
        <w:t xml:space="preserve">what information was available </w:t>
      </w:r>
      <w:r w:rsidR="68A81523" w:rsidRPr="00C5E6ED">
        <w:rPr>
          <w:rFonts w:asciiTheme="majorHAnsi" w:eastAsiaTheme="majorEastAsia" w:hAnsiTheme="majorHAnsi" w:cstheme="majorBidi"/>
        </w:rPr>
        <w:t xml:space="preserve">and easy to report on </w:t>
      </w:r>
      <w:r w:rsidR="3BA4BB7B" w:rsidRPr="00C5E6ED">
        <w:rPr>
          <w:rFonts w:asciiTheme="majorHAnsi" w:eastAsiaTheme="majorEastAsia" w:hAnsiTheme="majorHAnsi" w:cstheme="majorBidi"/>
        </w:rPr>
        <w:t xml:space="preserve">(i.e. funding recipients, geospecifics, </w:t>
      </w:r>
      <w:r w:rsidR="2C8B57B8" w:rsidRPr="00C5E6ED">
        <w:rPr>
          <w:rFonts w:asciiTheme="majorHAnsi" w:eastAsiaTheme="majorEastAsia" w:hAnsiTheme="majorHAnsi" w:cstheme="majorBidi"/>
        </w:rPr>
        <w:t xml:space="preserve">funding cycle </w:t>
      </w:r>
      <w:r w:rsidR="3BA4BB7B" w:rsidRPr="00C5E6ED">
        <w:rPr>
          <w:rFonts w:asciiTheme="majorHAnsi" w:eastAsiaTheme="majorEastAsia" w:hAnsiTheme="majorHAnsi" w:cstheme="majorBidi"/>
        </w:rPr>
        <w:t xml:space="preserve">etc.). </w:t>
      </w:r>
      <w:r w:rsidR="4D66AA2E" w:rsidRPr="00C5E6ED">
        <w:rPr>
          <w:rFonts w:asciiTheme="majorHAnsi" w:eastAsiaTheme="majorEastAsia" w:hAnsiTheme="majorHAnsi" w:cstheme="majorBidi"/>
        </w:rPr>
        <w:t xml:space="preserve">We </w:t>
      </w:r>
      <w:r w:rsidR="12DA7002" w:rsidRPr="00C5E6ED">
        <w:rPr>
          <w:rFonts w:asciiTheme="majorHAnsi" w:eastAsiaTheme="majorEastAsia" w:hAnsiTheme="majorHAnsi" w:cstheme="majorBidi"/>
        </w:rPr>
        <w:t xml:space="preserve">then </w:t>
      </w:r>
      <w:r w:rsidR="4D66AA2E" w:rsidRPr="00C5E6ED">
        <w:rPr>
          <w:rFonts w:asciiTheme="majorHAnsi" w:eastAsiaTheme="majorEastAsia" w:hAnsiTheme="majorHAnsi" w:cstheme="majorBidi"/>
        </w:rPr>
        <w:t xml:space="preserve">met with program staff from each </w:t>
      </w:r>
      <w:r w:rsidR="5618049B" w:rsidRPr="00C5E6ED">
        <w:rPr>
          <w:rFonts w:asciiTheme="majorHAnsi" w:eastAsiaTheme="majorEastAsia" w:hAnsiTheme="majorHAnsi" w:cstheme="majorBidi"/>
        </w:rPr>
        <w:t xml:space="preserve">department </w:t>
      </w:r>
      <w:r w:rsidR="14DF16B2" w:rsidRPr="00C5E6ED">
        <w:rPr>
          <w:rFonts w:asciiTheme="majorHAnsi" w:eastAsiaTheme="majorEastAsia" w:hAnsiTheme="majorHAnsi" w:cstheme="majorBidi"/>
        </w:rPr>
        <w:t xml:space="preserve">(DHCD, </w:t>
      </w:r>
      <w:r w:rsidR="41908982" w:rsidRPr="00C5E6ED">
        <w:rPr>
          <w:rFonts w:asciiTheme="majorHAnsi" w:eastAsiaTheme="majorEastAsia" w:hAnsiTheme="majorHAnsi" w:cstheme="majorBidi"/>
        </w:rPr>
        <w:t>V</w:t>
      </w:r>
      <w:r w:rsidR="14DF16B2" w:rsidRPr="00C5E6ED">
        <w:rPr>
          <w:rFonts w:asciiTheme="majorHAnsi" w:eastAsiaTheme="majorEastAsia" w:hAnsiTheme="majorHAnsi" w:cstheme="majorBidi"/>
        </w:rPr>
        <w:t>DHP, DED, VTDM)</w:t>
      </w:r>
      <w:r w:rsidR="4D66AA2E" w:rsidRPr="00C5E6ED">
        <w:rPr>
          <w:rFonts w:asciiTheme="majorHAnsi" w:eastAsiaTheme="majorEastAsia" w:hAnsiTheme="majorHAnsi" w:cstheme="majorBidi"/>
        </w:rPr>
        <w:t xml:space="preserve"> to identify programs offering environmental benefits. With this list, financial staff were ab</w:t>
      </w:r>
      <w:r w:rsidR="37436EA1" w:rsidRPr="00C5E6ED">
        <w:rPr>
          <w:rFonts w:asciiTheme="majorHAnsi" w:eastAsiaTheme="majorEastAsia" w:hAnsiTheme="majorHAnsi" w:cstheme="majorBidi"/>
        </w:rPr>
        <w:t>le to pull all easily available data from VISION for inclusion in this report.</w:t>
      </w:r>
      <w:r w:rsidR="6344730B" w:rsidRPr="00C5E6ED">
        <w:rPr>
          <w:rFonts w:asciiTheme="majorHAnsi" w:eastAsiaTheme="majorEastAsia" w:hAnsiTheme="majorHAnsi" w:cstheme="majorBidi"/>
        </w:rPr>
        <w:t xml:space="preserve"> The raw data was digested and </w:t>
      </w:r>
      <w:r w:rsidR="365F6FBE" w:rsidRPr="00C5E6ED">
        <w:rPr>
          <w:rFonts w:asciiTheme="majorHAnsi" w:eastAsiaTheme="majorEastAsia" w:hAnsiTheme="majorHAnsi" w:cstheme="majorBidi"/>
        </w:rPr>
        <w:t xml:space="preserve">formatted for the report </w:t>
      </w:r>
      <w:r w:rsidR="6344730B" w:rsidRPr="00C5E6ED">
        <w:rPr>
          <w:rFonts w:asciiTheme="majorHAnsi" w:eastAsiaTheme="majorEastAsia" w:hAnsiTheme="majorHAnsi" w:cstheme="majorBidi"/>
        </w:rPr>
        <w:t xml:space="preserve">by the ACCD </w:t>
      </w:r>
      <w:r w:rsidR="01FF103A" w:rsidRPr="00C5E6ED">
        <w:rPr>
          <w:rFonts w:asciiTheme="majorHAnsi" w:eastAsiaTheme="majorEastAsia" w:hAnsiTheme="majorHAnsi" w:cstheme="majorBidi"/>
        </w:rPr>
        <w:t>Environmental</w:t>
      </w:r>
      <w:r w:rsidR="6344730B" w:rsidRPr="00C5E6ED">
        <w:rPr>
          <w:rFonts w:asciiTheme="majorHAnsi" w:eastAsiaTheme="majorEastAsia" w:hAnsiTheme="majorHAnsi" w:cstheme="majorBidi"/>
        </w:rPr>
        <w:t xml:space="preserve"> Staff</w:t>
      </w:r>
      <w:r w:rsidR="58E558EE" w:rsidRPr="00C5E6ED">
        <w:rPr>
          <w:rFonts w:asciiTheme="majorHAnsi" w:eastAsiaTheme="majorEastAsia" w:hAnsiTheme="majorHAnsi" w:cstheme="majorBidi"/>
        </w:rPr>
        <w:t>. Program staff from each department and division were responsible for filling out their respective portions of this rational document, detailing how each of their identified programs provide environmental benefit.</w:t>
      </w:r>
      <w:r w:rsidR="7332A12D" w:rsidRPr="00C5E6ED">
        <w:rPr>
          <w:rFonts w:asciiTheme="majorHAnsi" w:eastAsiaTheme="majorEastAsia" w:hAnsiTheme="majorHAnsi" w:cstheme="majorBidi"/>
        </w:rPr>
        <w:t xml:space="preserve"> </w:t>
      </w:r>
      <w:r w:rsidR="387D4993" w:rsidRPr="00C5E6ED">
        <w:rPr>
          <w:rFonts w:asciiTheme="majorHAnsi" w:eastAsiaTheme="majorEastAsia" w:hAnsiTheme="majorHAnsi" w:cstheme="majorBidi"/>
        </w:rPr>
        <w:t xml:space="preserve">Program staff gave a brief explanation on how they determined which of their programs to include in this report in the “General Methodology Statement” sections. ACCD programs that were not </w:t>
      </w:r>
      <w:r w:rsidR="3B665AF1" w:rsidRPr="00C5E6ED">
        <w:rPr>
          <w:rFonts w:asciiTheme="majorHAnsi" w:eastAsiaTheme="majorEastAsia" w:hAnsiTheme="majorHAnsi" w:cstheme="majorBidi"/>
        </w:rPr>
        <w:t>covered in this Baseline Spending Report</w:t>
      </w:r>
      <w:r w:rsidR="387D4993" w:rsidRPr="00C5E6ED">
        <w:rPr>
          <w:rFonts w:asciiTheme="majorHAnsi" w:eastAsiaTheme="majorEastAsia" w:hAnsiTheme="majorHAnsi" w:cstheme="majorBidi"/>
        </w:rPr>
        <w:t xml:space="preserve"> </w:t>
      </w:r>
      <w:r w:rsidR="5B78CB60" w:rsidRPr="00C5E6ED">
        <w:rPr>
          <w:rFonts w:asciiTheme="majorHAnsi" w:eastAsiaTheme="majorEastAsia" w:hAnsiTheme="majorHAnsi" w:cstheme="majorBidi"/>
        </w:rPr>
        <w:t xml:space="preserve">are </w:t>
      </w:r>
      <w:r w:rsidR="387D4993" w:rsidRPr="00C5E6ED">
        <w:rPr>
          <w:rFonts w:asciiTheme="majorHAnsi" w:eastAsiaTheme="majorEastAsia" w:hAnsiTheme="majorHAnsi" w:cstheme="majorBidi"/>
        </w:rPr>
        <w:t>listed in Appendix I</w:t>
      </w:r>
      <w:r w:rsidR="07D1A5FE" w:rsidRPr="00C5E6ED">
        <w:rPr>
          <w:rFonts w:asciiTheme="majorHAnsi" w:eastAsiaTheme="majorEastAsia" w:hAnsiTheme="majorHAnsi" w:cstheme="majorBidi"/>
        </w:rPr>
        <w:t xml:space="preserve"> along with reasons for their omission</w:t>
      </w:r>
      <w:r w:rsidR="387D4993" w:rsidRPr="00C5E6ED">
        <w:rPr>
          <w:rFonts w:asciiTheme="majorHAnsi" w:eastAsiaTheme="majorEastAsia" w:hAnsiTheme="majorHAnsi" w:cstheme="majorBidi"/>
        </w:rPr>
        <w:t xml:space="preserve">. </w:t>
      </w:r>
    </w:p>
    <w:p w14:paraId="1ECF3C83" w14:textId="3326A9EF" w:rsidR="00C5E6ED" w:rsidRDefault="00C5E6ED" w:rsidP="00C5E6ED">
      <w:pPr>
        <w:rPr>
          <w:rFonts w:asciiTheme="majorHAnsi" w:eastAsiaTheme="majorEastAsia" w:hAnsiTheme="majorHAnsi" w:cstheme="majorBidi"/>
        </w:rPr>
      </w:pPr>
    </w:p>
    <w:p w14:paraId="7250A9A0" w14:textId="47796DEA" w:rsidR="61C234C8" w:rsidRDefault="626F5309">
      <w:r w:rsidRPr="00C5E6ED">
        <w:rPr>
          <w:rFonts w:asciiTheme="minorHAnsi" w:eastAsiaTheme="majorEastAsia" w:hAnsiTheme="minorHAnsi" w:cstheme="majorBidi"/>
          <w:b/>
          <w:bCs/>
          <w:color w:val="000000"/>
          <w:sz w:val="32"/>
          <w:szCs w:val="32"/>
        </w:rPr>
        <w:t>Prioritization Scheme</w:t>
      </w:r>
    </w:p>
    <w:p w14:paraId="4372E267" w14:textId="725821D7" w:rsidR="61C234C8" w:rsidRDefault="626F5309" w:rsidP="10FF2693">
      <w:r>
        <w:t xml:space="preserve">Based on the </w:t>
      </w:r>
      <w:r w:rsidR="51E189F9">
        <w:t>consultation with program staff and financial staff as detailed above,</w:t>
      </w:r>
      <w:r>
        <w:t xml:space="preserve"> ACCD determined it was not feasible to include all the direct investments in the first benefit spending report and that the Agency needed to create a prioritization scheme. </w:t>
      </w:r>
    </w:p>
    <w:p w14:paraId="68F1D051" w14:textId="4853FE8D" w:rsidR="61C234C8" w:rsidRDefault="321B248C" w:rsidP="10FF2693">
      <w:pPr>
        <w:rPr>
          <w:b/>
          <w:bCs/>
        </w:rPr>
      </w:pPr>
      <w:r w:rsidRPr="10FF2693">
        <w:rPr>
          <w:b/>
          <w:bCs/>
        </w:rPr>
        <w:t>Phase 1: Readily Available Data</w:t>
      </w:r>
    </w:p>
    <w:p w14:paraId="30C11993" w14:textId="67AC1CB7" w:rsidR="61C234C8" w:rsidRDefault="6BE09C04" w:rsidP="10FF2693">
      <w:r>
        <w:t xml:space="preserve">For this first baseline spending report, ACCD focused on readily available data that could be pulled from existing financial systems </w:t>
      </w:r>
      <w:r w:rsidR="7FC14D7F">
        <w:t xml:space="preserve">(i.e. VISION) </w:t>
      </w:r>
      <w:r>
        <w:t>with some additional work.</w:t>
      </w:r>
      <w:r w:rsidR="114171F0">
        <w:t xml:space="preserve"> </w:t>
      </w:r>
      <w:r w:rsidR="085C7E88">
        <w:t xml:space="preserve">This report has been heavily limited by staff capacity. The Environmental Officer position, housed within DHCD’s Vermont Community Development Program, and the Environmental Specialist, were the </w:t>
      </w:r>
      <w:r w:rsidR="0A967BAE">
        <w:t xml:space="preserve">primary </w:t>
      </w:r>
      <w:r w:rsidR="085C7E88">
        <w:t xml:space="preserve">staff with capacity and willingness to manage and guide the process to develop this report and data.  </w:t>
      </w:r>
    </w:p>
    <w:p w14:paraId="1E60DB95" w14:textId="569F29A9" w:rsidR="59D86CF7" w:rsidRDefault="7DC0C117" w:rsidP="10FF2693">
      <w:r>
        <w:t xml:space="preserve">Generally, grants, contracts, and staff expenses were the funding types with the most readily available data. </w:t>
      </w:r>
      <w:r w:rsidR="4B0C71E4">
        <w:t xml:space="preserve">For </w:t>
      </w:r>
      <w:r w:rsidR="4AEDE6D2">
        <w:t xml:space="preserve">the next </w:t>
      </w:r>
      <w:r w:rsidR="3AFF14AE">
        <w:t>report</w:t>
      </w:r>
      <w:r w:rsidR="4AEDE6D2">
        <w:t xml:space="preserve">, ACCD will focus on how to get the necessary data from other funding types and strengthen data collection processes for both financial and programmatic data. </w:t>
      </w:r>
    </w:p>
    <w:p w14:paraId="516B1981" w14:textId="4E8F7797" w:rsidR="59D86CF7" w:rsidRDefault="1E139E1F" w:rsidP="00C5E6ED">
      <w:pPr>
        <w:rPr>
          <w:b/>
          <w:bCs/>
        </w:rPr>
      </w:pPr>
      <w:r w:rsidRPr="00C5E6ED">
        <w:rPr>
          <w:b/>
          <w:bCs/>
        </w:rPr>
        <w:t>Phase 2: Data Accessible with “Reasonable Additional Effort”</w:t>
      </w:r>
    </w:p>
    <w:p w14:paraId="6978263F" w14:textId="4F3AEA95" w:rsidR="59D86CF7" w:rsidRDefault="651655A9" w:rsidP="00C5E6ED">
      <w:r w:rsidRPr="00C5E6ED">
        <w:t>Contingent on staff capacity, ACCD will focus on developing processes to isolate expenditures by award/fiscal year for funding sources that were not captured in th</w:t>
      </w:r>
      <w:r w:rsidR="13C1916F" w:rsidRPr="00C5E6ED">
        <w:t>is</w:t>
      </w:r>
      <w:r w:rsidRPr="00C5E6ED">
        <w:t xml:space="preserve"> B</w:t>
      </w:r>
      <w:r w:rsidR="38F68239" w:rsidRPr="00C5E6ED">
        <w:t xml:space="preserve">aseline </w:t>
      </w:r>
      <w:r w:rsidRPr="00C5E6ED">
        <w:t xml:space="preserve">Spending Report. </w:t>
      </w:r>
      <w:r w:rsidR="5939AC15" w:rsidRPr="00C5E6ED">
        <w:t xml:space="preserve">This will likely involve exploring program data that is outside of the State’s accounting software (VISION). The next annual Environmental Benefit Spending Report will combine Phase 1 data with newly accessed Phase 2 data. The </w:t>
      </w:r>
      <w:r w:rsidR="5939AC15" w:rsidRPr="00C5E6ED">
        <w:lastRenderedPageBreak/>
        <w:t>report will also include a written statement that summarizes i</w:t>
      </w:r>
      <w:r w:rsidR="7FF1F0C3" w:rsidRPr="00C5E6ED">
        <w:t>mprovements made to data systems, if any</w:t>
      </w:r>
      <w:r w:rsidR="16B5205F" w:rsidRPr="00C5E6ED">
        <w:t>,</w:t>
      </w:r>
      <w:r w:rsidR="7FF1F0C3" w:rsidRPr="00C5E6ED">
        <w:t xml:space="preserve"> and </w:t>
      </w:r>
      <w:r w:rsidR="7F1591C3" w:rsidRPr="00C5E6ED">
        <w:t xml:space="preserve">it will </w:t>
      </w:r>
      <w:r w:rsidR="7FF1F0C3" w:rsidRPr="00C5E6ED">
        <w:t xml:space="preserve">define ACCD’s threshold for “reasonable additional effort”. </w:t>
      </w:r>
    </w:p>
    <w:p w14:paraId="3674CFF7" w14:textId="45E240F6" w:rsidR="59D86CF7" w:rsidRDefault="1E139E1F" w:rsidP="00C5E6ED">
      <w:r w:rsidRPr="00C5E6ED">
        <w:rPr>
          <w:b/>
          <w:bCs/>
        </w:rPr>
        <w:t xml:space="preserve">Phase 3: Data Requiring Significant New Investment and Non-Investment </w:t>
      </w:r>
      <w:r w:rsidR="1F03EA0E" w:rsidRPr="00C5E6ED">
        <w:rPr>
          <w:b/>
          <w:bCs/>
        </w:rPr>
        <w:t>Initiatives</w:t>
      </w:r>
      <w:r w:rsidRPr="00C5E6ED">
        <w:rPr>
          <w:b/>
          <w:bCs/>
        </w:rPr>
        <w:t xml:space="preserve"> </w:t>
      </w:r>
      <w:proofErr w:type="gramStart"/>
      <w:r w:rsidR="12469621" w:rsidRPr="00C5E6ED">
        <w:t>For</w:t>
      </w:r>
      <w:proofErr w:type="gramEnd"/>
      <w:r w:rsidR="12469621" w:rsidRPr="00C5E6ED">
        <w:t xml:space="preserve"> Phase 3, ACCD will review to determine if there are any investments that could not be included. </w:t>
      </w:r>
      <w:r w:rsidR="0B13CF56" w:rsidRPr="00C5E6ED">
        <w:t>I</w:t>
      </w:r>
      <w:r w:rsidR="12469621" w:rsidRPr="00C5E6ED">
        <w:t>f any changes to systems are needed</w:t>
      </w:r>
      <w:r w:rsidR="5B61E1D1" w:rsidRPr="00C5E6ED">
        <w:t xml:space="preserve">, </w:t>
      </w:r>
      <w:r w:rsidR="5215A8D3" w:rsidRPr="00C5E6ED">
        <w:t>ACCD</w:t>
      </w:r>
      <w:r w:rsidR="5B61E1D1" w:rsidRPr="00C5E6ED">
        <w:t xml:space="preserve"> will require additional funding and resources to be allocated. </w:t>
      </w:r>
    </w:p>
    <w:p w14:paraId="6787F0D8" w14:textId="1E7A1028" w:rsidR="59D86CF7" w:rsidRDefault="1ECAF672" w:rsidP="00C5E6ED">
      <w:pPr>
        <w:rPr>
          <w:b/>
          <w:bCs/>
        </w:rPr>
      </w:pPr>
      <w:r w:rsidRPr="00C5E6ED">
        <w:rPr>
          <w:b/>
          <w:bCs/>
        </w:rPr>
        <w:t>Quantification of Benefits</w:t>
      </w:r>
    </w:p>
    <w:p w14:paraId="6FC1B895" w14:textId="54261A9C" w:rsidR="59D86CF7" w:rsidRDefault="1ECAF672" w:rsidP="00C5E6ED">
      <w:pPr>
        <w:rPr>
          <w:b/>
          <w:bCs/>
        </w:rPr>
      </w:pPr>
      <w:proofErr w:type="gramStart"/>
      <w:r>
        <w:t>At this time</w:t>
      </w:r>
      <w:proofErr w:type="gramEnd"/>
      <w:r>
        <w:t xml:space="preserve">, </w:t>
      </w:r>
      <w:r w:rsidR="78BC0D8D">
        <w:t>ACCD</w:t>
      </w:r>
      <w:r>
        <w:t xml:space="preserve"> does not have processes or systems to consistently quantify benefits across programs. To ensure that similar benefits have similar quantification, </w:t>
      </w:r>
      <w:r w:rsidR="0D1226FB">
        <w:t>ACCD</w:t>
      </w:r>
      <w:r>
        <w:t xml:space="preserve"> would need funding allocated to the</w:t>
      </w:r>
      <w:r w:rsidR="63BA3B4E">
        <w:t xml:space="preserve"> Agency</w:t>
      </w:r>
      <w:r>
        <w:t xml:space="preserve"> </w:t>
      </w:r>
      <w:proofErr w:type="gramStart"/>
      <w:r>
        <w:t>hire</w:t>
      </w:r>
      <w:proofErr w:type="gramEnd"/>
      <w:r>
        <w:t xml:space="preserve"> a contractor to conduct a review and create a quantification scheme for its benefits. Until these resources are received, </w:t>
      </w:r>
      <w:r w:rsidR="7515B839">
        <w:t>ACCD</w:t>
      </w:r>
      <w:r>
        <w:t xml:space="preserve"> will not be able to quantify its investments nor guarantee a consistent approach for the process. </w:t>
      </w:r>
    </w:p>
    <w:p w14:paraId="7EABF6D4" w14:textId="6D20A56B" w:rsidR="10FF2693" w:rsidRDefault="10FF2693" w:rsidP="10FF2693"/>
    <w:p w14:paraId="0B54493C" w14:textId="62645588" w:rsidR="7A8AB41A" w:rsidRDefault="7A8AB41A" w:rsidP="00C5E6ED">
      <w:pPr>
        <w:rPr>
          <w:rFonts w:asciiTheme="minorHAnsi" w:eastAsiaTheme="majorEastAsia" w:hAnsiTheme="minorHAnsi" w:cstheme="majorBidi"/>
          <w:b/>
          <w:bCs/>
          <w:color w:val="000000"/>
          <w:sz w:val="32"/>
          <w:szCs w:val="32"/>
        </w:rPr>
      </w:pPr>
      <w:r w:rsidRPr="00C5E6ED">
        <w:rPr>
          <w:rFonts w:asciiTheme="minorHAnsi" w:eastAsiaTheme="majorEastAsia" w:hAnsiTheme="minorHAnsi" w:cstheme="majorBidi"/>
          <w:b/>
          <w:bCs/>
          <w:color w:val="000000"/>
          <w:sz w:val="32"/>
          <w:szCs w:val="32"/>
        </w:rPr>
        <w:t>Considerations for DHCD and Housing Investments</w:t>
      </w:r>
    </w:p>
    <w:p w14:paraId="4617C1CC" w14:textId="56D57040" w:rsidR="7A8AB41A" w:rsidRDefault="7A8AB41A" w:rsidP="00C5E6ED">
      <w:r>
        <w:t xml:space="preserve">Per the </w:t>
      </w:r>
      <w:hyperlink r:id="rId11">
        <w:r w:rsidRPr="00C5E6ED">
          <w:rPr>
            <w:rStyle w:val="Hyperlink"/>
          </w:rPr>
          <w:t>2024 ACCD Housing Investment Plan (HIP)</w:t>
        </w:r>
      </w:hyperlink>
      <w:r>
        <w:t xml:space="preserve">, </w:t>
      </w:r>
      <w:r w:rsidRPr="00C5E6ED">
        <w:t>“the majority of Vermont’s housing budget has typically come from federal resources”</w:t>
      </w:r>
      <w:r w:rsidRPr="00C5E6ED">
        <w:rPr>
          <w:i/>
          <w:iCs/>
        </w:rPr>
        <w:t xml:space="preserve"> </w:t>
      </w:r>
      <w:r>
        <w:t xml:space="preserve">that are not captured in this report. The State resources for housing development reside in five different agencies: DHCD, the Vermont Housing and Conservation Board (VHCB), the Agency of Human Services (AHS), the Vermont Housing Finance Agency (VHFA), and the Vermont State Housing </w:t>
      </w:r>
      <w:proofErr w:type="gramStart"/>
      <w:r>
        <w:t>Authority( VSHA</w:t>
      </w:r>
      <w:proofErr w:type="gramEnd"/>
      <w:r>
        <w:t xml:space="preserve">). ACCD is the only Act 154 covered agency on this list. Summarily, ACCD has a strong role in directing </w:t>
      </w:r>
      <w:proofErr w:type="gramStart"/>
      <w:r>
        <w:t>housing state</w:t>
      </w:r>
      <w:proofErr w:type="gramEnd"/>
      <w:r>
        <w:t xml:space="preserve"> policy and supporting new construction, but the data on investments may not capture this indirect benefit, because the only direct </w:t>
      </w:r>
      <w:proofErr w:type="gramStart"/>
      <w:r>
        <w:t>funding for housing</w:t>
      </w:r>
      <w:proofErr w:type="gramEnd"/>
      <w:r>
        <w:t xml:space="preserve"> provided to ACCD is the federal allocation of the Community Development Block Grant (CDBG). See the </w:t>
      </w:r>
      <w:r w:rsidRPr="00C5E6ED">
        <w:rPr>
          <w:b/>
          <w:bCs/>
        </w:rPr>
        <w:t>Vermont Community Development Program</w:t>
      </w:r>
      <w:r>
        <w:t xml:space="preserve"> section for more information on this program.</w:t>
      </w:r>
    </w:p>
    <w:p w14:paraId="175C2D21" w14:textId="0924F253" w:rsidR="00C5E6ED" w:rsidRDefault="00C5E6ED" w:rsidP="00C5E6ED"/>
    <w:p w14:paraId="4C5B9FD1" w14:textId="370866AE" w:rsidR="00C5E6ED" w:rsidRDefault="00C5E6ED" w:rsidP="00C5E6ED"/>
    <w:p w14:paraId="51A596C9" w14:textId="32B1DD94" w:rsidR="00B4121D" w:rsidRDefault="00B4121D">
      <w:r>
        <w:br w:type="page"/>
      </w:r>
    </w:p>
    <w:p w14:paraId="4A196D60" w14:textId="483D883C" w:rsidR="08EED22C" w:rsidRDefault="7102E22C" w:rsidP="10FF2693">
      <w:pPr>
        <w:pStyle w:val="Heading3"/>
        <w:jc w:val="center"/>
      </w:pPr>
      <w:bookmarkStart w:id="12" w:name="_Toc2060560021"/>
      <w:bookmarkStart w:id="13" w:name="_Toc221609812"/>
      <w:r>
        <w:lastRenderedPageBreak/>
        <w:t>Department of Housing and Community Development</w:t>
      </w:r>
      <w:bookmarkEnd w:id="12"/>
      <w:bookmarkEnd w:id="13"/>
    </w:p>
    <w:p w14:paraId="6199304D" w14:textId="38D9530E" w:rsidR="002A0C38" w:rsidRPr="002A0C38" w:rsidRDefault="085C7E88" w:rsidP="10FF2693">
      <w:pPr>
        <w:pStyle w:val="Heading3"/>
        <w:jc w:val="center"/>
      </w:pPr>
      <w:bookmarkStart w:id="14" w:name="_Toc699727800"/>
      <w:bookmarkStart w:id="15" w:name="_Toc221609813"/>
      <w:r>
        <w:t>Vermont Community Development Program</w:t>
      </w:r>
      <w:r w:rsidR="181AF7AA">
        <w:t xml:space="preserve"> (VCDP)</w:t>
      </w:r>
      <w:bookmarkEnd w:id="14"/>
      <w:bookmarkEnd w:id="15"/>
    </w:p>
    <w:p w14:paraId="4CDEDC5A" w14:textId="0FDE623F" w:rsidR="002A0C38" w:rsidRPr="002A0C38" w:rsidRDefault="085C7E88" w:rsidP="00C5E6ED">
      <w:pPr>
        <w:rPr>
          <w:rFonts w:eastAsia="Arial"/>
        </w:rPr>
      </w:pPr>
      <w:r w:rsidRPr="002A0C38">
        <w:t>VCDP administers the annual allocation of Community Development Block Grant (CDBG) through a statewide competitive grant program addressing local needs in the areas of housing, infrastructure, economic development, public infrastructure and</w:t>
      </w:r>
      <w:r w:rsidR="113828F6" w:rsidRPr="002A0C38">
        <w:t xml:space="preserve"> public</w:t>
      </w:r>
      <w:r w:rsidR="1C8B5B2A" w:rsidRPr="002A0C38">
        <w:t xml:space="preserve"> </w:t>
      </w:r>
      <w:r w:rsidRPr="002A0C38">
        <w:t>services</w:t>
      </w:r>
      <w:r w:rsidR="002A0C38" w:rsidRPr="10FF2693">
        <w:rPr>
          <w:vertAlign w:val="superscript"/>
        </w:rPr>
        <w:footnoteReference w:id="1"/>
      </w:r>
      <w:r w:rsidR="192945CB" w:rsidRPr="002A0C38">
        <w:t xml:space="preserve">. </w:t>
      </w:r>
      <w:r w:rsidR="192945CB" w:rsidRPr="10FF2693">
        <w:rPr>
          <w:rFonts w:eastAsia="Arial"/>
        </w:rPr>
        <w:t xml:space="preserve">Only Vermont municipalities are eligible to apply for VCDP funding through a competitive, </w:t>
      </w:r>
      <w:proofErr w:type="gramStart"/>
      <w:r w:rsidR="192945CB" w:rsidRPr="10FF2693">
        <w:rPr>
          <w:rFonts w:eastAsia="Arial"/>
        </w:rPr>
        <w:t>needs based</w:t>
      </w:r>
      <w:proofErr w:type="gramEnd"/>
      <w:r w:rsidR="192945CB" w:rsidRPr="10FF2693">
        <w:rPr>
          <w:rFonts w:eastAsia="Arial"/>
        </w:rPr>
        <w:t xml:space="preserve"> application process. Funding levels, maximum and minimum grant requests, assistance can be found in the Consolidated Plan itself and at the VCDP website.</w:t>
      </w:r>
      <w:r w:rsidR="002A0C38" w:rsidRPr="10FF2693">
        <w:rPr>
          <w:rStyle w:val="FootnoteReference"/>
          <w:rFonts w:eastAsia="Arial"/>
        </w:rPr>
        <w:footnoteReference w:id="2"/>
      </w:r>
      <w:r w:rsidR="192945CB" w:rsidRPr="10FF2693">
        <w:rPr>
          <w:rFonts w:eastAsia="Arial"/>
        </w:rPr>
        <w:t xml:space="preserve"> </w:t>
      </w:r>
    </w:p>
    <w:p w14:paraId="1CB8557E" w14:textId="77777777" w:rsidR="002A0C38" w:rsidRPr="002A0C38" w:rsidRDefault="085C7E88" w:rsidP="00C5E6ED">
      <w:pPr>
        <w:pStyle w:val="Heading4"/>
        <w:rPr>
          <w:color w:val="auto"/>
          <w:u w:val="single"/>
        </w:rPr>
      </w:pPr>
      <w:bookmarkStart w:id="16" w:name="_Toc337397116"/>
      <w:bookmarkStart w:id="17" w:name="_Toc221609814"/>
      <w:r w:rsidRPr="00C5E6ED">
        <w:rPr>
          <w:u w:val="single"/>
        </w:rPr>
        <w:t>Community Development</w:t>
      </w:r>
      <w:r w:rsidRPr="00C5E6ED">
        <w:rPr>
          <w:color w:val="auto"/>
          <w:u w:val="single"/>
        </w:rPr>
        <w:t xml:space="preserve"> Block Grant Program (</w:t>
      </w:r>
      <w:hyperlink r:id="rId12">
        <w:r w:rsidRPr="00C5E6ED">
          <w:rPr>
            <w:rStyle w:val="Hyperlink"/>
            <w:color w:val="auto"/>
          </w:rPr>
          <w:t>CDBG</w:t>
        </w:r>
      </w:hyperlink>
      <w:r w:rsidRPr="00C5E6ED">
        <w:rPr>
          <w:color w:val="auto"/>
          <w:u w:val="single"/>
        </w:rPr>
        <w:t>)</w:t>
      </w:r>
      <w:bookmarkEnd w:id="16"/>
      <w:bookmarkEnd w:id="17"/>
    </w:p>
    <w:p w14:paraId="66B492B8" w14:textId="77777777" w:rsidR="002A0C38" w:rsidRPr="002A0C38" w:rsidRDefault="518152E3" w:rsidP="00C5E6ED">
      <w:pPr>
        <w:numPr>
          <w:ilvl w:val="0"/>
          <w:numId w:val="76"/>
        </w:numPr>
      </w:pPr>
      <w:r w:rsidRPr="00C5E6ED">
        <w:t xml:space="preserve">Environmental Benefit: Healthy Homes and Buildings </w:t>
      </w:r>
    </w:p>
    <w:p w14:paraId="386D95C7" w14:textId="5DAF268D" w:rsidR="002A0C38" w:rsidRPr="002A0C38" w:rsidRDefault="215099A3" w:rsidP="00C5E6ED">
      <w:pPr>
        <w:numPr>
          <w:ilvl w:val="0"/>
          <w:numId w:val="76"/>
        </w:numPr>
      </w:pPr>
      <w:r w:rsidRPr="00C5E6ED">
        <w:t xml:space="preserve">Program </w:t>
      </w:r>
      <w:r w:rsidR="3462EC99" w:rsidRPr="00C5E6ED">
        <w:t>P</w:t>
      </w:r>
      <w:r w:rsidRPr="00C5E6ED">
        <w:t xml:space="preserve">urpose: </w:t>
      </w:r>
      <w:r w:rsidR="085C7E88" w:rsidRPr="00C5E6ED">
        <w:t xml:space="preserve">This program supports community development activities to build stronger and more resilient communities. Activities may address needs such as infrastructure, economic development projects, public facilities installation, community centers, housing rehabilitation, public services, etc. </w:t>
      </w:r>
      <w:r w:rsidR="3ACE4120" w:rsidRPr="00C5E6ED">
        <w:t>All CDBG funded projects must meet a HUD National</w:t>
      </w:r>
      <w:r w:rsidR="6753B1C8" w:rsidRPr="00C5E6ED">
        <w:t xml:space="preserve"> Objective </w:t>
      </w:r>
      <w:r w:rsidR="112776E6" w:rsidRPr="00C5E6ED">
        <w:t>(i.e.</w:t>
      </w:r>
      <w:r w:rsidR="3ACE4120" w:rsidRPr="00C5E6ED">
        <w:t xml:space="preserve"> serving </w:t>
      </w:r>
      <w:proofErr w:type="gramStart"/>
      <w:r w:rsidR="3ACE4120" w:rsidRPr="00C5E6ED">
        <w:t>persons</w:t>
      </w:r>
      <w:proofErr w:type="gramEnd"/>
      <w:r w:rsidR="3ACE4120" w:rsidRPr="00C5E6ED">
        <w:t xml:space="preserve"> of low or moderate income or providing </w:t>
      </w:r>
      <w:r w:rsidR="5C43E271" w:rsidRPr="00C5E6ED">
        <w:t xml:space="preserve">area-wide </w:t>
      </w:r>
      <w:r w:rsidR="3ACE4120" w:rsidRPr="00C5E6ED">
        <w:t xml:space="preserve">public benefit </w:t>
      </w:r>
      <w:r w:rsidR="24BE989B" w:rsidRPr="00C5E6ED">
        <w:t>and service</w:t>
      </w:r>
      <w:r w:rsidR="40C2808A" w:rsidRPr="00C5E6ED">
        <w:t xml:space="preserve">s) and a </w:t>
      </w:r>
      <w:proofErr w:type="gramStart"/>
      <w:r w:rsidR="0B5B42AC" w:rsidRPr="00C5E6ED">
        <w:t>State</w:t>
      </w:r>
      <w:proofErr w:type="gramEnd"/>
      <w:r w:rsidR="40C2808A" w:rsidRPr="00C5E6ED">
        <w:t xml:space="preserve"> objective (1) conserve, expand, and/or improve housing; 2) create and/or retain employment, and 3) public facilities. </w:t>
      </w:r>
    </w:p>
    <w:p w14:paraId="5F17D393" w14:textId="77777777" w:rsidR="002A0C38" w:rsidRPr="002A0C38" w:rsidRDefault="085C7E88" w:rsidP="00C5E6ED">
      <w:pPr>
        <w:pStyle w:val="Heading4"/>
        <w:rPr>
          <w:color w:val="auto"/>
          <w:u w:val="single"/>
        </w:rPr>
      </w:pPr>
      <w:bookmarkStart w:id="18" w:name="_Toc221609815"/>
      <w:bookmarkStart w:id="19" w:name="_Toc945900368"/>
      <w:r w:rsidRPr="00C5E6ED">
        <w:rPr>
          <w:color w:val="auto"/>
          <w:u w:val="single"/>
        </w:rPr>
        <w:t>Community Development Block Grant CARES Act (</w:t>
      </w:r>
      <w:hyperlink r:id="rId13" w:anchor="Overview)">
        <w:r w:rsidRPr="00C5E6ED">
          <w:rPr>
            <w:rStyle w:val="Hyperlink"/>
            <w:color w:val="auto"/>
          </w:rPr>
          <w:t>CDBG-CV)</w:t>
        </w:r>
        <w:bookmarkEnd w:id="18"/>
      </w:hyperlink>
      <w:bookmarkEnd w:id="19"/>
    </w:p>
    <w:p w14:paraId="301C97E7" w14:textId="77777777" w:rsidR="002A0C38" w:rsidRPr="002A0C38" w:rsidRDefault="518152E3" w:rsidP="00C5E6ED">
      <w:pPr>
        <w:numPr>
          <w:ilvl w:val="0"/>
          <w:numId w:val="77"/>
        </w:numPr>
      </w:pPr>
      <w:r w:rsidRPr="00C5E6ED">
        <w:t>Environmental Benefit: Healthy Homes and Buildings</w:t>
      </w:r>
    </w:p>
    <w:p w14:paraId="53FC492A" w14:textId="588A1652" w:rsidR="002A0C38" w:rsidRPr="002A0C38" w:rsidRDefault="3D199927" w:rsidP="00C5E6ED">
      <w:pPr>
        <w:numPr>
          <w:ilvl w:val="0"/>
          <w:numId w:val="77"/>
        </w:numPr>
      </w:pPr>
      <w:r w:rsidRPr="00C5E6ED">
        <w:t xml:space="preserve">Program </w:t>
      </w:r>
      <w:r w:rsidR="6932083F" w:rsidRPr="00C5E6ED">
        <w:t>P</w:t>
      </w:r>
      <w:r w:rsidRPr="00C5E6ED">
        <w:t xml:space="preserve">urpose: </w:t>
      </w:r>
      <w:r w:rsidR="085C7E88" w:rsidRPr="00C5E6ED">
        <w:t xml:space="preserve">CDBG program to prevent, prepare for, and respond to Coronavirus. 70% of each grant was used for activities that benefit low- and moderate-income </w:t>
      </w:r>
      <w:proofErr w:type="gramStart"/>
      <w:r w:rsidR="085C7E88" w:rsidRPr="00C5E6ED">
        <w:t>persons</w:t>
      </w:r>
      <w:proofErr w:type="gramEnd"/>
      <w:r w:rsidR="085C7E88" w:rsidRPr="00C5E6ED">
        <w:t xml:space="preserve"> by providing housing, a permanent job, </w:t>
      </w:r>
      <w:proofErr w:type="gramStart"/>
      <w:r w:rsidR="085C7E88" w:rsidRPr="00C5E6ED">
        <w:t>a public</w:t>
      </w:r>
      <w:proofErr w:type="gramEnd"/>
      <w:r w:rsidR="085C7E88" w:rsidRPr="00C5E6ED">
        <w:t xml:space="preserve"> service, or access to new or significantly improved infrastructure.</w:t>
      </w:r>
    </w:p>
    <w:p w14:paraId="108FBEB5" w14:textId="77777777" w:rsidR="002A0C38" w:rsidRPr="002A0C38" w:rsidRDefault="085C7E88" w:rsidP="00C5E6ED">
      <w:pPr>
        <w:pStyle w:val="Heading4"/>
        <w:rPr>
          <w:color w:val="auto"/>
          <w:u w:val="single"/>
        </w:rPr>
      </w:pPr>
      <w:bookmarkStart w:id="20" w:name="_Toc235978595"/>
      <w:bookmarkStart w:id="21" w:name="_Toc221609816"/>
      <w:r w:rsidRPr="00C5E6ED">
        <w:rPr>
          <w:color w:val="auto"/>
          <w:u w:val="single"/>
        </w:rPr>
        <w:lastRenderedPageBreak/>
        <w:t>Recovery Housing Program (</w:t>
      </w:r>
      <w:hyperlink r:id="rId14">
        <w:r w:rsidRPr="00C5E6ED">
          <w:rPr>
            <w:rStyle w:val="Hyperlink"/>
            <w:color w:val="auto"/>
          </w:rPr>
          <w:t>RHP</w:t>
        </w:r>
      </w:hyperlink>
      <w:r w:rsidRPr="00C5E6ED">
        <w:rPr>
          <w:color w:val="auto"/>
          <w:u w:val="single"/>
        </w:rPr>
        <w:t>)</w:t>
      </w:r>
      <w:bookmarkEnd w:id="20"/>
      <w:bookmarkEnd w:id="21"/>
    </w:p>
    <w:p w14:paraId="7593CF30" w14:textId="77777777" w:rsidR="002A0C38" w:rsidRPr="002A0C38" w:rsidRDefault="002A0C38" w:rsidP="002A0C38">
      <w:pPr>
        <w:numPr>
          <w:ilvl w:val="0"/>
          <w:numId w:val="78"/>
        </w:numPr>
      </w:pPr>
      <w:r w:rsidRPr="002A0C38">
        <w:t>Environmental Benefit: Healthy Homes and Buildings</w:t>
      </w:r>
    </w:p>
    <w:p w14:paraId="42804F6F" w14:textId="7CD4FC02" w:rsidR="002A0C38" w:rsidRPr="002A0C38" w:rsidRDefault="315B392D" w:rsidP="002A0C38">
      <w:pPr>
        <w:numPr>
          <w:ilvl w:val="0"/>
          <w:numId w:val="78"/>
        </w:numPr>
      </w:pPr>
      <w:r>
        <w:t xml:space="preserve">Program </w:t>
      </w:r>
      <w:r w:rsidR="4908B842">
        <w:t>P</w:t>
      </w:r>
      <w:r>
        <w:t xml:space="preserve">urpose: </w:t>
      </w:r>
      <w:r w:rsidR="085C7E88">
        <w:t xml:space="preserve">RHP funding provides safe and supportive transitional housing to persons recovering from substance use disorders through Recovery Residences (RR) that are certified recovery homes through the Vermont Alliance for Recovery Residences, the Vermont Affiliate of the National Alliance for Recovery Residences, or individualized units that meet the Agency of Human Services standards. </w:t>
      </w:r>
    </w:p>
    <w:p w14:paraId="4F743DD9" w14:textId="77777777" w:rsidR="002A0C38" w:rsidRPr="002A0C38" w:rsidRDefault="085C7E88" w:rsidP="002A0C38">
      <w:pPr>
        <w:pStyle w:val="Heading4"/>
        <w:rPr>
          <w:u w:val="single"/>
        </w:rPr>
      </w:pPr>
      <w:bookmarkStart w:id="22" w:name="_Toc1372309682"/>
      <w:bookmarkStart w:id="23" w:name="_Toc221609817"/>
      <w:r w:rsidRPr="00C5E6ED">
        <w:rPr>
          <w:u w:val="single"/>
        </w:rPr>
        <w:t>The HOME Investment Partnerships Program (</w:t>
      </w:r>
      <w:hyperlink r:id="rId15">
        <w:r w:rsidRPr="00C5E6ED">
          <w:rPr>
            <w:u w:val="single"/>
          </w:rPr>
          <w:t>HOME</w:t>
        </w:r>
      </w:hyperlink>
      <w:r w:rsidRPr="00C5E6ED">
        <w:rPr>
          <w:u w:val="single"/>
        </w:rPr>
        <w:t>)</w:t>
      </w:r>
      <w:bookmarkEnd w:id="22"/>
      <w:bookmarkEnd w:id="23"/>
    </w:p>
    <w:p w14:paraId="39759695" w14:textId="77777777" w:rsidR="002A0C38" w:rsidRPr="002A0C38" w:rsidRDefault="002A0C38" w:rsidP="002A0C38">
      <w:pPr>
        <w:numPr>
          <w:ilvl w:val="0"/>
          <w:numId w:val="79"/>
        </w:numPr>
      </w:pPr>
      <w:r w:rsidRPr="002A0C38">
        <w:t xml:space="preserve">Environmental Benefit: Healthy Homes and Buildings </w:t>
      </w:r>
    </w:p>
    <w:p w14:paraId="6F1EA96B" w14:textId="7451F594" w:rsidR="002A0C38" w:rsidRPr="002A0C38" w:rsidRDefault="2595573D" w:rsidP="002A0C38">
      <w:pPr>
        <w:numPr>
          <w:ilvl w:val="0"/>
          <w:numId w:val="79"/>
        </w:numPr>
      </w:pPr>
      <w:r>
        <w:t xml:space="preserve">Program </w:t>
      </w:r>
      <w:r w:rsidR="451E1918">
        <w:t>P</w:t>
      </w:r>
      <w:r>
        <w:t xml:space="preserve">urpose: </w:t>
      </w:r>
      <w:r w:rsidR="085C7E88">
        <w:t>Provides formula grants to states and localities that communities use</w:t>
      </w:r>
      <w:r w:rsidR="5065B7B7">
        <w:t xml:space="preserve">, </w:t>
      </w:r>
      <w:r w:rsidR="085C7E88">
        <w:t>often in partnership with local nonprofit groups</w:t>
      </w:r>
      <w:r w:rsidR="653A1B2B">
        <w:t xml:space="preserve">, </w:t>
      </w:r>
      <w:r w:rsidR="085C7E88">
        <w:t>to fund a wide range of activities including building, buying, and/or rehabilitating affordable housing for rent or homeownership or providing direct rental assistance to low-income people.</w:t>
      </w:r>
    </w:p>
    <w:bookmarkStart w:id="24" w:name="_Toc697951636"/>
    <w:p w14:paraId="06565F2B" w14:textId="458C6699" w:rsidR="002A0C38" w:rsidRPr="002A0C38" w:rsidRDefault="085C7E88" w:rsidP="00C5E6ED">
      <w:pPr>
        <w:pStyle w:val="Heading4"/>
        <w:rPr>
          <w:color w:val="auto"/>
          <w:u w:val="single"/>
        </w:rPr>
      </w:pPr>
      <w:r>
        <w:fldChar w:fldCharType="begin"/>
      </w:r>
      <w:r>
        <w:instrText>HYPERLINK "https://www.hudexchange.info/programs/htf/about/" \h</w:instrText>
      </w:r>
      <w:r>
        <w:fldChar w:fldCharType="separate"/>
      </w:r>
      <w:bookmarkStart w:id="25" w:name="_Toc221609818"/>
      <w:r w:rsidRPr="00C5E6ED">
        <w:rPr>
          <w:rStyle w:val="Hyperlink"/>
          <w:color w:val="auto"/>
        </w:rPr>
        <w:t>Housing Trust Fund (HTF)</w:t>
      </w:r>
      <w:bookmarkEnd w:id="25"/>
      <w:r>
        <w:fldChar w:fldCharType="end"/>
      </w:r>
      <w:bookmarkEnd w:id="24"/>
    </w:p>
    <w:p w14:paraId="3A8D9A50" w14:textId="77777777" w:rsidR="002A0C38" w:rsidRPr="002A0C38" w:rsidRDefault="002A0C38" w:rsidP="002A0C38">
      <w:pPr>
        <w:numPr>
          <w:ilvl w:val="0"/>
          <w:numId w:val="80"/>
        </w:numPr>
      </w:pPr>
      <w:r w:rsidRPr="002A0C38">
        <w:t xml:space="preserve">Environmental Benefit: Healthy Homes and Buildings </w:t>
      </w:r>
    </w:p>
    <w:p w14:paraId="6565B08C" w14:textId="32641335" w:rsidR="002A0C38" w:rsidRPr="002A0C38" w:rsidRDefault="7079905F" w:rsidP="002A0C38">
      <w:pPr>
        <w:numPr>
          <w:ilvl w:val="0"/>
          <w:numId w:val="80"/>
        </w:numPr>
      </w:pPr>
      <w:r>
        <w:t xml:space="preserve">Program </w:t>
      </w:r>
      <w:r w:rsidR="25805C88">
        <w:t>P</w:t>
      </w:r>
      <w:r>
        <w:t xml:space="preserve">urpose: </w:t>
      </w:r>
      <w:r w:rsidR="085C7E88">
        <w:t xml:space="preserve">HTF is an annual appropriation of federal funding for the purpose of developing housing units to serve extremely low-income </w:t>
      </w:r>
      <w:proofErr w:type="gramStart"/>
      <w:r w:rsidR="085C7E88">
        <w:t>households  for</w:t>
      </w:r>
      <w:proofErr w:type="gramEnd"/>
      <w:r w:rsidR="085C7E88">
        <w:t xml:space="preserve"> a minimum of 30 years. </w:t>
      </w:r>
    </w:p>
    <w:p w14:paraId="0932E1A0" w14:textId="663901C7" w:rsidR="002A0C38" w:rsidRPr="002A0C38" w:rsidRDefault="4406CFB0" w:rsidP="002A0C38">
      <w:pPr>
        <w:pStyle w:val="Heading4"/>
        <w:rPr>
          <w:u w:val="single"/>
        </w:rPr>
      </w:pPr>
      <w:bookmarkStart w:id="26" w:name="_Toc791370432"/>
      <w:bookmarkStart w:id="27" w:name="_Toc221609819"/>
      <w:r w:rsidRPr="00C5E6ED">
        <w:rPr>
          <w:u w:val="single"/>
        </w:rPr>
        <w:t xml:space="preserve">VCDP </w:t>
      </w:r>
      <w:r w:rsidR="085C7E88" w:rsidRPr="00C5E6ED">
        <w:rPr>
          <w:u w:val="single"/>
        </w:rPr>
        <w:t>General Methodology Statement:</w:t>
      </w:r>
      <w:bookmarkEnd w:id="26"/>
      <w:bookmarkEnd w:id="27"/>
    </w:p>
    <w:p w14:paraId="270DBAE1" w14:textId="65BFC96D" w:rsidR="002A0C38" w:rsidRPr="002A0C38" w:rsidRDefault="085C7E88" w:rsidP="00C5E6ED">
      <w:r>
        <w:t xml:space="preserve">We chose to report on all VCDP administered programs that provide a direct environmental benefit (our dollars are purposefully funding that benefit) and had data that was reasonably accessible for reporting. </w:t>
      </w:r>
      <w:r w:rsidR="39C7E2B0">
        <w:t>Unlike the other divisions, VCDP retrieved financial data for this report from</w:t>
      </w:r>
      <w:r w:rsidR="5C218CD6">
        <w:t xml:space="preserve"> </w:t>
      </w:r>
      <w:r w:rsidR="295199FF">
        <w:t xml:space="preserve">the State Grant Electronic Application and Reporting System (GEARS) transaction reports. </w:t>
      </w:r>
      <w:r w:rsidR="46156220">
        <w:t>VCDP uses GEARS</w:t>
      </w:r>
      <w:r w:rsidR="131E0F80">
        <w:t xml:space="preserve"> </w:t>
      </w:r>
      <w:r w:rsidR="46156220">
        <w:t>to manage all CDBG-funded grants</w:t>
      </w:r>
      <w:r w:rsidR="4C62EB30">
        <w:t xml:space="preserve"> including applications, grant management, reporting, and closeout</w:t>
      </w:r>
      <w:r w:rsidR="46156220">
        <w:t xml:space="preserve">. </w:t>
      </w:r>
      <w:r w:rsidR="295199FF">
        <w:t>VCDP</w:t>
      </w:r>
      <w:r w:rsidR="03C824F7">
        <w:t>’s</w:t>
      </w:r>
      <w:r w:rsidR="295199FF">
        <w:t xml:space="preserve"> CDBG investments are not reported in VISION. </w:t>
      </w:r>
      <w:r w:rsidR="779D360F">
        <w:t xml:space="preserve">VCDP also reports </w:t>
      </w:r>
      <w:r w:rsidR="05B6C666">
        <w:t xml:space="preserve">performance measures and outcomes as required by HUD, </w:t>
      </w:r>
      <w:r w:rsidR="779D360F">
        <w:t>in the Con</w:t>
      </w:r>
      <w:r w:rsidR="4E59C9DA">
        <w:t xml:space="preserve">solidated Annual Performance Evaluation Report (CAPER) and the Consolidated Plan. </w:t>
      </w:r>
    </w:p>
    <w:p w14:paraId="1ED2DB2D" w14:textId="3B811FC3" w:rsidR="002A0C38" w:rsidRPr="002A0C38" w:rsidRDefault="002A0C38" w:rsidP="00C5E6ED"/>
    <w:p w14:paraId="692EE8ED" w14:textId="275476E7" w:rsidR="002A0C38" w:rsidRPr="002A0C38" w:rsidRDefault="649E7513" w:rsidP="00C5E6ED">
      <w:pPr>
        <w:pStyle w:val="Heading3"/>
      </w:pPr>
      <w:bookmarkStart w:id="28" w:name="_Toc1483424909"/>
      <w:bookmarkStart w:id="29" w:name="_Toc221609820"/>
      <w:r>
        <w:lastRenderedPageBreak/>
        <w:t>Department of Housing and Community Development</w:t>
      </w:r>
      <w:bookmarkEnd w:id="28"/>
      <w:bookmarkEnd w:id="29"/>
      <w:r>
        <w:t xml:space="preserve"> </w:t>
      </w:r>
    </w:p>
    <w:p w14:paraId="2A70D95E" w14:textId="258B6999" w:rsidR="002A0C38" w:rsidRPr="002A0C38" w:rsidRDefault="649E7513" w:rsidP="10FF2693">
      <w:pPr>
        <w:pStyle w:val="Heading3"/>
        <w:jc w:val="center"/>
      </w:pPr>
      <w:bookmarkStart w:id="30" w:name="_Toc603683800"/>
      <w:bookmarkStart w:id="31" w:name="_Toc221609821"/>
      <w:r>
        <w:t>H</w:t>
      </w:r>
      <w:r w:rsidR="085C7E88">
        <w:t>ousing Division</w:t>
      </w:r>
      <w:r w:rsidR="6D62F69A">
        <w:t xml:space="preserve"> </w:t>
      </w:r>
      <w:r w:rsidR="6D929C40">
        <w:t>(Housing)</w:t>
      </w:r>
      <w:bookmarkEnd w:id="30"/>
      <w:bookmarkEnd w:id="31"/>
    </w:p>
    <w:p w14:paraId="464FB3EC" w14:textId="77777777" w:rsidR="002A0C38" w:rsidRPr="002A0C38" w:rsidRDefault="6F539F51" w:rsidP="002A0C38">
      <w:r w:rsidRPr="002A0C38">
        <w:t>The Housing Division coordinates state housing policy through the VT Housing Council and HUD Consolidated Plan. Administers the statutory requirements of the Mobile Home Park Program and administers the VT Charitable Housing Tax Credit.</w:t>
      </w:r>
      <w:r w:rsidR="002A0C38" w:rsidRPr="10FF2693">
        <w:rPr>
          <w:vertAlign w:val="superscript"/>
        </w:rPr>
        <w:footnoteReference w:id="3"/>
      </w:r>
    </w:p>
    <w:p w14:paraId="7AB64504" w14:textId="77777777" w:rsidR="002A0C38" w:rsidRPr="002A0C38" w:rsidRDefault="085C7E88" w:rsidP="002A0C38">
      <w:pPr>
        <w:pStyle w:val="Heading4"/>
        <w:rPr>
          <w:u w:val="single"/>
        </w:rPr>
      </w:pPr>
      <w:bookmarkStart w:id="32" w:name="_Toc221609822"/>
      <w:bookmarkStart w:id="33" w:name="_Toc1992911649"/>
      <w:r w:rsidRPr="00C5E6ED">
        <w:rPr>
          <w:u w:val="single"/>
        </w:rPr>
        <w:t xml:space="preserve">Vermont Housing Improvement Program </w:t>
      </w:r>
      <w:hyperlink r:id="rId16">
        <w:r w:rsidRPr="00C5E6ED">
          <w:rPr>
            <w:u w:val="single"/>
          </w:rPr>
          <w:t>(VHIP)</w:t>
        </w:r>
        <w:bookmarkEnd w:id="32"/>
      </w:hyperlink>
      <w:bookmarkEnd w:id="33"/>
    </w:p>
    <w:p w14:paraId="3D8293F4" w14:textId="77777777" w:rsidR="002A0C38" w:rsidRPr="002A0C38" w:rsidRDefault="002A0C38" w:rsidP="002A0C38">
      <w:pPr>
        <w:numPr>
          <w:ilvl w:val="0"/>
          <w:numId w:val="74"/>
        </w:numPr>
      </w:pPr>
      <w:r w:rsidRPr="002A0C38">
        <w:t>Environmental Benefit: Healthy Home and Buildings</w:t>
      </w:r>
    </w:p>
    <w:p w14:paraId="5572C7E3" w14:textId="0D23BCA0" w:rsidR="002A0C38" w:rsidRPr="002A0C38" w:rsidRDefault="1541EB61" w:rsidP="002A0C38">
      <w:pPr>
        <w:numPr>
          <w:ilvl w:val="0"/>
          <w:numId w:val="74"/>
        </w:numPr>
      </w:pPr>
      <w:r>
        <w:t xml:space="preserve">Program </w:t>
      </w:r>
      <w:r w:rsidR="697F3259">
        <w:t>P</w:t>
      </w:r>
      <w:r>
        <w:t xml:space="preserve">urpose: </w:t>
      </w:r>
      <w:r w:rsidR="085C7E88">
        <w:t xml:space="preserve">VHIP 2.0 provides grants and 0% interest loans up to $50,000 per unit to property owners to create affordable rental units. The program is flexible and allows for several ways to bring rental units online including rehabbing units with code violations, converting non-residential structures to residential units, and building new structures with up to 5 rental units. Apartments and homes funded with VHIP 2.0 must be available as long-term rentals at an affordable rate, and the property owner must provide a 20% match of grant funds. This provides an environmental benefit by increasing the supply of healthy, affordable homes particularly in </w:t>
      </w:r>
      <w:proofErr w:type="gramStart"/>
      <w:r w:rsidR="085C7E88">
        <w:t>downtowns</w:t>
      </w:r>
      <w:proofErr w:type="gramEnd"/>
      <w:r w:rsidR="085C7E88">
        <w:t xml:space="preserve"> and </w:t>
      </w:r>
      <w:proofErr w:type="gramStart"/>
      <w:r w:rsidR="085C7E88">
        <w:t>high growth</w:t>
      </w:r>
      <w:proofErr w:type="gramEnd"/>
      <w:r w:rsidR="085C7E88">
        <w:t xml:space="preserve"> areas. </w:t>
      </w:r>
    </w:p>
    <w:p w14:paraId="49D7792A" w14:textId="14332964" w:rsidR="085C7E88" w:rsidRDefault="085C7E88" w:rsidP="00C5E6ED">
      <w:pPr>
        <w:pStyle w:val="Heading4"/>
        <w:rPr>
          <w:u w:val="single"/>
        </w:rPr>
      </w:pPr>
      <w:bookmarkStart w:id="34" w:name="_Toc221609823"/>
      <w:bookmarkStart w:id="35" w:name="_Toc124405839"/>
      <w:r w:rsidRPr="00C5E6ED">
        <w:rPr>
          <w:u w:val="single"/>
        </w:rPr>
        <w:t xml:space="preserve">Mobile Home Improvement Program </w:t>
      </w:r>
      <w:hyperlink r:id="rId17">
        <w:r w:rsidRPr="00C5E6ED">
          <w:rPr>
            <w:u w:val="single"/>
          </w:rPr>
          <w:t>(MHIR)</w:t>
        </w:r>
        <w:bookmarkEnd w:id="34"/>
      </w:hyperlink>
      <w:bookmarkEnd w:id="35"/>
    </w:p>
    <w:p w14:paraId="4057F3F5" w14:textId="6509DDC4" w:rsidR="002A0C38" w:rsidRPr="002A0C38" w:rsidRDefault="7161CFA4" w:rsidP="002A0C38">
      <w:pPr>
        <w:numPr>
          <w:ilvl w:val="0"/>
          <w:numId w:val="75"/>
        </w:numPr>
      </w:pPr>
      <w:r>
        <w:t>Environmental Benefit: Healthy Home and Buildings</w:t>
      </w:r>
    </w:p>
    <w:p w14:paraId="7B4C510C" w14:textId="0ACF62B2" w:rsidR="002A0C38" w:rsidRPr="002A0C38" w:rsidRDefault="79C2D0D7" w:rsidP="002A0C38">
      <w:pPr>
        <w:numPr>
          <w:ilvl w:val="0"/>
          <w:numId w:val="75"/>
        </w:numPr>
      </w:pPr>
      <w:r>
        <w:t xml:space="preserve">Program </w:t>
      </w:r>
      <w:r w:rsidR="645D9038">
        <w:t>P</w:t>
      </w:r>
      <w:r w:rsidR="2FD64BC7">
        <w:t>urpose: Through</w:t>
      </w:r>
      <w:r w:rsidR="085C7E88">
        <w:t xml:space="preserve"> three programs, MHIR </w:t>
      </w:r>
      <w:proofErr w:type="gramStart"/>
      <w:r w:rsidR="085C7E88">
        <w:t>offers assistance to</w:t>
      </w:r>
      <w:proofErr w:type="gramEnd"/>
      <w:r w:rsidR="085C7E88">
        <w:t xml:space="preserve"> manufactured home communities (commonly known as mobile home parks) and current and prospective manufactured homeowners. 1) Community Infill Awards are available to park owners to assist with small-scale capital needs to infill vacant lots and cover associated expenses up to $20,000. 2) Manufactured Home Repair Awards offers funding to cover the costs of repairing existing homes to prevent displacement. 3) Manufactured Home Foundation awards can help prospective and current homeowners to pay for a foundation and related expenses in preparation for </w:t>
      </w:r>
      <w:proofErr w:type="gramStart"/>
      <w:r w:rsidR="085C7E88">
        <w:t>siting</w:t>
      </w:r>
      <w:proofErr w:type="gramEnd"/>
      <w:r w:rsidR="085C7E88">
        <w:t xml:space="preserve"> a home on a vacant lot, up to $15,000. This provides an environmental benefit by preserving the health and habitability of mobiles homes and the infrastructure in these communities. </w:t>
      </w:r>
    </w:p>
    <w:p w14:paraId="39CE21E3" w14:textId="77777777" w:rsidR="002A0C38" w:rsidRPr="002A0C38" w:rsidRDefault="085C7E88" w:rsidP="10FF2693">
      <w:pPr>
        <w:pStyle w:val="Heading4"/>
        <w:rPr>
          <w:u w:val="single"/>
        </w:rPr>
      </w:pPr>
      <w:bookmarkStart w:id="36" w:name="_Toc629818568"/>
      <w:bookmarkStart w:id="37" w:name="_Toc221609824"/>
      <w:r w:rsidRPr="00C5E6ED">
        <w:rPr>
          <w:u w:val="single"/>
        </w:rPr>
        <w:lastRenderedPageBreak/>
        <w:t>Missing Middle</w:t>
      </w:r>
      <w:bookmarkEnd w:id="36"/>
      <w:bookmarkEnd w:id="37"/>
    </w:p>
    <w:p w14:paraId="33F6C3ED" w14:textId="77777777" w:rsidR="002A0C38" w:rsidRPr="002A0C38" w:rsidRDefault="002A0C38" w:rsidP="002A0C38">
      <w:pPr>
        <w:numPr>
          <w:ilvl w:val="0"/>
          <w:numId w:val="75"/>
        </w:numPr>
      </w:pPr>
      <w:r w:rsidRPr="002A0C38">
        <w:t>Environmental Benefit: Healthy Home and Buildings</w:t>
      </w:r>
    </w:p>
    <w:p w14:paraId="1CC7395C" w14:textId="0F511791" w:rsidR="002A0C38" w:rsidRPr="00735AED" w:rsidRDefault="4EC37E98" w:rsidP="002A0C38">
      <w:pPr>
        <w:numPr>
          <w:ilvl w:val="0"/>
          <w:numId w:val="75"/>
        </w:numPr>
      </w:pPr>
      <w:r>
        <w:t xml:space="preserve">Program </w:t>
      </w:r>
      <w:r w:rsidR="64FFA287">
        <w:t>P</w:t>
      </w:r>
      <w:r>
        <w:t xml:space="preserve">urpose: </w:t>
      </w:r>
      <w:r w:rsidR="085C7E88">
        <w:t xml:space="preserve">The Middle-Income Homeownership Development Program provides financial incentives and resources to support the construction or rehabilitation of modest homes for purchase by moderate income Vermont households. The program provides a development subsidy of up to 35% of development costs for </w:t>
      </w:r>
      <w:proofErr w:type="gramStart"/>
      <w:r w:rsidR="085C7E88">
        <w:t>program</w:t>
      </w:r>
      <w:proofErr w:type="gramEnd"/>
      <w:r w:rsidR="085C7E88">
        <w:t xml:space="preserve"> eligible homes. This provides an environmental benefit by creating new homeownership opportunities and increasing the supply of healthy, affordable homes particularly in downtowns and high growth areas that adhere to elevated energy efficiency standards.</w:t>
      </w:r>
    </w:p>
    <w:p w14:paraId="21F0453B" w14:textId="77777777" w:rsidR="002A0C38" w:rsidRPr="002A0C38" w:rsidRDefault="085C7E88" w:rsidP="10FF2693">
      <w:pPr>
        <w:pStyle w:val="Heading4"/>
        <w:rPr>
          <w:u w:val="single"/>
        </w:rPr>
      </w:pPr>
      <w:bookmarkStart w:id="38" w:name="_Toc1020678652"/>
      <w:bookmarkStart w:id="39" w:name="_Toc221609825"/>
      <w:r w:rsidRPr="00C5E6ED">
        <w:rPr>
          <w:u w:val="single"/>
        </w:rPr>
        <w:t>Rental Housing Revolving Loan Program</w:t>
      </w:r>
      <w:bookmarkEnd w:id="38"/>
      <w:bookmarkEnd w:id="39"/>
    </w:p>
    <w:p w14:paraId="199CB4DD" w14:textId="77777777" w:rsidR="002A0C38" w:rsidRPr="002A0C38" w:rsidRDefault="002A0C38" w:rsidP="002A0C38">
      <w:pPr>
        <w:numPr>
          <w:ilvl w:val="0"/>
          <w:numId w:val="75"/>
        </w:numPr>
      </w:pPr>
      <w:r w:rsidRPr="002A0C38">
        <w:t>Environmental Benefit: Healthy Home and Buildings</w:t>
      </w:r>
    </w:p>
    <w:p w14:paraId="2BD34041" w14:textId="4EC24A26" w:rsidR="002A0C38" w:rsidRPr="002A0C38" w:rsidRDefault="2FE4BDCB" w:rsidP="002A0C38">
      <w:pPr>
        <w:numPr>
          <w:ilvl w:val="0"/>
          <w:numId w:val="75"/>
        </w:numPr>
      </w:pPr>
      <w:r>
        <w:t xml:space="preserve">Program </w:t>
      </w:r>
      <w:r w:rsidR="4802584E">
        <w:t>P</w:t>
      </w:r>
      <w:r>
        <w:t xml:space="preserve">urpose: </w:t>
      </w:r>
      <w:r w:rsidR="085C7E88">
        <w:t xml:space="preserve">The Rental Revolving Loan Program (RRLF) is administered by the Vermont Housing Finance Agency (VHFA) to increase the supply and preservation of housing affordable to households with incomes up to 100% of Area Median Income (AMI). The Program offers low-interest, subordinate loans to eligible projects that demonstrate long-term financial feasibility, affordability, and a meaningful community impact. This provides an environmental benefit by creating new rental opportunities and increasing the supply of healthy, affordable homes particularly in </w:t>
      </w:r>
      <w:proofErr w:type="gramStart"/>
      <w:r w:rsidR="085C7E88">
        <w:t>downtowns</w:t>
      </w:r>
      <w:proofErr w:type="gramEnd"/>
      <w:r w:rsidR="085C7E88">
        <w:t xml:space="preserve"> and high growth areas that adhere to elevated energy efficiency standards.</w:t>
      </w:r>
    </w:p>
    <w:p w14:paraId="6254B967" w14:textId="75F63AE4" w:rsidR="002A0C38" w:rsidRPr="002A0C38" w:rsidRDefault="1D5086E4" w:rsidP="002A0C38">
      <w:pPr>
        <w:pStyle w:val="Heading4"/>
      </w:pPr>
      <w:bookmarkStart w:id="40" w:name="_Toc654215535"/>
      <w:bookmarkStart w:id="41" w:name="_Toc221609826"/>
      <w:r>
        <w:t xml:space="preserve">Housing </w:t>
      </w:r>
      <w:r w:rsidR="085C7E88">
        <w:t>General Methodology Statement:</w:t>
      </w:r>
      <w:bookmarkEnd w:id="40"/>
      <w:bookmarkEnd w:id="41"/>
    </w:p>
    <w:p w14:paraId="53A9FF33" w14:textId="7E0C1C8E" w:rsidR="002A0C38" w:rsidRPr="002A0C38" w:rsidRDefault="6F539F51" w:rsidP="10FF2693">
      <w:r>
        <w:t xml:space="preserve">We chose to report on any Housing administered programs that rehabilitate existing structures or support the development of new housing units. These programs provide a direct environmental benefit by either </w:t>
      </w:r>
      <w:proofErr w:type="gramStart"/>
      <w:r>
        <w:t>support</w:t>
      </w:r>
      <w:proofErr w:type="gramEnd"/>
      <w:r>
        <w:t xml:space="preserve"> healthy living conditions in rehabilitated structures or </w:t>
      </w:r>
      <w:proofErr w:type="gramStart"/>
      <w:r>
        <w:t>increase</w:t>
      </w:r>
      <w:proofErr w:type="gramEnd"/>
      <w:r>
        <w:t xml:space="preserve"> the supply of healthy, affordable homes particularly in </w:t>
      </w:r>
      <w:proofErr w:type="gramStart"/>
      <w:r>
        <w:t>downtowns</w:t>
      </w:r>
      <w:proofErr w:type="gramEnd"/>
      <w:r>
        <w:t xml:space="preserve"> and high growth areas.</w:t>
      </w:r>
    </w:p>
    <w:p w14:paraId="12E09718" w14:textId="7D62E3CA" w:rsidR="002A0C38" w:rsidRPr="002A0C38" w:rsidRDefault="002A0C38" w:rsidP="10FF2693"/>
    <w:p w14:paraId="7F9AC0F0" w14:textId="29D12654" w:rsidR="00B4121D" w:rsidRDefault="00B4121D">
      <w:r>
        <w:br w:type="page"/>
      </w:r>
    </w:p>
    <w:p w14:paraId="18D1CD81" w14:textId="44E8F462" w:rsidR="002A0C38" w:rsidRPr="002A0C38" w:rsidRDefault="21B291B4" w:rsidP="002A0C38">
      <w:pPr>
        <w:pStyle w:val="Heading3"/>
      </w:pPr>
      <w:bookmarkStart w:id="42" w:name="_Toc2116704965"/>
      <w:bookmarkStart w:id="43" w:name="_Toc221609827"/>
      <w:r>
        <w:lastRenderedPageBreak/>
        <w:t>Department of Housing and Community Development</w:t>
      </w:r>
      <w:bookmarkEnd w:id="42"/>
      <w:bookmarkEnd w:id="43"/>
    </w:p>
    <w:p w14:paraId="74C27CCB" w14:textId="4477ADCD" w:rsidR="002A0C38" w:rsidRPr="002A0C38" w:rsidRDefault="085C7E88" w:rsidP="10FF2693">
      <w:pPr>
        <w:pStyle w:val="Heading3"/>
        <w:jc w:val="center"/>
      </w:pPr>
      <w:bookmarkStart w:id="44" w:name="_Toc1556418899"/>
      <w:bookmarkStart w:id="45" w:name="_Toc221609828"/>
      <w:r>
        <w:t>Community Planning &amp; Revitalization (CP&amp;R)</w:t>
      </w:r>
      <w:bookmarkEnd w:id="44"/>
      <w:bookmarkEnd w:id="45"/>
    </w:p>
    <w:p w14:paraId="643A6F8E" w14:textId="48CF8F33" w:rsidR="002A0C38" w:rsidRPr="002A0C38" w:rsidRDefault="6F539F51" w:rsidP="10FF2693">
      <w:pPr>
        <w:rPr>
          <w:vertAlign w:val="superscript"/>
        </w:rPr>
      </w:pPr>
      <w:r w:rsidRPr="002A0C38">
        <w:t>CP&amp;R provides training, technical assistance, and funding, and coordinates regional planning efforts, to help communities incentivize smart growth and working landscapes to bring new vitality to their community centers</w:t>
      </w:r>
      <w:r w:rsidR="002A0C38" w:rsidRPr="10FF2693">
        <w:rPr>
          <w:vertAlign w:val="superscript"/>
        </w:rPr>
        <w:footnoteReference w:id="4"/>
      </w:r>
      <w:r w:rsidRPr="10FF2693">
        <w:rPr>
          <w:vertAlign w:val="superscript"/>
        </w:rPr>
        <w:t xml:space="preserve">. </w:t>
      </w:r>
    </w:p>
    <w:p w14:paraId="30D68583" w14:textId="77777777" w:rsidR="002A0C38" w:rsidRPr="002A0C38" w:rsidRDefault="085C7E88" w:rsidP="10FF2693">
      <w:pPr>
        <w:pStyle w:val="Heading4"/>
        <w:rPr>
          <w:color w:val="auto"/>
          <w:u w:val="single"/>
        </w:rPr>
      </w:pPr>
      <w:hyperlink r:id="rId18">
        <w:bookmarkStart w:id="46" w:name="_Toc221609829"/>
        <w:bookmarkStart w:id="47" w:name="_Toc933036395"/>
        <w:r w:rsidRPr="00C5E6ED">
          <w:rPr>
            <w:rStyle w:val="Hyperlink"/>
            <w:color w:val="auto"/>
          </w:rPr>
          <w:t>Community Partnership for Neighborhood Development</w:t>
        </w:r>
        <w:bookmarkEnd w:id="46"/>
      </w:hyperlink>
      <w:bookmarkEnd w:id="47"/>
    </w:p>
    <w:p w14:paraId="30CCADC9" w14:textId="77777777" w:rsidR="002A0C38" w:rsidRPr="002A0C38" w:rsidRDefault="002A0C38" w:rsidP="002A0C38">
      <w:pPr>
        <w:numPr>
          <w:ilvl w:val="0"/>
          <w:numId w:val="72"/>
        </w:numPr>
      </w:pPr>
      <w:r w:rsidRPr="002A0C38">
        <w:t>Environmental Benefit: Training and funding disbursed or administered by governmental agencies</w:t>
      </w:r>
    </w:p>
    <w:p w14:paraId="3733BE87" w14:textId="29FE5105" w:rsidR="002A0C38" w:rsidRPr="002A0C38" w:rsidRDefault="1EE74DB3" w:rsidP="002A0C38">
      <w:pPr>
        <w:numPr>
          <w:ilvl w:val="0"/>
          <w:numId w:val="72"/>
        </w:numPr>
      </w:pPr>
      <w:r>
        <w:t xml:space="preserve">Program </w:t>
      </w:r>
      <w:r w:rsidR="3662C7FD">
        <w:t>P</w:t>
      </w:r>
      <w:r>
        <w:t xml:space="preserve">urpose: </w:t>
      </w:r>
      <w:r w:rsidR="085C7E88">
        <w:t>A cross-agency program to encourage and support local partnerships between municipalities, nonprofit and for-profit developers, VHCB, and local planning officials. One-time investment in municipal planning, site control, design, scoping, and surveying to support the creation or infill of vibrant neighborhoods</w:t>
      </w:r>
    </w:p>
    <w:p w14:paraId="572117F5" w14:textId="77777777" w:rsidR="002A0C38" w:rsidRPr="002A0C38" w:rsidRDefault="085C7E88" w:rsidP="002A0C38">
      <w:pPr>
        <w:pStyle w:val="Heading4"/>
        <w:rPr>
          <w:u w:val="single"/>
        </w:rPr>
      </w:pPr>
      <w:bookmarkStart w:id="48" w:name="_Toc1927644774"/>
      <w:bookmarkStart w:id="49" w:name="_Toc221609830"/>
      <w:r w:rsidRPr="00C5E6ED">
        <w:rPr>
          <w:u w:val="single"/>
        </w:rPr>
        <w:t>Downtown Transportation Fun</w:t>
      </w:r>
      <w:r w:rsidRPr="00C5E6ED">
        <w:rPr>
          <w:color w:val="auto"/>
          <w:u w:val="single"/>
        </w:rPr>
        <w:t>d (</w:t>
      </w:r>
      <w:hyperlink r:id="rId19">
        <w:r w:rsidRPr="00C5E6ED">
          <w:rPr>
            <w:rStyle w:val="Hyperlink"/>
            <w:color w:val="auto"/>
          </w:rPr>
          <w:t>DTF</w:t>
        </w:r>
      </w:hyperlink>
      <w:r w:rsidRPr="00C5E6ED">
        <w:rPr>
          <w:color w:val="auto"/>
          <w:u w:val="single"/>
        </w:rPr>
        <w:t>)</w:t>
      </w:r>
      <w:bookmarkEnd w:id="48"/>
      <w:bookmarkEnd w:id="49"/>
    </w:p>
    <w:p w14:paraId="2BA106D2" w14:textId="77777777" w:rsidR="002A0C38" w:rsidRPr="002A0C38" w:rsidRDefault="002A0C38" w:rsidP="002A0C38">
      <w:pPr>
        <w:numPr>
          <w:ilvl w:val="0"/>
          <w:numId w:val="70"/>
        </w:numPr>
      </w:pPr>
      <w:r w:rsidRPr="002A0C38">
        <w:t>Environmental Benefit: Public Transportation</w:t>
      </w:r>
    </w:p>
    <w:p w14:paraId="5B8F6095" w14:textId="53AB3182" w:rsidR="002A0C38" w:rsidRPr="002A0C38" w:rsidRDefault="01DA1092" w:rsidP="002A0C38">
      <w:pPr>
        <w:numPr>
          <w:ilvl w:val="0"/>
          <w:numId w:val="70"/>
        </w:numPr>
      </w:pPr>
      <w:r>
        <w:t xml:space="preserve">Program </w:t>
      </w:r>
      <w:r w:rsidR="3B59E99E">
        <w:t>P</w:t>
      </w:r>
      <w:r>
        <w:t xml:space="preserve">urpose: </w:t>
      </w:r>
      <w:r w:rsidR="085C7E88">
        <w:t xml:space="preserve">DTF invests in infrastructure and public spaces, stimulating private investment and creating a sense of identity and pride in Vermont's downtowns and village centers. </w:t>
      </w:r>
    </w:p>
    <w:p w14:paraId="26791A1C" w14:textId="77777777" w:rsidR="002A0C38" w:rsidRPr="002A0C38" w:rsidRDefault="085C7E88" w:rsidP="10FF2693">
      <w:pPr>
        <w:pStyle w:val="Heading4"/>
        <w:rPr>
          <w:u w:val="single"/>
        </w:rPr>
      </w:pPr>
      <w:bookmarkStart w:id="50" w:name="_Toc381088421"/>
      <w:bookmarkStart w:id="51" w:name="_Toc221609831"/>
      <w:r w:rsidRPr="00C5E6ED">
        <w:rPr>
          <w:u w:val="single"/>
        </w:rPr>
        <w:t>Downtown Vibrancy Fund (no webpage)</w:t>
      </w:r>
      <w:bookmarkEnd w:id="50"/>
      <w:bookmarkEnd w:id="51"/>
    </w:p>
    <w:p w14:paraId="0EEB5FD1" w14:textId="77777777" w:rsidR="002A0C38" w:rsidRPr="002A0C38" w:rsidRDefault="002A0C38" w:rsidP="002A0C38">
      <w:pPr>
        <w:numPr>
          <w:ilvl w:val="0"/>
          <w:numId w:val="71"/>
        </w:numPr>
      </w:pPr>
      <w:r w:rsidRPr="002A0C38">
        <w:t>Environmental Benefit: Training and funding disbursed or administered by governmental agencies</w:t>
      </w:r>
    </w:p>
    <w:p w14:paraId="76C79EE1" w14:textId="34DBECD8" w:rsidR="002A0C38" w:rsidRPr="002A0C38" w:rsidRDefault="2FFDDC81" w:rsidP="002A0C38">
      <w:pPr>
        <w:numPr>
          <w:ilvl w:val="0"/>
          <w:numId w:val="71"/>
        </w:numPr>
      </w:pPr>
      <w:r>
        <w:t xml:space="preserve">Program </w:t>
      </w:r>
      <w:r w:rsidR="5A9ACE3A">
        <w:t>P</w:t>
      </w:r>
      <w:r>
        <w:t xml:space="preserve">urpose: </w:t>
      </w:r>
      <w:r w:rsidR="085C7E88">
        <w:t>Grant program that ensures the 25 designated downtown communities and local downtown organizations have the support they need to administer a local community revitalization program that supports economic vitality, promotes visitation, improves public spaces, advocates and provides technical assistance and resources for the downtown community</w:t>
      </w:r>
      <w:r w:rsidR="04DB5E8D">
        <w:t>.</w:t>
      </w:r>
      <w:r w:rsidR="085C7E88">
        <w:t xml:space="preserve"> </w:t>
      </w:r>
    </w:p>
    <w:p w14:paraId="6327024A" w14:textId="77777777" w:rsidR="002A0C38" w:rsidRPr="002A0C38" w:rsidRDefault="085C7E88" w:rsidP="002A0C38">
      <w:pPr>
        <w:pStyle w:val="Heading4"/>
        <w:rPr>
          <w:u w:val="single"/>
        </w:rPr>
      </w:pPr>
      <w:bookmarkStart w:id="52" w:name="_Toc1222439946"/>
      <w:bookmarkStart w:id="53" w:name="_Toc221609832"/>
      <w:r w:rsidRPr="00C5E6ED">
        <w:rPr>
          <w:u w:val="single"/>
        </w:rPr>
        <w:lastRenderedPageBreak/>
        <w:t xml:space="preserve">Electric Vehicle Supply Equipment </w:t>
      </w:r>
      <w:r w:rsidRPr="00C5E6ED">
        <w:rPr>
          <w:color w:val="auto"/>
          <w:u w:val="single"/>
        </w:rPr>
        <w:t>Grants (</w:t>
      </w:r>
      <w:hyperlink r:id="rId20">
        <w:r w:rsidRPr="00C5E6ED">
          <w:rPr>
            <w:rStyle w:val="Hyperlink"/>
            <w:color w:val="auto"/>
          </w:rPr>
          <w:t>EVSE</w:t>
        </w:r>
      </w:hyperlink>
      <w:r w:rsidRPr="00C5E6ED">
        <w:rPr>
          <w:color w:val="auto"/>
          <w:u w:val="single"/>
        </w:rPr>
        <w:t>)</w:t>
      </w:r>
      <w:bookmarkEnd w:id="52"/>
      <w:bookmarkEnd w:id="53"/>
    </w:p>
    <w:p w14:paraId="28FC1A2F" w14:textId="47F5DE25" w:rsidR="002A0C38" w:rsidRPr="002A0C38" w:rsidRDefault="6F539F51" w:rsidP="10FF2693">
      <w:pPr>
        <w:numPr>
          <w:ilvl w:val="0"/>
          <w:numId w:val="81"/>
        </w:numPr>
      </w:pPr>
      <w:r>
        <w:t>Environmental Benefit: Affordable clean renewable energy sources &amp;</w:t>
      </w:r>
      <w:r w:rsidR="0E4A7C7B">
        <w:t xml:space="preserve"> </w:t>
      </w:r>
      <w:r>
        <w:t>Public transportation</w:t>
      </w:r>
    </w:p>
    <w:p w14:paraId="6A855244" w14:textId="0314ABD6" w:rsidR="002A0C38" w:rsidRPr="002A0C38" w:rsidRDefault="59DE6F62" w:rsidP="002A0C38">
      <w:pPr>
        <w:numPr>
          <w:ilvl w:val="0"/>
          <w:numId w:val="81"/>
        </w:numPr>
      </w:pPr>
      <w:r>
        <w:t xml:space="preserve">Program </w:t>
      </w:r>
      <w:r w:rsidR="78B7D88A">
        <w:t>P</w:t>
      </w:r>
      <w:r>
        <w:t xml:space="preserve">urpose: </w:t>
      </w:r>
      <w:r w:rsidR="085C7E88">
        <w:t>Supports incentives for installing EV charging that will increase Vermonters’ access to charging.</w:t>
      </w:r>
    </w:p>
    <w:p w14:paraId="17B1E8B3" w14:textId="77777777" w:rsidR="002A0C38" w:rsidRPr="002A0C38" w:rsidRDefault="085C7E88" w:rsidP="002A0C38">
      <w:pPr>
        <w:pStyle w:val="Heading4"/>
        <w:rPr>
          <w:u w:val="single"/>
        </w:rPr>
      </w:pPr>
      <w:bookmarkStart w:id="54" w:name="_Toc1657095045"/>
      <w:bookmarkStart w:id="55" w:name="_Toc221609833"/>
      <w:r w:rsidRPr="00C5E6ED">
        <w:rPr>
          <w:u w:val="single"/>
        </w:rPr>
        <w:t>Municipal Planning Grant</w:t>
      </w:r>
      <w:r w:rsidRPr="00C5E6ED">
        <w:rPr>
          <w:color w:val="auto"/>
          <w:u w:val="single"/>
        </w:rPr>
        <w:t>s (</w:t>
      </w:r>
      <w:hyperlink r:id="rId21">
        <w:r w:rsidRPr="00C5E6ED">
          <w:rPr>
            <w:rStyle w:val="Hyperlink"/>
            <w:color w:val="auto"/>
          </w:rPr>
          <w:t>MPG</w:t>
        </w:r>
      </w:hyperlink>
      <w:r w:rsidRPr="00C5E6ED">
        <w:rPr>
          <w:color w:val="auto"/>
          <w:u w:val="single"/>
        </w:rPr>
        <w:t>)</w:t>
      </w:r>
      <w:bookmarkEnd w:id="54"/>
      <w:bookmarkEnd w:id="55"/>
    </w:p>
    <w:p w14:paraId="1F38E762" w14:textId="77777777" w:rsidR="002A0C38" w:rsidRPr="002A0C38" w:rsidRDefault="002A0C38" w:rsidP="002A0C38">
      <w:pPr>
        <w:numPr>
          <w:ilvl w:val="0"/>
          <w:numId w:val="69"/>
        </w:numPr>
      </w:pPr>
      <w:r w:rsidRPr="002A0C38">
        <w:t>Environmental Benefit: Training and funding disbursed or administered by governmental agencies</w:t>
      </w:r>
    </w:p>
    <w:p w14:paraId="65115199" w14:textId="72E9E210" w:rsidR="002A0C38" w:rsidRPr="002A0C38" w:rsidRDefault="01A684C9" w:rsidP="002A0C38">
      <w:pPr>
        <w:numPr>
          <w:ilvl w:val="0"/>
          <w:numId w:val="69"/>
        </w:numPr>
      </w:pPr>
      <w:r>
        <w:t xml:space="preserve">Program </w:t>
      </w:r>
      <w:r w:rsidR="641E0F97">
        <w:t>P</w:t>
      </w:r>
      <w:r>
        <w:t>urpose:</w:t>
      </w:r>
      <w:r w:rsidR="1E33FEF8">
        <w:t xml:space="preserve"> </w:t>
      </w:r>
      <w:r w:rsidR="085C7E88">
        <w:t xml:space="preserve">The MPG program provides funding to help cities and towns hire the expertise needed to tackle locally identified challenges. </w:t>
      </w:r>
    </w:p>
    <w:p w14:paraId="647440DB" w14:textId="77777777" w:rsidR="002A0C38" w:rsidRPr="002A0C38" w:rsidRDefault="085C7E88" w:rsidP="10FF2693">
      <w:pPr>
        <w:pStyle w:val="Heading4"/>
        <w:rPr>
          <w:u w:val="single"/>
        </w:rPr>
      </w:pPr>
      <w:bookmarkStart w:id="56" w:name="_Toc564254356"/>
      <w:bookmarkStart w:id="57" w:name="_Toc221609834"/>
      <w:r w:rsidRPr="00C5E6ED">
        <w:rPr>
          <w:u w:val="single"/>
        </w:rPr>
        <w:t>Neighborhood Area Designation Assistance Program (no webpage)</w:t>
      </w:r>
      <w:bookmarkEnd w:id="56"/>
      <w:bookmarkEnd w:id="57"/>
    </w:p>
    <w:p w14:paraId="5AE90F70" w14:textId="77777777" w:rsidR="002A0C38" w:rsidRPr="002A0C38" w:rsidRDefault="002A0C38" w:rsidP="002A0C38">
      <w:pPr>
        <w:numPr>
          <w:ilvl w:val="0"/>
          <w:numId w:val="73"/>
        </w:numPr>
      </w:pPr>
      <w:r w:rsidRPr="002A0C38">
        <w:t>Environmental Benefit: Training and funding disbursed or administered by governmental agencies</w:t>
      </w:r>
    </w:p>
    <w:p w14:paraId="3A021B85" w14:textId="06D66CC0" w:rsidR="002A0C38" w:rsidRPr="002A0C38" w:rsidRDefault="61F4898B" w:rsidP="002A0C38">
      <w:pPr>
        <w:numPr>
          <w:ilvl w:val="0"/>
          <w:numId w:val="73"/>
        </w:numPr>
      </w:pPr>
      <w:r>
        <w:t xml:space="preserve">Program </w:t>
      </w:r>
      <w:r w:rsidR="4A83B58C">
        <w:t>P</w:t>
      </w:r>
      <w:r>
        <w:t xml:space="preserve">urpose: </w:t>
      </w:r>
      <w:r w:rsidR="085C7E88">
        <w:t>One-time grants to support housing-enabling applications for Neighborhood Area Designations 20 communities in collaboration with Regional Planning Commissions</w:t>
      </w:r>
      <w:r w:rsidR="40380295">
        <w:t>.</w:t>
      </w:r>
    </w:p>
    <w:p w14:paraId="7DE6A35E" w14:textId="77777777" w:rsidR="002A0C38" w:rsidRPr="002A0C38" w:rsidRDefault="085C7E88" w:rsidP="10FF2693">
      <w:pPr>
        <w:pStyle w:val="Heading4"/>
        <w:rPr>
          <w:u w:val="single"/>
        </w:rPr>
      </w:pPr>
      <w:bookmarkStart w:id="58" w:name="_Toc1277840597"/>
      <w:bookmarkStart w:id="59" w:name="_Toc221609835"/>
      <w:r w:rsidRPr="00C5E6ED">
        <w:rPr>
          <w:u w:val="single"/>
        </w:rPr>
        <w:t>Regional Planning Commissions (no webpage)</w:t>
      </w:r>
      <w:bookmarkEnd w:id="58"/>
      <w:bookmarkEnd w:id="59"/>
    </w:p>
    <w:p w14:paraId="14163620" w14:textId="77777777" w:rsidR="002A0C38" w:rsidRPr="002A0C38" w:rsidRDefault="002A0C38" w:rsidP="002A0C38">
      <w:pPr>
        <w:numPr>
          <w:ilvl w:val="0"/>
          <w:numId w:val="83"/>
        </w:numPr>
      </w:pPr>
      <w:r w:rsidRPr="002A0C38">
        <w:t>Environmental Benefit: Training and funding disbursed or administered by governmental agencies</w:t>
      </w:r>
    </w:p>
    <w:p w14:paraId="33272F89" w14:textId="5ED3D98F" w:rsidR="002A0C38" w:rsidRPr="002A0C38" w:rsidRDefault="2ADC89A2" w:rsidP="002A0C38">
      <w:pPr>
        <w:numPr>
          <w:ilvl w:val="0"/>
          <w:numId w:val="83"/>
        </w:numPr>
      </w:pPr>
      <w:r>
        <w:t xml:space="preserve">Program </w:t>
      </w:r>
      <w:r w:rsidR="26C5D7B4">
        <w:t>P</w:t>
      </w:r>
      <w:r>
        <w:t xml:space="preserve">urpose: </w:t>
      </w:r>
      <w:r w:rsidR="085C7E88">
        <w:t xml:space="preserve">Annual grants derived from property transfer tax receipts to support comprehensive regional planning, regional support for statewide initiatives, and regionally delivered </w:t>
      </w:r>
      <w:proofErr w:type="gramStart"/>
      <w:r w:rsidR="085C7E88">
        <w:t>municipal planning</w:t>
      </w:r>
      <w:proofErr w:type="gramEnd"/>
      <w:r w:rsidR="085C7E88">
        <w:t xml:space="preserve"> assistance by Vermont’s 11 regional planning commissions.</w:t>
      </w:r>
    </w:p>
    <w:p w14:paraId="10165965" w14:textId="3C12707E" w:rsidR="002A0C38" w:rsidRPr="002A0C38" w:rsidRDefault="29AE7EC6" w:rsidP="002A0C38">
      <w:pPr>
        <w:pStyle w:val="Heading4"/>
      </w:pPr>
      <w:bookmarkStart w:id="60" w:name="_Toc185220241"/>
      <w:bookmarkStart w:id="61" w:name="_Toc221609836"/>
      <w:r>
        <w:t xml:space="preserve">CP&amp;R </w:t>
      </w:r>
      <w:r w:rsidR="085C7E88">
        <w:t>General Methodology Statement:</w:t>
      </w:r>
      <w:bookmarkEnd w:id="60"/>
      <w:bookmarkEnd w:id="61"/>
    </w:p>
    <w:p w14:paraId="57EA1A4F" w14:textId="5B74BAB0" w:rsidR="6F539F51" w:rsidRDefault="6F539F51">
      <w:r>
        <w:t xml:space="preserve">We chose to report on all our incentive programs that have a VISION printout of expenses. The team uses a collaborative, place-based approach to land-use planning and community development that empowers state and local leaders to plan for and build </w:t>
      </w:r>
      <w:r>
        <w:lastRenderedPageBreak/>
        <w:t>vibrant, inclusive, and resilient downtowns, villages, and neighborhoods.</w:t>
      </w:r>
      <w:r>
        <w:br/>
      </w:r>
    </w:p>
    <w:p w14:paraId="4E2EC776" w14:textId="542DF944" w:rsidR="16492B6B" w:rsidRDefault="16492B6B">
      <w:r w:rsidRPr="10FF2693">
        <w:rPr>
          <w:rFonts w:asciiTheme="minorHAnsi" w:eastAsiaTheme="majorEastAsia" w:hAnsiTheme="minorHAnsi" w:cstheme="majorBidi"/>
          <w:b/>
          <w:bCs/>
          <w:color w:val="000000"/>
          <w:sz w:val="32"/>
          <w:szCs w:val="32"/>
        </w:rPr>
        <w:t>Programs Not Reported on: DHCD</w:t>
      </w:r>
    </w:p>
    <w:p w14:paraId="1017E899" w14:textId="659D37A1" w:rsidR="16492B6B" w:rsidRDefault="69EF62FA" w:rsidP="00C5E6ED">
      <w:r>
        <w:t xml:space="preserve">See </w:t>
      </w:r>
      <w:r w:rsidRPr="00C5E6ED">
        <w:rPr>
          <w:b/>
          <w:bCs/>
        </w:rPr>
        <w:t>Appendix I.</w:t>
      </w:r>
      <w:r>
        <w:t xml:space="preserve"> These programs are not addressed within this report due to the indirect nature of the funding and their limited environmental benefits.</w:t>
      </w:r>
    </w:p>
    <w:p w14:paraId="24EFB5C5" w14:textId="7F9D6743" w:rsidR="10FF2693" w:rsidRDefault="10FF2693" w:rsidP="10FF2693"/>
    <w:p w14:paraId="6536682C" w14:textId="23D61474" w:rsidR="10FF2693" w:rsidRDefault="10FF2693">
      <w:r>
        <w:br w:type="page"/>
      </w:r>
    </w:p>
    <w:p w14:paraId="5DA01157" w14:textId="2FCE9DDA" w:rsidR="25C5FB95" w:rsidRDefault="17645142" w:rsidP="10FF2693">
      <w:pPr>
        <w:pStyle w:val="Heading3"/>
        <w:jc w:val="center"/>
      </w:pPr>
      <w:bookmarkStart w:id="62" w:name="_Toc520279404"/>
      <w:bookmarkStart w:id="63" w:name="_Toc221609837"/>
      <w:r>
        <w:lastRenderedPageBreak/>
        <w:t>Department of Housing and Community Development</w:t>
      </w:r>
      <w:bookmarkEnd w:id="62"/>
      <w:bookmarkEnd w:id="63"/>
    </w:p>
    <w:p w14:paraId="1EC78733" w14:textId="0307BDA7" w:rsidR="002A0C38" w:rsidRPr="002A0C38" w:rsidRDefault="66EC84F6" w:rsidP="10FF2693">
      <w:pPr>
        <w:pStyle w:val="Heading3"/>
        <w:jc w:val="center"/>
      </w:pPr>
      <w:bookmarkStart w:id="64" w:name="_Toc1692711079"/>
      <w:bookmarkStart w:id="65" w:name="_Toc221609838"/>
      <w:r>
        <w:t xml:space="preserve">Vermont </w:t>
      </w:r>
      <w:r w:rsidR="085C7E88">
        <w:t xml:space="preserve">Division </w:t>
      </w:r>
      <w:r w:rsidR="24A9371A">
        <w:t>for</w:t>
      </w:r>
      <w:r w:rsidR="085C7E88">
        <w:t xml:space="preserve"> Historic Preservation (</w:t>
      </w:r>
      <w:r w:rsidR="073D4306">
        <w:t>V</w:t>
      </w:r>
      <w:r w:rsidR="085C7E88">
        <w:t>DHP)</w:t>
      </w:r>
      <w:bookmarkEnd w:id="64"/>
      <w:bookmarkEnd w:id="65"/>
    </w:p>
    <w:p w14:paraId="2DF693EF" w14:textId="06A68BA8" w:rsidR="002A0C38" w:rsidRPr="002A0C38" w:rsidRDefault="58ADA810" w:rsidP="00C5E6ED">
      <w:pPr>
        <w:keepNext/>
        <w:keepLines/>
        <w:rPr>
          <w:rFonts w:eastAsia="Arial"/>
        </w:rPr>
      </w:pPr>
      <w:r>
        <w:t>In addition to regulatory responsibilities under the Vermont State Historic Preservation Act, the National Historic Preservation Act, Act 250 and Section 248 of Title 30, the Vermont Division for Historic Preservation is dedicated to identifying, preserving, and interpreting historic resources on behalf of the citizens of the state and promoting them as significant components of our communities. DHP also</w:t>
      </w:r>
      <w:r w:rsidR="6F790A39">
        <w:t xml:space="preserve"> </w:t>
      </w:r>
      <w:r>
        <w:t xml:space="preserve">owns, operates, maintains and interprets Vermont’s historic sites, including the Bennington Battle Monument and the Senator Justin Morrill homestead.  </w:t>
      </w:r>
    </w:p>
    <w:p w14:paraId="67960DB1" w14:textId="77777777" w:rsidR="002A0C38" w:rsidRPr="001406A4" w:rsidRDefault="085C7E88" w:rsidP="002A0C38">
      <w:pPr>
        <w:pStyle w:val="Heading4"/>
        <w:rPr>
          <w:u w:val="single"/>
        </w:rPr>
      </w:pPr>
      <w:bookmarkStart w:id="66" w:name="_Toc220013547"/>
      <w:bookmarkStart w:id="67" w:name="_Toc221609839"/>
      <w:r w:rsidRPr="00C5E6ED">
        <w:rPr>
          <w:u w:val="single"/>
        </w:rPr>
        <w:t>Barn Grant Mitigation Award</w:t>
      </w:r>
      <w:bookmarkEnd w:id="66"/>
      <w:bookmarkEnd w:id="67"/>
    </w:p>
    <w:p w14:paraId="0A71E0CD" w14:textId="11B5814B" w:rsidR="32E8E60E" w:rsidRDefault="32E8E60E" w:rsidP="10FF2693">
      <w:pPr>
        <w:pStyle w:val="ListParagraph"/>
        <w:numPr>
          <w:ilvl w:val="0"/>
          <w:numId w:val="82"/>
        </w:numPr>
        <w:rPr>
          <w:rFonts w:ascii="Helvetica" w:eastAsia="Helvetica" w:hAnsi="Helvetica" w:cs="Helvetica"/>
          <w:color w:val="1B1B1B"/>
          <w:sz w:val="25"/>
          <w:szCs w:val="25"/>
        </w:rPr>
      </w:pPr>
      <w:r w:rsidRPr="10FF2693">
        <w:t>Environmental Benefit: Healthy Homes and Buildings</w:t>
      </w:r>
    </w:p>
    <w:p w14:paraId="0A4F1E49" w14:textId="731804EE" w:rsidR="624CF573" w:rsidRDefault="2C89B0F8" w:rsidP="00C5E6ED">
      <w:pPr>
        <w:pStyle w:val="ListParagraph"/>
        <w:numPr>
          <w:ilvl w:val="0"/>
          <w:numId w:val="82"/>
        </w:numPr>
        <w:spacing w:after="240" w:line="240" w:lineRule="auto"/>
        <w:contextualSpacing w:val="0"/>
        <w:rPr>
          <w:rFonts w:asciiTheme="minorHAnsi" w:eastAsiaTheme="minorEastAsia" w:hAnsiTheme="minorHAnsi" w:cstheme="minorBidi"/>
          <w:sz w:val="25"/>
          <w:szCs w:val="25"/>
        </w:rPr>
      </w:pPr>
      <w:r w:rsidRPr="00C5E6ED">
        <w:rPr>
          <w:rFonts w:asciiTheme="minorHAnsi" w:eastAsiaTheme="minorEastAsia" w:hAnsiTheme="minorHAnsi" w:cstheme="minorBidi"/>
        </w:rPr>
        <w:t xml:space="preserve">Program </w:t>
      </w:r>
      <w:r w:rsidR="66E018CD" w:rsidRPr="00C5E6ED">
        <w:rPr>
          <w:rFonts w:asciiTheme="minorHAnsi" w:eastAsiaTheme="minorEastAsia" w:hAnsiTheme="minorHAnsi" w:cstheme="minorBidi"/>
        </w:rPr>
        <w:t>P</w:t>
      </w:r>
      <w:r w:rsidRPr="00C5E6ED">
        <w:rPr>
          <w:rFonts w:asciiTheme="minorHAnsi" w:eastAsiaTheme="minorEastAsia" w:hAnsiTheme="minorHAnsi" w:cstheme="minorBidi"/>
        </w:rPr>
        <w:t xml:space="preserve">urpose: </w:t>
      </w:r>
      <w:r w:rsidR="52A3206C" w:rsidRPr="00C5E6ED">
        <w:rPr>
          <w:rFonts w:asciiTheme="minorHAnsi" w:eastAsiaTheme="minorEastAsia" w:hAnsiTheme="minorHAnsi" w:cstheme="minorBidi"/>
        </w:rPr>
        <w:t xml:space="preserve">Helps individuals, municipalities, and non-profit organizations to rehabilitate the historic agricultural buildings that are a symbol of Vermont’s rural landscape. DHP, in cooperation with the Legislature and the Vermont Advisory Council on Historic Preservation, </w:t>
      </w:r>
      <w:proofErr w:type="gramStart"/>
      <w:r w:rsidR="52A3206C" w:rsidRPr="00C5E6ED">
        <w:rPr>
          <w:rFonts w:asciiTheme="minorHAnsi" w:eastAsiaTheme="minorEastAsia" w:hAnsiTheme="minorHAnsi" w:cstheme="minorBidi"/>
        </w:rPr>
        <w:t>is able to</w:t>
      </w:r>
      <w:proofErr w:type="gramEnd"/>
      <w:r w:rsidR="52A3206C" w:rsidRPr="00C5E6ED">
        <w:rPr>
          <w:rFonts w:asciiTheme="minorHAnsi" w:eastAsiaTheme="minorEastAsia" w:hAnsiTheme="minorHAnsi" w:cstheme="minorBidi"/>
        </w:rPr>
        <w:t xml:space="preserve"> award competitive 50/50 matching grants of up to $20,000 for the repair and adaptive use of historic agricultural buildings. The buildings must be at least 50 years old and listed in or eligible for the State Register of Historic Places.</w:t>
      </w:r>
    </w:p>
    <w:p w14:paraId="7239C92C" w14:textId="77777777" w:rsidR="002A0C38" w:rsidRPr="002A0C38" w:rsidRDefault="085C7E88" w:rsidP="002A0C38">
      <w:pPr>
        <w:pStyle w:val="Heading4"/>
        <w:rPr>
          <w:color w:val="auto"/>
        </w:rPr>
      </w:pPr>
      <w:hyperlink r:id="rId22">
        <w:bookmarkStart w:id="68" w:name="_Toc221609840"/>
        <w:bookmarkStart w:id="69" w:name="_Toc816570233"/>
        <w:r w:rsidRPr="00C5E6ED">
          <w:rPr>
            <w:rStyle w:val="Hyperlink"/>
            <w:color w:val="auto"/>
          </w:rPr>
          <w:t>Historic Preservation Grants</w:t>
        </w:r>
        <w:bookmarkEnd w:id="68"/>
      </w:hyperlink>
      <w:bookmarkEnd w:id="69"/>
      <w:r w:rsidRPr="00C5E6ED">
        <w:rPr>
          <w:color w:val="auto"/>
        </w:rPr>
        <w:t xml:space="preserve"> </w:t>
      </w:r>
    </w:p>
    <w:p w14:paraId="2DE7A0EF" w14:textId="77777777" w:rsidR="002A0C38" w:rsidRPr="002A0C38" w:rsidRDefault="002A0C38" w:rsidP="002A0C38">
      <w:pPr>
        <w:numPr>
          <w:ilvl w:val="0"/>
          <w:numId w:val="68"/>
        </w:numPr>
      </w:pPr>
      <w:r w:rsidRPr="002A0C38">
        <w:t>Environmental Benefit: Healthy homes and Buildings</w:t>
      </w:r>
    </w:p>
    <w:p w14:paraId="2A15C5B8" w14:textId="279383C3" w:rsidR="002A0C38" w:rsidRPr="002A0C38" w:rsidRDefault="6D1E740C" w:rsidP="00C5E6ED">
      <w:pPr>
        <w:numPr>
          <w:ilvl w:val="0"/>
          <w:numId w:val="68"/>
        </w:numPr>
      </w:pPr>
      <w:r w:rsidRPr="00C5E6ED">
        <w:t xml:space="preserve">Program </w:t>
      </w:r>
      <w:r w:rsidR="09112D96" w:rsidRPr="00C5E6ED">
        <w:t>P</w:t>
      </w:r>
      <w:r w:rsidRPr="00C5E6ED">
        <w:t xml:space="preserve">urpose: </w:t>
      </w:r>
      <w:r w:rsidR="085C7E88" w:rsidRPr="00C5E6ED">
        <w:t xml:space="preserve">The Division for Historic Preservation, in cooperation with the Legislature and Vermont Advisory Council on Historic Preservation, </w:t>
      </w:r>
      <w:proofErr w:type="gramStart"/>
      <w:r w:rsidR="085C7E88" w:rsidRPr="00C5E6ED">
        <w:t>is able to</w:t>
      </w:r>
      <w:proofErr w:type="gramEnd"/>
      <w:r w:rsidR="085C7E88" w:rsidRPr="00C5E6ED">
        <w:t xml:space="preserve"> award competitive 50/50 matching grants of up to $20,000 for the repair and rehabilitation of a historic building. </w:t>
      </w:r>
      <w:proofErr w:type="gramStart"/>
      <w:r w:rsidR="085C7E88" w:rsidRPr="00C5E6ED">
        <w:t>In order to</w:t>
      </w:r>
      <w:proofErr w:type="gramEnd"/>
      <w:r w:rsidR="085C7E88" w:rsidRPr="00C5E6ED">
        <w:t xml:space="preserve"> qualify, the building must be at least 50 years old and listed in or eligible for the National Register of Historic Places.</w:t>
      </w:r>
    </w:p>
    <w:p w14:paraId="204EF5F8" w14:textId="75784AC3" w:rsidR="002A0C38" w:rsidRPr="002A0C38" w:rsidRDefault="085C7E88" w:rsidP="002A0C38">
      <w:pPr>
        <w:pStyle w:val="Heading4"/>
        <w:rPr>
          <w:u w:val="single"/>
        </w:rPr>
      </w:pPr>
      <w:bookmarkStart w:id="70" w:name="_Toc823898097"/>
      <w:bookmarkStart w:id="71" w:name="_Toc221609841"/>
      <w:r w:rsidRPr="00C5E6ED">
        <w:rPr>
          <w:u w:val="single"/>
        </w:rPr>
        <w:t>Certified Local Government Gra</w:t>
      </w:r>
      <w:r w:rsidRPr="00C5E6ED">
        <w:rPr>
          <w:color w:val="auto"/>
          <w:u w:val="single"/>
        </w:rPr>
        <w:t>nts (</w:t>
      </w:r>
      <w:hyperlink r:id="rId23">
        <w:r w:rsidRPr="00C5E6ED">
          <w:rPr>
            <w:rStyle w:val="Hyperlink"/>
            <w:color w:val="auto"/>
          </w:rPr>
          <w:t>CLG</w:t>
        </w:r>
      </w:hyperlink>
      <w:r w:rsidRPr="00C5E6ED">
        <w:rPr>
          <w:color w:val="auto"/>
          <w:u w:val="single"/>
        </w:rPr>
        <w:t>)</w:t>
      </w:r>
      <w:bookmarkEnd w:id="70"/>
      <w:bookmarkEnd w:id="71"/>
    </w:p>
    <w:p w14:paraId="103EE192" w14:textId="77777777" w:rsidR="002A0C38" w:rsidRPr="002A0C38" w:rsidRDefault="6F539F51" w:rsidP="002A0C38">
      <w:pPr>
        <w:numPr>
          <w:ilvl w:val="0"/>
          <w:numId w:val="68"/>
        </w:numPr>
      </w:pPr>
      <w:r>
        <w:t>Environmental Benefit: Healthy homes and Buildings</w:t>
      </w:r>
    </w:p>
    <w:p w14:paraId="3911EC2F" w14:textId="6B80E1B4" w:rsidR="13F91CDC" w:rsidRDefault="7CB37BC7" w:rsidP="10FF2693">
      <w:pPr>
        <w:pStyle w:val="ListParagraph"/>
        <w:numPr>
          <w:ilvl w:val="0"/>
          <w:numId w:val="68"/>
        </w:numPr>
      </w:pPr>
      <w:r>
        <w:t xml:space="preserve">Program </w:t>
      </w:r>
      <w:r w:rsidR="1F731CF7">
        <w:t>P</w:t>
      </w:r>
      <w:r>
        <w:t xml:space="preserve">urpose: </w:t>
      </w:r>
      <w:r w:rsidR="5C20721B">
        <w:t xml:space="preserve">Established in 1985, the Certified Local Government (CLG) program helps local governments integrate historic preservations concerns with planning and decision-making processes. CLGs are eligible to apply for matching grants for preservation projects, typically in the $5,000-$20,000 range.  </w:t>
      </w:r>
    </w:p>
    <w:p w14:paraId="138C2C91" w14:textId="7055711C" w:rsidR="002A0C38" w:rsidRPr="002A0C38" w:rsidRDefault="56B571FA" w:rsidP="002A0C38">
      <w:pPr>
        <w:pStyle w:val="Heading4"/>
      </w:pPr>
      <w:bookmarkStart w:id="72" w:name="_Toc1317029744"/>
      <w:bookmarkStart w:id="73" w:name="_Toc221609842"/>
      <w:r>
        <w:lastRenderedPageBreak/>
        <w:t>V</w:t>
      </w:r>
      <w:r w:rsidR="29A7A422">
        <w:t xml:space="preserve">DHP </w:t>
      </w:r>
      <w:r w:rsidR="085C7E88">
        <w:t>General Methodology Statement:</w:t>
      </w:r>
      <w:bookmarkEnd w:id="72"/>
      <w:bookmarkEnd w:id="73"/>
    </w:p>
    <w:p w14:paraId="1EF594B8" w14:textId="7C79E58D" w:rsidR="41640605" w:rsidRDefault="29942B40" w:rsidP="10FF2693">
      <w:pPr>
        <w:spacing w:before="0" w:after="0" w:line="240" w:lineRule="auto"/>
      </w:pPr>
      <w:r w:rsidRPr="00C5E6ED">
        <w:rPr>
          <w:rFonts w:eastAsia="Arial"/>
        </w:rPr>
        <w:t xml:space="preserve">We chose to report on any </w:t>
      </w:r>
      <w:r w:rsidR="6F523C4B" w:rsidRPr="00C5E6ED">
        <w:rPr>
          <w:rFonts w:eastAsia="Arial"/>
        </w:rPr>
        <w:t>V</w:t>
      </w:r>
      <w:r w:rsidRPr="00C5E6ED">
        <w:rPr>
          <w:rFonts w:eastAsia="Arial"/>
        </w:rPr>
        <w:t>DHP administered programs that rehabilitate historic structures. H</w:t>
      </w:r>
      <w:r w:rsidR="2411C833" w:rsidRPr="00C5E6ED">
        <w:rPr>
          <w:rFonts w:eastAsia="Arial"/>
        </w:rPr>
        <w:t>istoric Preservation G</w:t>
      </w:r>
      <w:r w:rsidRPr="00C5E6ED">
        <w:rPr>
          <w:rFonts w:eastAsia="Arial"/>
        </w:rPr>
        <w:t>rants provide a direct benefit by maintaining and rehabilitating historic buildings that provide grantees the ability to modernize their historic buildings while preserving the sense of place that is vital to local communities. Similarly, barn grants provide a direct benefit to grantees and communities by maintaining buildings that are emblematic of Vermont’s agricultural history. All programs provide an indirect benefit by maintaining Vermont’s historic villages, downtowns and land use patterns, bolstering tourism and economic activity throughout the state.</w:t>
      </w:r>
    </w:p>
    <w:p w14:paraId="6381CFDD" w14:textId="11B82855" w:rsidR="00735AED" w:rsidRDefault="00735AED">
      <w:pPr>
        <w:rPr>
          <w:rFonts w:eastAsia="Arial"/>
        </w:rPr>
      </w:pPr>
      <w:r>
        <w:rPr>
          <w:rFonts w:eastAsia="Arial"/>
        </w:rPr>
        <w:br w:type="page"/>
      </w:r>
    </w:p>
    <w:p w14:paraId="0B15A50F" w14:textId="77777777" w:rsidR="002A0C38" w:rsidRPr="002A0C38" w:rsidRDefault="085C7E88" w:rsidP="10FF2693">
      <w:pPr>
        <w:pStyle w:val="Heading3"/>
        <w:jc w:val="center"/>
      </w:pPr>
      <w:bookmarkStart w:id="74" w:name="_Toc698121154"/>
      <w:bookmarkStart w:id="75" w:name="_Toc221609843"/>
      <w:r>
        <w:lastRenderedPageBreak/>
        <w:t>Department of Economic Development (DED)</w:t>
      </w:r>
      <w:bookmarkEnd w:id="74"/>
      <w:bookmarkEnd w:id="75"/>
    </w:p>
    <w:p w14:paraId="03C5464C" w14:textId="2ED5FD8D" w:rsidR="6F67B877" w:rsidRDefault="6F67B877" w:rsidP="10FF2693">
      <w:r>
        <w:t>The Department of Economic Development (DED) strengthens economic activity throughout the state to ensure Vermont's long-term economic health and promote growth in quality jobs for Vermonters. Business support staff make connections to programs focused on employee training and workforce development, market expansion, facility location, government contracting, and environmental remediation to help businesses start or expand in Vermont and strengthen our rural economies. DED prioritizes protecting state resources, improving public infrastructure, enhancing quality of life, diversifying the economy, and reflecting the character of Vermont.</w:t>
      </w:r>
      <w:r w:rsidRPr="10FF2693">
        <w:rPr>
          <w:rStyle w:val="FootnoteReference"/>
        </w:rPr>
        <w:footnoteReference w:id="5"/>
      </w:r>
    </w:p>
    <w:p w14:paraId="5869F2D6" w14:textId="77777777" w:rsidR="002A0C38" w:rsidRPr="002A0C38" w:rsidRDefault="085C7E88" w:rsidP="002A0C38">
      <w:pPr>
        <w:pStyle w:val="Heading4"/>
        <w:rPr>
          <w:color w:val="auto"/>
        </w:rPr>
      </w:pPr>
      <w:hyperlink r:id="rId24">
        <w:bookmarkStart w:id="76" w:name="_Toc221609844"/>
        <w:bookmarkStart w:id="77" w:name="_Toc1171654735"/>
        <w:r w:rsidRPr="00C5E6ED">
          <w:rPr>
            <w:rStyle w:val="Hyperlink"/>
            <w:color w:val="auto"/>
          </w:rPr>
          <w:t>BIPOC Business and Career Assistance Program</w:t>
        </w:r>
        <w:bookmarkEnd w:id="76"/>
      </w:hyperlink>
      <w:bookmarkEnd w:id="77"/>
      <w:r w:rsidRPr="00C5E6ED">
        <w:rPr>
          <w:color w:val="auto"/>
        </w:rPr>
        <w:t xml:space="preserve"> </w:t>
      </w:r>
    </w:p>
    <w:p w14:paraId="7395D308" w14:textId="6B6B1B06" w:rsidR="002A0C38" w:rsidRPr="002A0C38" w:rsidRDefault="6F539F51" w:rsidP="10FF2693">
      <w:pPr>
        <w:numPr>
          <w:ilvl w:val="0"/>
          <w:numId w:val="67"/>
        </w:numPr>
        <w:rPr>
          <w:rFonts w:asciiTheme="majorHAnsi" w:eastAsiaTheme="majorEastAsia" w:hAnsiTheme="majorHAnsi" w:cstheme="majorBidi"/>
        </w:rPr>
      </w:pPr>
      <w:r>
        <w:t>Environmental Benefit:</w:t>
      </w:r>
      <w:r w:rsidR="2013C4B0">
        <w:t xml:space="preserve"> </w:t>
      </w:r>
      <w:r w:rsidR="2013C4B0" w:rsidRPr="10FF2693">
        <w:rPr>
          <w:rFonts w:asciiTheme="majorHAnsi" w:eastAsiaTheme="majorEastAsia" w:hAnsiTheme="majorHAnsi" w:cstheme="majorBidi"/>
          <w:color w:val="000000"/>
        </w:rPr>
        <w:t>Training and funding disbursed or administered by governmental agencies</w:t>
      </w:r>
    </w:p>
    <w:p w14:paraId="55CDCB32" w14:textId="172A4D1A" w:rsidR="002A0C38" w:rsidRPr="002A0C38" w:rsidRDefault="085C7E88" w:rsidP="10FF2693">
      <w:pPr>
        <w:numPr>
          <w:ilvl w:val="0"/>
          <w:numId w:val="67"/>
        </w:numPr>
        <w:spacing w:line="240" w:lineRule="auto"/>
        <w:rPr>
          <w:rFonts w:ascii="Helvetica" w:eastAsia="Helvetica" w:hAnsi="Helvetica" w:cs="Helvetica"/>
          <w:sz w:val="25"/>
          <w:szCs w:val="25"/>
        </w:rPr>
      </w:pPr>
      <w:r>
        <w:t xml:space="preserve">Program </w:t>
      </w:r>
      <w:r w:rsidR="58FF36C8">
        <w:t>P</w:t>
      </w:r>
      <w:r>
        <w:t xml:space="preserve">urpose: </w:t>
      </w:r>
      <w:r w:rsidR="5FD7E245" w:rsidRPr="00C5E6ED">
        <w:rPr>
          <w:rFonts w:ascii="Helvetica" w:eastAsia="Helvetica" w:hAnsi="Helvetica" w:cs="Helvetica"/>
          <w:sz w:val="25"/>
          <w:szCs w:val="25"/>
        </w:rPr>
        <w:t>Vermont endeavors to bolster its economic infrastructure by expanding and strengthening private sector businesses and workforce development in the traditionally underserved BIPOC community by providing business and workforce development services to Vermont’s BIPOC community. ACCD has contracted with the Vermont Professional of Colors Network to provide statewide delivery of business coaching and other forms of training, at no cost to Black, Indigenous, and Persons of Color (BIPOC) business owners, networking and special convenings, and career, fairs, workshops and paid internships, career guidance, and other support for BIPOC workers across the state.</w:t>
      </w:r>
    </w:p>
    <w:p w14:paraId="52F92F94" w14:textId="372F08C0" w:rsidR="002A0C38" w:rsidRPr="002A0C38" w:rsidRDefault="085C7E88" w:rsidP="002A0C38">
      <w:pPr>
        <w:pStyle w:val="Heading4"/>
        <w:rPr>
          <w:u w:val="single"/>
        </w:rPr>
      </w:pPr>
      <w:bookmarkStart w:id="78" w:name="_Toc727092669"/>
      <w:bookmarkStart w:id="79" w:name="_Toc221609845"/>
      <w:r w:rsidRPr="00C5E6ED">
        <w:rPr>
          <w:u w:val="single"/>
        </w:rPr>
        <w:t>Brownfields Revitalization Fun</w:t>
      </w:r>
      <w:r w:rsidRPr="00C5E6ED">
        <w:rPr>
          <w:color w:val="auto"/>
          <w:u w:val="single"/>
        </w:rPr>
        <w:t>d (</w:t>
      </w:r>
      <w:hyperlink r:id="rId25">
        <w:r w:rsidRPr="00C5E6ED">
          <w:rPr>
            <w:rStyle w:val="Hyperlink"/>
            <w:color w:val="auto"/>
          </w:rPr>
          <w:t>BRF</w:t>
        </w:r>
      </w:hyperlink>
      <w:r w:rsidRPr="00C5E6ED">
        <w:rPr>
          <w:color w:val="auto"/>
          <w:u w:val="single"/>
        </w:rPr>
        <w:t>)</w:t>
      </w:r>
      <w:bookmarkEnd w:id="78"/>
      <w:bookmarkEnd w:id="79"/>
    </w:p>
    <w:p w14:paraId="3CA3289E" w14:textId="4E8ADE62" w:rsidR="002A0C38" w:rsidRPr="002A0C38" w:rsidRDefault="085C7E88" w:rsidP="00C5E6ED">
      <w:pPr>
        <w:numPr>
          <w:ilvl w:val="0"/>
          <w:numId w:val="66"/>
        </w:numPr>
        <w:spacing w:line="240" w:lineRule="auto"/>
        <w:rPr>
          <w:rFonts w:asciiTheme="majorHAnsi" w:eastAsiaTheme="majorEastAsia" w:hAnsiTheme="majorHAnsi" w:cstheme="majorBidi"/>
        </w:rPr>
      </w:pPr>
      <w:r w:rsidRPr="00C5E6ED">
        <w:rPr>
          <w:rFonts w:asciiTheme="majorHAnsi" w:eastAsiaTheme="majorEastAsia" w:hAnsiTheme="majorHAnsi" w:cstheme="majorBidi"/>
        </w:rPr>
        <w:t>Environmental Benefit:</w:t>
      </w:r>
      <w:r w:rsidR="48B6FC68" w:rsidRPr="00C5E6ED">
        <w:rPr>
          <w:rFonts w:asciiTheme="majorHAnsi" w:eastAsiaTheme="majorEastAsia" w:hAnsiTheme="majorHAnsi" w:cstheme="majorBidi"/>
        </w:rPr>
        <w:t xml:space="preserve"> Healthy Homes and Buildings</w:t>
      </w:r>
    </w:p>
    <w:p w14:paraId="70E3256C" w14:textId="081DD1F8" w:rsidR="085C7E88" w:rsidRDefault="085C7E88" w:rsidP="00C5E6ED">
      <w:pPr>
        <w:numPr>
          <w:ilvl w:val="0"/>
          <w:numId w:val="66"/>
        </w:numPr>
        <w:spacing w:line="240" w:lineRule="auto"/>
        <w:rPr>
          <w:rFonts w:asciiTheme="majorHAnsi" w:eastAsiaTheme="majorEastAsia" w:hAnsiTheme="majorHAnsi" w:cstheme="majorBidi"/>
        </w:rPr>
      </w:pPr>
      <w:r w:rsidRPr="00C5E6ED">
        <w:rPr>
          <w:rFonts w:asciiTheme="majorHAnsi" w:eastAsiaTheme="majorEastAsia" w:hAnsiTheme="majorHAnsi" w:cstheme="majorBidi"/>
        </w:rPr>
        <w:t xml:space="preserve">Program </w:t>
      </w:r>
      <w:r w:rsidR="2CCF0F48" w:rsidRPr="00C5E6ED">
        <w:rPr>
          <w:rFonts w:asciiTheme="majorHAnsi" w:eastAsiaTheme="majorEastAsia" w:hAnsiTheme="majorHAnsi" w:cstheme="majorBidi"/>
        </w:rPr>
        <w:t>P</w:t>
      </w:r>
      <w:r w:rsidRPr="00C5E6ED">
        <w:rPr>
          <w:rFonts w:asciiTheme="majorHAnsi" w:eastAsiaTheme="majorEastAsia" w:hAnsiTheme="majorHAnsi" w:cstheme="majorBidi"/>
        </w:rPr>
        <w:t xml:space="preserve">urpose: </w:t>
      </w:r>
      <w:r w:rsidR="3CA17E8D" w:rsidRPr="00C5E6ED">
        <w:rPr>
          <w:rFonts w:asciiTheme="majorHAnsi" w:eastAsiaTheme="majorEastAsia" w:hAnsiTheme="majorHAnsi" w:cstheme="majorBidi"/>
        </w:rPr>
        <w:t xml:space="preserve">The BRF promotes the productive reuse of sites that are currently abandoned or not fully utilized due to contamination on the site. By providing financial assistance </w:t>
      </w:r>
      <w:r w:rsidR="183B28D8" w:rsidRPr="00C5E6ED">
        <w:rPr>
          <w:rFonts w:asciiTheme="majorHAnsi" w:eastAsiaTheme="majorEastAsia" w:hAnsiTheme="majorHAnsi" w:cstheme="majorBidi"/>
        </w:rPr>
        <w:t xml:space="preserve">to </w:t>
      </w:r>
      <w:r w:rsidR="183B28D8" w:rsidRPr="00C5E6ED">
        <w:rPr>
          <w:rFonts w:asciiTheme="minorHAnsi" w:eastAsiaTheme="minorEastAsia" w:hAnsiTheme="minorHAnsi" w:cstheme="minorBidi"/>
          <w:color w:val="1B1B1B"/>
        </w:rPr>
        <w:t xml:space="preserve">private developers, non-profits, and municipalities </w:t>
      </w:r>
      <w:proofErr w:type="gramStart"/>
      <w:r w:rsidR="54C9FF24" w:rsidRPr="00C5E6ED">
        <w:rPr>
          <w:rFonts w:asciiTheme="minorHAnsi" w:eastAsiaTheme="minorEastAsia" w:hAnsiTheme="minorHAnsi" w:cstheme="minorBidi"/>
          <w:color w:val="1B1B1B"/>
        </w:rPr>
        <w:t>l</w:t>
      </w:r>
      <w:r w:rsidR="3CA17E8D" w:rsidRPr="00C5E6ED">
        <w:rPr>
          <w:rFonts w:asciiTheme="majorHAnsi" w:eastAsiaTheme="majorEastAsia" w:hAnsiTheme="majorHAnsi" w:cstheme="majorBidi"/>
        </w:rPr>
        <w:t>to clean</w:t>
      </w:r>
      <w:proofErr w:type="gramEnd"/>
      <w:r w:rsidR="3CA17E8D" w:rsidRPr="00C5E6ED">
        <w:rPr>
          <w:rFonts w:asciiTheme="majorHAnsi" w:eastAsiaTheme="majorEastAsia" w:hAnsiTheme="majorHAnsi" w:cstheme="majorBidi"/>
        </w:rPr>
        <w:t xml:space="preserve"> up these sites, the program has enabled meaningful housing development while advancing environmental stewardship, community investment, and economic growth.</w:t>
      </w:r>
    </w:p>
    <w:p w14:paraId="5C0DEE44" w14:textId="77777777" w:rsidR="002A0C38" w:rsidRPr="002A0C38" w:rsidRDefault="085C7E88" w:rsidP="002A0C38">
      <w:pPr>
        <w:pStyle w:val="Heading4"/>
        <w:rPr>
          <w:u w:val="single"/>
        </w:rPr>
      </w:pPr>
      <w:bookmarkStart w:id="80" w:name="_Toc131634613"/>
      <w:bookmarkStart w:id="81" w:name="_Toc221609847"/>
      <w:r w:rsidRPr="00C5E6ED">
        <w:rPr>
          <w:u w:val="single"/>
        </w:rPr>
        <w:t>State Trade Expansion Prog</w:t>
      </w:r>
      <w:r w:rsidRPr="00C5E6ED">
        <w:rPr>
          <w:color w:val="auto"/>
          <w:u w:val="single"/>
        </w:rPr>
        <w:t>ram (</w:t>
      </w:r>
      <w:hyperlink r:id="rId26">
        <w:r w:rsidRPr="00C5E6ED">
          <w:rPr>
            <w:rStyle w:val="Hyperlink"/>
            <w:color w:val="auto"/>
          </w:rPr>
          <w:t>STEP</w:t>
        </w:r>
      </w:hyperlink>
      <w:r w:rsidRPr="00C5E6ED">
        <w:rPr>
          <w:color w:val="auto"/>
          <w:u w:val="single"/>
        </w:rPr>
        <w:t>)</w:t>
      </w:r>
      <w:bookmarkEnd w:id="80"/>
      <w:bookmarkEnd w:id="81"/>
    </w:p>
    <w:p w14:paraId="1D7A81BE" w14:textId="3F4DB0B0" w:rsidR="002A0C38" w:rsidRPr="002A0C38" w:rsidRDefault="6F539F51" w:rsidP="10FF2693">
      <w:pPr>
        <w:numPr>
          <w:ilvl w:val="0"/>
          <w:numId w:val="66"/>
        </w:numPr>
        <w:rPr>
          <w:rFonts w:asciiTheme="majorHAnsi" w:eastAsiaTheme="majorEastAsia" w:hAnsiTheme="majorHAnsi" w:cstheme="majorBidi"/>
        </w:rPr>
      </w:pPr>
      <w:r w:rsidRPr="10FF2693">
        <w:rPr>
          <w:rFonts w:asciiTheme="majorHAnsi" w:eastAsiaTheme="majorEastAsia" w:hAnsiTheme="majorHAnsi" w:cstheme="majorBidi"/>
        </w:rPr>
        <w:t xml:space="preserve">Environmental Benefit: </w:t>
      </w:r>
      <w:r w:rsidR="3AC09748" w:rsidRPr="10FF2693">
        <w:rPr>
          <w:rFonts w:asciiTheme="majorHAnsi" w:eastAsiaTheme="majorEastAsia" w:hAnsiTheme="majorHAnsi" w:cstheme="majorBidi"/>
          <w:color w:val="000000"/>
        </w:rPr>
        <w:t>Fulfilling and dignified green jobs</w:t>
      </w:r>
    </w:p>
    <w:p w14:paraId="7FD02418" w14:textId="0366F611" w:rsidR="002A0C38" w:rsidRPr="002A0C38" w:rsidRDefault="085C7E88" w:rsidP="00C5E6ED">
      <w:pPr>
        <w:numPr>
          <w:ilvl w:val="0"/>
          <w:numId w:val="66"/>
        </w:numPr>
        <w:rPr>
          <w:rFonts w:asciiTheme="majorHAnsi" w:eastAsiaTheme="majorEastAsia" w:hAnsiTheme="majorHAnsi" w:cstheme="majorBidi"/>
        </w:rPr>
      </w:pPr>
      <w:r>
        <w:lastRenderedPageBreak/>
        <w:t xml:space="preserve">Program </w:t>
      </w:r>
      <w:r w:rsidR="326FC56E">
        <w:t>P</w:t>
      </w:r>
      <w:r>
        <w:t>urpose: Annual grant program, focused on increasing export sales for Vermont-based small businesses. The overarching objective of this program is to increase the overall number of small business exporters and increase their export sales with a focus on relationship development, export planning, and job creation, helping businesses diversify by entering international markets.</w:t>
      </w:r>
      <w:r w:rsidR="58BB8D5D">
        <w:t xml:space="preserve"> </w:t>
      </w:r>
      <w:r w:rsidR="58BB8D5D" w:rsidRPr="00C5E6ED">
        <w:rPr>
          <w:rFonts w:asciiTheme="majorHAnsi" w:eastAsiaTheme="majorEastAsia" w:hAnsiTheme="majorHAnsi" w:cstheme="majorBidi"/>
        </w:rPr>
        <w:t>Supports dignified green jobs by assisting cleantech Vermont small businesses export to foreign markets.</w:t>
      </w:r>
    </w:p>
    <w:p w14:paraId="6F05B742" w14:textId="77777777" w:rsidR="002A0C38" w:rsidRPr="002A0C38" w:rsidRDefault="085C7E88" w:rsidP="002A0C38">
      <w:pPr>
        <w:pStyle w:val="Heading4"/>
        <w:rPr>
          <w:u w:val="single"/>
        </w:rPr>
      </w:pPr>
      <w:bookmarkStart w:id="82" w:name="_Toc1785294408"/>
      <w:bookmarkStart w:id="83" w:name="_Toc221609848"/>
      <w:r w:rsidRPr="00C5E6ED">
        <w:rPr>
          <w:u w:val="single"/>
        </w:rPr>
        <w:t>Vermont Employment Growth Incentiv</w:t>
      </w:r>
      <w:r w:rsidRPr="00C5E6ED">
        <w:rPr>
          <w:color w:val="auto"/>
          <w:u w:val="single"/>
        </w:rPr>
        <w:t>e (</w:t>
      </w:r>
      <w:hyperlink r:id="rId27">
        <w:r w:rsidRPr="00C5E6ED">
          <w:rPr>
            <w:rStyle w:val="Hyperlink"/>
            <w:color w:val="auto"/>
          </w:rPr>
          <w:t>VEGI</w:t>
        </w:r>
      </w:hyperlink>
      <w:r w:rsidRPr="00C5E6ED">
        <w:rPr>
          <w:color w:val="auto"/>
          <w:u w:val="single"/>
        </w:rPr>
        <w:t>)</w:t>
      </w:r>
      <w:bookmarkEnd w:id="82"/>
      <w:bookmarkEnd w:id="83"/>
    </w:p>
    <w:p w14:paraId="495459A2" w14:textId="2ECD044B" w:rsidR="002A0C38" w:rsidRPr="002A0C38" w:rsidRDefault="6F539F51" w:rsidP="10FF2693">
      <w:pPr>
        <w:numPr>
          <w:ilvl w:val="0"/>
          <w:numId w:val="66"/>
        </w:numPr>
        <w:rPr>
          <w:rFonts w:asciiTheme="majorHAnsi" w:eastAsiaTheme="majorEastAsia" w:hAnsiTheme="majorHAnsi" w:cstheme="majorBidi"/>
        </w:rPr>
      </w:pPr>
      <w:r>
        <w:t xml:space="preserve">Environmental Benefit: </w:t>
      </w:r>
      <w:r w:rsidR="3CC17708" w:rsidRPr="10FF2693">
        <w:rPr>
          <w:rFonts w:asciiTheme="majorHAnsi" w:eastAsiaTheme="majorEastAsia" w:hAnsiTheme="majorHAnsi" w:cstheme="majorBidi"/>
          <w:color w:val="000000"/>
        </w:rPr>
        <w:t>Fulfilling and dignified green jobs</w:t>
      </w:r>
    </w:p>
    <w:p w14:paraId="43FF8307" w14:textId="671F6BAB" w:rsidR="002A0C38" w:rsidRPr="002A0C38" w:rsidRDefault="085C7E88" w:rsidP="00C5E6ED">
      <w:pPr>
        <w:numPr>
          <w:ilvl w:val="0"/>
          <w:numId w:val="66"/>
        </w:numPr>
        <w:rPr>
          <w:rFonts w:eastAsia="Arial"/>
        </w:rPr>
      </w:pPr>
      <w:r>
        <w:t>Program Purpose: The VEGI program provides performance-based cash incentives to businesses that are expanding in, or relocating to, Vermont. Businesses can earn incentives for creating new qualifying jobs, increasing payroll, and making capital investments that go beyond typical growth. There are no restrictions on business size, type, or minimum number of jobs</w:t>
      </w:r>
      <w:r w:rsidR="335747C0">
        <w:t xml:space="preserve">. In 2008, the Vermont legislature passed an enhancement to the VEGI program to emphasize the policy goal of “green economy” job creation in Vermont. If an existing Vermont company or a new company </w:t>
      </w:r>
      <w:proofErr w:type="gramStart"/>
      <w:r w:rsidR="335747C0">
        <w:t>will add</w:t>
      </w:r>
      <w:proofErr w:type="gramEnd"/>
      <w:r w:rsidR="335747C0">
        <w:t xml:space="preserve"> new jobs in research, development, design, engineering or manufacturing of certain environmental technologies or provide certain environmental services, they may be eligible for an increased level of VEGI incentive. The company must also be able </w:t>
      </w:r>
      <w:proofErr w:type="gramStart"/>
      <w:r w:rsidR="335747C0">
        <w:t>meet</w:t>
      </w:r>
      <w:proofErr w:type="gramEnd"/>
      <w:r w:rsidR="335747C0">
        <w:t xml:space="preserve"> the normal VEGI approval requirements</w:t>
      </w:r>
      <w:r w:rsidR="6A875371">
        <w:t xml:space="preserve">. </w:t>
      </w:r>
      <w:r w:rsidR="2F7D51C3" w:rsidRPr="00C5E6ED">
        <w:rPr>
          <w:rFonts w:eastAsia="Arial"/>
        </w:rPr>
        <w:t xml:space="preserve">VEGI is slated to sunset on January 1, 2027. </w:t>
      </w:r>
    </w:p>
    <w:bookmarkStart w:id="84" w:name="_Toc1004303210"/>
    <w:p w14:paraId="5D0B2564" w14:textId="25B12D02" w:rsidR="002A0C38" w:rsidRPr="002A0C38" w:rsidRDefault="3706B617" w:rsidP="00C5E6ED">
      <w:pPr>
        <w:pStyle w:val="Heading4"/>
        <w:rPr>
          <w:color w:val="auto"/>
          <w:u w:val="single"/>
        </w:rPr>
      </w:pPr>
      <w:r>
        <w:fldChar w:fldCharType="begin"/>
      </w:r>
      <w:r>
        <w:instrText>HYPERLINK "https://www.veda.org/financing-options/other-financing-option/brownfields-revitalization-fund/" \h</w:instrText>
      </w:r>
      <w:r>
        <w:fldChar w:fldCharType="separate"/>
      </w:r>
      <w:bookmarkStart w:id="85" w:name="_Toc221609849"/>
      <w:r w:rsidRPr="00C5E6ED">
        <w:rPr>
          <w:rStyle w:val="Hyperlink"/>
          <w:color w:val="auto"/>
        </w:rPr>
        <w:t xml:space="preserve">Brownfields </w:t>
      </w:r>
      <w:r w:rsidR="00B4121D" w:rsidRPr="00C5E6ED">
        <w:rPr>
          <w:rStyle w:val="Hyperlink"/>
          <w:color w:val="auto"/>
        </w:rPr>
        <w:t>Revitalization</w:t>
      </w:r>
      <w:r w:rsidRPr="00C5E6ED">
        <w:rPr>
          <w:rStyle w:val="Hyperlink"/>
          <w:color w:val="auto"/>
        </w:rPr>
        <w:t xml:space="preserve"> Fund- VEDA</w:t>
      </w:r>
      <w:bookmarkEnd w:id="85"/>
      <w:r>
        <w:fldChar w:fldCharType="end"/>
      </w:r>
      <w:bookmarkEnd w:id="84"/>
    </w:p>
    <w:p w14:paraId="72A8F0C3" w14:textId="45B0A2E6" w:rsidR="002A0C38" w:rsidRPr="002A0C38" w:rsidRDefault="3706B617" w:rsidP="00C5E6ED">
      <w:pPr>
        <w:numPr>
          <w:ilvl w:val="0"/>
          <w:numId w:val="66"/>
        </w:numPr>
      </w:pPr>
      <w:r>
        <w:t>Environmental Benefit: Healthy Homes and Buildings</w:t>
      </w:r>
    </w:p>
    <w:p w14:paraId="29EF1CAF" w14:textId="14491EDB" w:rsidR="002A0C38" w:rsidRPr="002A0C38" w:rsidRDefault="3706B617" w:rsidP="00C5E6ED">
      <w:pPr>
        <w:numPr>
          <w:ilvl w:val="0"/>
          <w:numId w:val="66"/>
        </w:numPr>
      </w:pPr>
      <w:r>
        <w:t xml:space="preserve">Program Purpose: </w:t>
      </w:r>
      <w:r w:rsidR="504B0B76" w:rsidRPr="00C5E6ED">
        <w:t>The Vermont Economic Development Authority (VEDA) is authorized to use the funds in the BRF, as explained in the BRF sec</w:t>
      </w:r>
      <w:r w:rsidR="1A9E65B6" w:rsidRPr="00C5E6ED">
        <w:t>tion,</w:t>
      </w:r>
      <w:r w:rsidR="504B0B76" w:rsidRPr="00C5E6ED">
        <w:t xml:space="preserve"> to make loans to eligible and qualified applicants</w:t>
      </w:r>
      <w:r w:rsidR="21BA8273" w:rsidRPr="00C5E6ED">
        <w:t>. ACCD provides financial assistance to VEDA</w:t>
      </w:r>
      <w:r w:rsidR="3B038270" w:rsidRPr="00C5E6ED">
        <w:t xml:space="preserve">. </w:t>
      </w:r>
    </w:p>
    <w:p w14:paraId="3C5281F4" w14:textId="001A67ED" w:rsidR="002A0C38" w:rsidRPr="002A0C38" w:rsidRDefault="24B83C69" w:rsidP="00C5E6ED">
      <w:pPr>
        <w:pStyle w:val="Heading4"/>
        <w:spacing w:before="120"/>
      </w:pPr>
      <w:bookmarkStart w:id="86" w:name="_Toc1979405053"/>
      <w:bookmarkStart w:id="87" w:name="_Toc221609850"/>
      <w:r>
        <w:t xml:space="preserve">DED </w:t>
      </w:r>
      <w:r w:rsidR="085C7E88">
        <w:t>General Methodology Statement:</w:t>
      </w:r>
      <w:bookmarkEnd w:id="86"/>
      <w:bookmarkEnd w:id="87"/>
    </w:p>
    <w:p w14:paraId="70A7C2EC" w14:textId="5C6B5B1C" w:rsidR="42E6BD94" w:rsidRDefault="23C82FEB" w:rsidP="00C5E6ED">
      <w:pPr>
        <w:rPr>
          <w:rFonts w:eastAsia="Arial"/>
          <w:highlight w:val="yellow"/>
        </w:rPr>
      </w:pPr>
      <w:r w:rsidRPr="00C5E6ED">
        <w:rPr>
          <w:rFonts w:eastAsia="Arial"/>
        </w:rPr>
        <w:t>DED program staff did not have the capacity to take on the demands of this report within the larger report timeline. Because of this, non-program staff compiled the DED program list and gathered financial data with minimal expertise and support. In future reports, the DED program list will be revised by program staff and will more accurately reflect the environmental benefits offered by this department.</w:t>
      </w:r>
      <w:r w:rsidR="04E40407" w:rsidRPr="00C5E6ED">
        <w:rPr>
          <w:rFonts w:eastAsia="Arial"/>
        </w:rPr>
        <w:t xml:space="preserve"> For example, the Northern Borders </w:t>
      </w:r>
      <w:r w:rsidR="04E40407" w:rsidRPr="00C5E6ED">
        <w:rPr>
          <w:rFonts w:eastAsia="Arial"/>
        </w:rPr>
        <w:lastRenderedPageBreak/>
        <w:t>Regional Commission (NBRC)</w:t>
      </w:r>
      <w:r w:rsidR="40843F61" w:rsidRPr="00C5E6ED">
        <w:rPr>
          <w:rFonts w:eastAsia="Arial"/>
        </w:rPr>
        <w:t xml:space="preserve"> is a federal-state partnership that is housed within </w:t>
      </w:r>
      <w:proofErr w:type="gramStart"/>
      <w:r w:rsidR="40843F61" w:rsidRPr="00C5E6ED">
        <w:rPr>
          <w:rFonts w:eastAsia="Arial"/>
        </w:rPr>
        <w:t>ACCD, and</w:t>
      </w:r>
      <w:proofErr w:type="gramEnd"/>
      <w:r w:rsidR="40843F61" w:rsidRPr="00C5E6ED">
        <w:rPr>
          <w:rFonts w:eastAsia="Arial"/>
        </w:rPr>
        <w:t xml:space="preserve"> provides infrastructure and economic development assistance to projects in counties that have varying degrees of economic and demographic distress.</w:t>
      </w:r>
      <w:r w:rsidR="361BAE47" w:rsidRPr="00C5E6ED">
        <w:rPr>
          <w:rFonts w:eastAsia="Arial"/>
        </w:rPr>
        <w:t xml:space="preserve"> Because this is a federal-state partnership, and financial data is not readily accessible, NBRC investments are not included in this first Baseline Spending report. </w:t>
      </w:r>
    </w:p>
    <w:p w14:paraId="560F9426" w14:textId="77777777" w:rsidR="002A0C38" w:rsidRPr="002A0C38" w:rsidRDefault="085C7E88" w:rsidP="002A0C38">
      <w:pPr>
        <w:pStyle w:val="Heading4"/>
      </w:pPr>
      <w:bookmarkStart w:id="88" w:name="_Toc1363107939"/>
      <w:bookmarkStart w:id="89" w:name="_Toc221609851"/>
      <w:r>
        <w:t>Programs Not Reported on: DED</w:t>
      </w:r>
      <w:bookmarkEnd w:id="88"/>
      <w:bookmarkEnd w:id="89"/>
    </w:p>
    <w:p w14:paraId="3A9E1795" w14:textId="52BDBDCE" w:rsidR="5724E238" w:rsidRDefault="27D7B52D" w:rsidP="00C5E6ED">
      <w:r>
        <w:t xml:space="preserve">See </w:t>
      </w:r>
      <w:r w:rsidRPr="00C5E6ED">
        <w:rPr>
          <w:b/>
          <w:bCs/>
        </w:rPr>
        <w:t>Appendix I</w:t>
      </w:r>
      <w:r>
        <w:t xml:space="preserve">. </w:t>
      </w:r>
      <w:r w:rsidR="6B8F0BB8">
        <w:t>These programs are not addressed within this report due to the indirect nature of the funding and their limited environmental benefits.</w:t>
      </w:r>
    </w:p>
    <w:p w14:paraId="5FC03DA7" w14:textId="4AFBBBB7" w:rsidR="10FF2693" w:rsidRDefault="10FF2693" w:rsidP="10FF2693">
      <w:pPr>
        <w:rPr>
          <w:b/>
          <w:bCs/>
        </w:rPr>
      </w:pPr>
    </w:p>
    <w:p w14:paraId="44682CEA" w14:textId="0B9C1F75" w:rsidR="10FF2693" w:rsidRDefault="10FF2693" w:rsidP="10FF2693">
      <w:pPr>
        <w:rPr>
          <w:b/>
          <w:bCs/>
        </w:rPr>
      </w:pPr>
    </w:p>
    <w:p w14:paraId="14975856" w14:textId="55BBD6D1" w:rsidR="00735AED" w:rsidRDefault="00735AED">
      <w:pPr>
        <w:rPr>
          <w:b/>
          <w:bCs/>
        </w:rPr>
      </w:pPr>
      <w:r>
        <w:rPr>
          <w:b/>
          <w:bCs/>
        </w:rPr>
        <w:br w:type="page"/>
      </w:r>
    </w:p>
    <w:p w14:paraId="66ED7686" w14:textId="5B0FE5E9" w:rsidR="002A0C38" w:rsidRPr="002A0C38" w:rsidRDefault="247290BD" w:rsidP="10FF2693">
      <w:pPr>
        <w:pStyle w:val="Heading3"/>
        <w:jc w:val="center"/>
      </w:pPr>
      <w:bookmarkStart w:id="90" w:name="_Toc157677046"/>
      <w:bookmarkStart w:id="91" w:name="_Toc221609852"/>
      <w:r>
        <w:lastRenderedPageBreak/>
        <w:t xml:space="preserve">Vermont </w:t>
      </w:r>
      <w:r w:rsidR="085C7E88">
        <w:t>Department of Tourism and Marketing (V</w:t>
      </w:r>
      <w:r w:rsidR="463C0A61">
        <w:t>DT</w:t>
      </w:r>
      <w:r w:rsidR="085C7E88">
        <w:t>M)</w:t>
      </w:r>
      <w:bookmarkEnd w:id="90"/>
      <w:bookmarkEnd w:id="91"/>
    </w:p>
    <w:bookmarkStart w:id="92" w:name="_Toc1596462160"/>
    <w:p w14:paraId="3EE8F368" w14:textId="3AEA20D2" w:rsidR="002A0C38" w:rsidRPr="002A0C38" w:rsidRDefault="085C7E88" w:rsidP="00C5E6ED">
      <w:pPr>
        <w:pStyle w:val="Heading4"/>
        <w:rPr>
          <w:color w:val="auto"/>
          <w:u w:val="single"/>
        </w:rPr>
      </w:pPr>
      <w:r>
        <w:fldChar w:fldCharType="begin"/>
      </w:r>
      <w:r>
        <w:instrText>HYPERLINK "https://www.vermontoutdoorbusinessalliance.org/post/upcoming-voba-professional-skills-trainings" \h</w:instrText>
      </w:r>
      <w:r>
        <w:fldChar w:fldCharType="separate"/>
      </w:r>
      <w:bookmarkStart w:id="93" w:name="_Toc221609853"/>
      <w:r w:rsidRPr="00C5E6ED">
        <w:rPr>
          <w:rStyle w:val="Hyperlink"/>
          <w:color w:val="auto"/>
        </w:rPr>
        <w:t>Outdoor Recreation Skill Building Workshops</w:t>
      </w:r>
      <w:bookmarkEnd w:id="93"/>
      <w:r>
        <w:fldChar w:fldCharType="end"/>
      </w:r>
      <w:bookmarkEnd w:id="92"/>
      <w:r w:rsidR="2C9BB811" w:rsidRPr="00C5E6ED">
        <w:rPr>
          <w:color w:val="auto"/>
          <w:u w:val="single"/>
        </w:rPr>
        <w:t xml:space="preserve"> </w:t>
      </w:r>
    </w:p>
    <w:p w14:paraId="09CEB8DF" w14:textId="77777777" w:rsidR="002A0C38" w:rsidRPr="002A0C38" w:rsidRDefault="002A0C38" w:rsidP="002A0C38">
      <w:pPr>
        <w:numPr>
          <w:ilvl w:val="0"/>
          <w:numId w:val="83"/>
        </w:numPr>
      </w:pPr>
      <w:r w:rsidRPr="002A0C38">
        <w:t>Environmental Benefit: Training and funding disbursed or administered by governmental agencies</w:t>
      </w:r>
    </w:p>
    <w:p w14:paraId="5A96FF8D" w14:textId="22254D13" w:rsidR="002A0C38" w:rsidRPr="002A0C38" w:rsidRDefault="7948F75E" w:rsidP="00C5E6ED">
      <w:pPr>
        <w:numPr>
          <w:ilvl w:val="0"/>
          <w:numId w:val="83"/>
        </w:numPr>
      </w:pPr>
      <w:r>
        <w:t xml:space="preserve">Program Purpose: </w:t>
      </w:r>
      <w:r w:rsidR="518152E3">
        <w:t xml:space="preserve">One-time contract to the Vermont Outdoor Business Alliance to develop a series of skill building workshops for current and potential employees of outdoor recreation businesses in Vermont, specifically in high-demand roles as bicycle mechanics, </w:t>
      </w:r>
      <w:r w:rsidR="518152E3" w:rsidRPr="00C5E6ED">
        <w:t>snow sports technicians, and trail workers.</w:t>
      </w:r>
    </w:p>
    <w:bookmarkStart w:id="94" w:name="_Toc649101135"/>
    <w:p w14:paraId="6DD6BB6E" w14:textId="77777777" w:rsidR="002A0C38" w:rsidRPr="002A0C38" w:rsidRDefault="085C7E88" w:rsidP="00C5E6ED">
      <w:pPr>
        <w:pStyle w:val="Heading4"/>
        <w:rPr>
          <w:color w:val="auto"/>
          <w:u w:val="single"/>
        </w:rPr>
      </w:pPr>
      <w:r>
        <w:fldChar w:fldCharType="begin"/>
      </w:r>
      <w:r>
        <w:instrText>HYPERLINK "https://learn.uvm.edu/program/hospitality-management-professional-certificate/" \h</w:instrText>
      </w:r>
      <w:r>
        <w:fldChar w:fldCharType="separate"/>
      </w:r>
      <w:bookmarkStart w:id="95" w:name="_Toc221609854"/>
      <w:r w:rsidRPr="00C5E6ED">
        <w:rPr>
          <w:rStyle w:val="Hyperlink"/>
          <w:color w:val="auto"/>
        </w:rPr>
        <w:t>Hospitality Management Training Program</w:t>
      </w:r>
      <w:bookmarkEnd w:id="95"/>
      <w:r>
        <w:fldChar w:fldCharType="end"/>
      </w:r>
      <w:bookmarkEnd w:id="94"/>
    </w:p>
    <w:p w14:paraId="61E16AC9" w14:textId="77777777" w:rsidR="002A0C38" w:rsidRPr="002A0C38" w:rsidRDefault="002A0C38" w:rsidP="002A0C38">
      <w:pPr>
        <w:numPr>
          <w:ilvl w:val="0"/>
          <w:numId w:val="83"/>
        </w:numPr>
      </w:pPr>
      <w:r w:rsidRPr="002A0C38">
        <w:t>Environmental Benefit: Training and funding disbursed or administered by governmental agencies</w:t>
      </w:r>
    </w:p>
    <w:p w14:paraId="1FCA9CBA" w14:textId="758CC62A" w:rsidR="002A0C38" w:rsidRPr="002A0C38" w:rsidRDefault="282A5235" w:rsidP="002A0C38">
      <w:pPr>
        <w:numPr>
          <w:ilvl w:val="0"/>
          <w:numId w:val="83"/>
        </w:numPr>
      </w:pPr>
      <w:r>
        <w:t xml:space="preserve">Program Purpose: </w:t>
      </w:r>
      <w:r w:rsidR="518152E3">
        <w:t>One-time contract to the University of Vermont, Professional and Continuing Education division to develop a higher-education accredited certificate program in Hospitality Management. This 4-month, six-course online program, with optional paid internship, has been designed to help individuals prepare for a potential career, or advance an existing career, in Vermont’s hospitality industry.</w:t>
      </w:r>
    </w:p>
    <w:p w14:paraId="72FA662F" w14:textId="1B75FCF0" w:rsidR="002A0C38" w:rsidRPr="002A0C38" w:rsidRDefault="3C4D13C5" w:rsidP="002A0C38">
      <w:pPr>
        <w:pStyle w:val="Heading4"/>
      </w:pPr>
      <w:bookmarkStart w:id="96" w:name="_Toc861120112"/>
      <w:bookmarkStart w:id="97" w:name="_Toc221609855"/>
      <w:r>
        <w:t xml:space="preserve">VDTM </w:t>
      </w:r>
      <w:r w:rsidR="085C7E88">
        <w:t>General Methodology Statement:</w:t>
      </w:r>
      <w:bookmarkEnd w:id="96"/>
      <w:bookmarkEnd w:id="97"/>
      <w:r w:rsidR="085C7E88">
        <w:t xml:space="preserve"> </w:t>
      </w:r>
    </w:p>
    <w:p w14:paraId="0B2F1D8D" w14:textId="77777777" w:rsidR="002A0C38" w:rsidRPr="002A0C38" w:rsidRDefault="085C7E88" w:rsidP="002A0C38">
      <w:r>
        <w:t>VDTM has reported on the only programming within the Department that has outcomes focused on environmental benefits as described in Vermont’s Environmental Justice Law. We chose to report on the services performed under two specific contracts that align with the benefit of training the Vermont workforce as described in statute. Both programs benefited Vermonters by equipping them with new skills that will allow them to thrive in their communities.</w:t>
      </w:r>
    </w:p>
    <w:p w14:paraId="31E0C03F" w14:textId="10CDB300" w:rsidR="002A0C38" w:rsidRDefault="4396B319" w:rsidP="002A0C38">
      <w:r w:rsidRPr="10FF2693">
        <w:rPr>
          <w:rFonts w:asciiTheme="minorHAnsi" w:eastAsiaTheme="majorEastAsia" w:hAnsiTheme="minorHAnsi" w:cstheme="majorBidi"/>
          <w:b/>
          <w:bCs/>
          <w:color w:val="000000"/>
          <w:sz w:val="32"/>
          <w:szCs w:val="32"/>
        </w:rPr>
        <w:t>Programs Not Reported on: VTDM</w:t>
      </w:r>
    </w:p>
    <w:p w14:paraId="62EC8E0E" w14:textId="239AD59B" w:rsidR="002A0C38" w:rsidRDefault="1F6046A2" w:rsidP="10FF2693">
      <w:pPr>
        <w:sectPr w:rsidR="002A0C38" w:rsidSect="002A0C38">
          <w:headerReference w:type="default" r:id="rId28"/>
          <w:footerReference w:type="default" r:id="rId29"/>
          <w:pgSz w:w="12240" w:h="15840"/>
          <w:pgMar w:top="1440" w:right="1440" w:bottom="1440" w:left="1260" w:header="720" w:footer="720" w:gutter="0"/>
          <w:cols w:space="720"/>
          <w:docGrid w:linePitch="360"/>
        </w:sectPr>
      </w:pPr>
      <w:r>
        <w:t xml:space="preserve">See </w:t>
      </w:r>
      <w:r w:rsidRPr="00C5E6ED">
        <w:rPr>
          <w:b/>
          <w:bCs/>
        </w:rPr>
        <w:t>Appendix I.</w:t>
      </w:r>
      <w:r>
        <w:t xml:space="preserve"> These programs are not addressed within this report due to the indirect nature of the funding and their limited environmental benefits.</w:t>
      </w:r>
    </w:p>
    <w:p w14:paraId="2D6379C2" w14:textId="18C779AD" w:rsidR="002A0C38" w:rsidRPr="002A0C38" w:rsidRDefault="085C7E88" w:rsidP="10FF2693">
      <w:pPr>
        <w:pStyle w:val="Heading3"/>
      </w:pPr>
      <w:bookmarkStart w:id="98" w:name="_Toc1677413481"/>
      <w:bookmarkStart w:id="99" w:name="_Toc221609856"/>
      <w:r>
        <w:lastRenderedPageBreak/>
        <w:t xml:space="preserve">Appendix I. </w:t>
      </w:r>
      <w:r w:rsidR="73ED5B35">
        <w:t>Programs Not Included in Baseline Spending Report</w:t>
      </w:r>
      <w:bookmarkEnd w:id="98"/>
      <w:bookmarkEnd w:id="99"/>
      <w:r w:rsidR="73ED5B35">
        <w:t xml:space="preserve"> </w:t>
      </w:r>
    </w:p>
    <w:tbl>
      <w:tblPr>
        <w:tblW w:w="12800" w:type="dxa"/>
        <w:tblInd w:w="13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55"/>
        <w:gridCol w:w="7445"/>
      </w:tblGrid>
      <w:tr w:rsidR="10FF2693" w14:paraId="160A1781" w14:textId="77777777" w:rsidTr="00C5E6ED">
        <w:trPr>
          <w:trHeight w:val="405"/>
        </w:trPr>
        <w:tc>
          <w:tcPr>
            <w:tcW w:w="12800" w:type="dxa"/>
            <w:gridSpan w:val="2"/>
            <w:tcBorders>
              <w:top w:val="single" w:sz="8" w:space="0" w:color="auto"/>
              <w:left w:val="single" w:sz="8" w:space="0" w:color="000000"/>
              <w:bottom w:val="single" w:sz="8" w:space="0" w:color="000000"/>
              <w:right w:val="single" w:sz="8" w:space="0" w:color="000000"/>
            </w:tcBorders>
            <w:shd w:val="clear" w:color="auto" w:fill="007834" w:themeFill="text1"/>
            <w:vAlign w:val="center"/>
          </w:tcPr>
          <w:p w14:paraId="5CC879AF" w14:textId="2B759F97" w:rsidR="10FF2693" w:rsidRDefault="10FF2693" w:rsidP="10FF2693">
            <w:pPr>
              <w:spacing w:before="0" w:after="0"/>
              <w:rPr>
                <w:rFonts w:eastAsia="Arial"/>
                <w:color w:val="FFFFFF" w:themeColor="background1"/>
              </w:rPr>
            </w:pPr>
            <w:r w:rsidRPr="10FF2693">
              <w:rPr>
                <w:rFonts w:eastAsia="Arial"/>
                <w:b/>
                <w:bCs/>
                <w:color w:val="FFFFFF" w:themeColor="background1"/>
              </w:rPr>
              <w:t xml:space="preserve">Department of Housing and Community Development </w:t>
            </w:r>
            <w:r w:rsidRPr="10FF2693">
              <w:rPr>
                <w:rFonts w:eastAsia="Arial"/>
                <w:color w:val="FFFFFF" w:themeColor="background1"/>
              </w:rPr>
              <w:t xml:space="preserve">  </w:t>
            </w:r>
          </w:p>
        </w:tc>
      </w:tr>
      <w:tr w:rsidR="10FF2693" w14:paraId="75D2EC47" w14:textId="77777777" w:rsidTr="00C5E6ED">
        <w:trPr>
          <w:trHeight w:val="300"/>
        </w:trPr>
        <w:tc>
          <w:tcPr>
            <w:tcW w:w="5355" w:type="dxa"/>
            <w:tcBorders>
              <w:top w:val="single" w:sz="8" w:space="0" w:color="000000"/>
              <w:left w:val="single" w:sz="8" w:space="0" w:color="000000"/>
              <w:bottom w:val="single" w:sz="8" w:space="0" w:color="000000"/>
              <w:right w:val="single" w:sz="8" w:space="0" w:color="000000"/>
            </w:tcBorders>
          </w:tcPr>
          <w:p w14:paraId="5A0F5298" w14:textId="3BE34310" w:rsidR="10FF2693" w:rsidRDefault="64C9F292" w:rsidP="10FF2693">
            <w:pPr>
              <w:spacing w:before="0" w:after="0"/>
              <w:rPr>
                <w:rFonts w:eastAsia="Arial"/>
              </w:rPr>
            </w:pPr>
            <w:r w:rsidRPr="00C5E6ED">
              <w:rPr>
                <w:rFonts w:eastAsia="Arial"/>
              </w:rPr>
              <w:t xml:space="preserve">Downtown and Village Tax Credits   </w:t>
            </w:r>
          </w:p>
        </w:tc>
        <w:tc>
          <w:tcPr>
            <w:tcW w:w="7445" w:type="dxa"/>
            <w:tcBorders>
              <w:top w:val="nil"/>
              <w:left w:val="single" w:sz="8" w:space="0" w:color="000000"/>
              <w:bottom w:val="single" w:sz="8" w:space="0" w:color="000000"/>
              <w:right w:val="single" w:sz="8" w:space="0" w:color="000000"/>
            </w:tcBorders>
          </w:tcPr>
          <w:p w14:paraId="625EB43C" w14:textId="26D494C8" w:rsidR="042B0A26" w:rsidRDefault="042B0A26" w:rsidP="10FF2693">
            <w:pPr>
              <w:spacing w:before="0" w:after="0"/>
              <w:rPr>
                <w:rFonts w:eastAsia="Arial"/>
              </w:rPr>
            </w:pPr>
            <w:r w:rsidRPr="10FF2693">
              <w:rPr>
                <w:rFonts w:eastAsia="Arial"/>
              </w:rPr>
              <w:t>P</w:t>
            </w:r>
            <w:r w:rsidR="10FF2693" w:rsidRPr="10FF2693">
              <w:rPr>
                <w:rFonts w:eastAsia="Arial"/>
              </w:rPr>
              <w:t xml:space="preserve">rovides indirect benefit.  </w:t>
            </w:r>
          </w:p>
        </w:tc>
      </w:tr>
      <w:tr w:rsidR="10FF2693" w14:paraId="72AE4525" w14:textId="77777777" w:rsidTr="00C5E6ED">
        <w:trPr>
          <w:trHeight w:val="300"/>
        </w:trPr>
        <w:tc>
          <w:tcPr>
            <w:tcW w:w="5355" w:type="dxa"/>
            <w:tcBorders>
              <w:top w:val="single" w:sz="8" w:space="0" w:color="auto"/>
              <w:left w:val="single" w:sz="8" w:space="0" w:color="auto"/>
              <w:bottom w:val="single" w:sz="8" w:space="0" w:color="auto"/>
              <w:right w:val="single" w:sz="8" w:space="0" w:color="000000"/>
            </w:tcBorders>
          </w:tcPr>
          <w:p w14:paraId="1012605B" w14:textId="3E43CE48" w:rsidR="10FF2693" w:rsidRDefault="10FF2693" w:rsidP="10FF2693">
            <w:pPr>
              <w:spacing w:before="0" w:after="0"/>
              <w:rPr>
                <w:rFonts w:eastAsia="Arial"/>
              </w:rPr>
            </w:pPr>
            <w:r w:rsidRPr="10FF2693">
              <w:rPr>
                <w:rFonts w:eastAsia="Arial"/>
              </w:rPr>
              <w:t xml:space="preserve">Fair Housing and Anti-Discrimination  </w:t>
            </w:r>
          </w:p>
        </w:tc>
        <w:tc>
          <w:tcPr>
            <w:tcW w:w="7445" w:type="dxa"/>
            <w:tcBorders>
              <w:top w:val="single" w:sz="8" w:space="0" w:color="auto"/>
              <w:left w:val="single" w:sz="8" w:space="0" w:color="000000"/>
              <w:bottom w:val="single" w:sz="8" w:space="0" w:color="000000"/>
              <w:right w:val="single" w:sz="8" w:space="0" w:color="000000"/>
            </w:tcBorders>
          </w:tcPr>
          <w:p w14:paraId="7B9691A3" w14:textId="52F6F2BF" w:rsidR="10FF2693" w:rsidRDefault="10FF2693" w:rsidP="10FF2693">
            <w:pPr>
              <w:spacing w:before="0" w:after="0"/>
              <w:rPr>
                <w:rFonts w:eastAsia="Arial"/>
              </w:rPr>
            </w:pPr>
            <w:r w:rsidRPr="10FF2693">
              <w:rPr>
                <w:rFonts w:eastAsia="Arial"/>
              </w:rPr>
              <w:t xml:space="preserve">ACCD provides technical assistance, training, and capacity funding to CVOEO Fair Housing Project (FHP). DHCD prepares and implements the </w:t>
            </w:r>
            <w:hyperlink r:id="rId30">
              <w:r w:rsidRPr="10FF2693">
                <w:rPr>
                  <w:rStyle w:val="Hyperlink"/>
                  <w:rFonts w:eastAsia="Arial"/>
                  <w:color w:val="007834" w:themeColor="text1"/>
                </w:rPr>
                <w:t>Fair Housing Analysis (FHA).</w:t>
              </w:r>
            </w:hyperlink>
            <w:r w:rsidRPr="10FF2693">
              <w:rPr>
                <w:rFonts w:eastAsia="Arial"/>
              </w:rPr>
              <w:t xml:space="preserve">  </w:t>
            </w:r>
          </w:p>
        </w:tc>
      </w:tr>
      <w:tr w:rsidR="10FF2693" w14:paraId="7AF126FE" w14:textId="77777777" w:rsidTr="00C5E6ED">
        <w:trPr>
          <w:trHeight w:val="300"/>
        </w:trPr>
        <w:tc>
          <w:tcPr>
            <w:tcW w:w="5355" w:type="dxa"/>
            <w:tcBorders>
              <w:top w:val="single" w:sz="8" w:space="0" w:color="auto"/>
              <w:left w:val="single" w:sz="8" w:space="0" w:color="auto"/>
              <w:bottom w:val="single" w:sz="8" w:space="0" w:color="auto"/>
              <w:right w:val="single" w:sz="8" w:space="0" w:color="000000"/>
            </w:tcBorders>
          </w:tcPr>
          <w:p w14:paraId="50C9F394" w14:textId="027AFB2F" w:rsidR="10FF2693" w:rsidRDefault="10FF2693" w:rsidP="10FF2693">
            <w:pPr>
              <w:spacing w:before="0" w:after="0"/>
              <w:rPr>
                <w:rFonts w:eastAsia="Arial"/>
              </w:rPr>
            </w:pPr>
            <w:r w:rsidRPr="10FF2693">
              <w:rPr>
                <w:rFonts w:eastAsia="Arial"/>
              </w:rPr>
              <w:t xml:space="preserve">Rapid Response Mobile Home Infill Program (MHIP)  </w:t>
            </w:r>
          </w:p>
        </w:tc>
        <w:tc>
          <w:tcPr>
            <w:tcW w:w="7445" w:type="dxa"/>
            <w:tcBorders>
              <w:top w:val="single" w:sz="8" w:space="0" w:color="auto"/>
              <w:left w:val="single" w:sz="8" w:space="0" w:color="000000"/>
              <w:bottom w:val="single" w:sz="8" w:space="0" w:color="000000"/>
              <w:right w:val="single" w:sz="8" w:space="0" w:color="000000"/>
            </w:tcBorders>
          </w:tcPr>
          <w:p w14:paraId="63E69A46" w14:textId="44F177E8" w:rsidR="43C2541D" w:rsidRDefault="43C2541D" w:rsidP="10FF2693">
            <w:pPr>
              <w:spacing w:before="0" w:after="0"/>
              <w:rPr>
                <w:rFonts w:eastAsia="Arial"/>
              </w:rPr>
            </w:pPr>
            <w:r w:rsidRPr="10FF2693">
              <w:rPr>
                <w:rFonts w:eastAsia="Arial"/>
              </w:rPr>
              <w:t>F</w:t>
            </w:r>
            <w:r w:rsidR="10FF2693" w:rsidRPr="10FF2693">
              <w:rPr>
                <w:rFonts w:eastAsia="Arial"/>
              </w:rPr>
              <w:t xml:space="preserve">unding primarily provided through Vermont State Housing Authority (VHSA)  </w:t>
            </w:r>
          </w:p>
        </w:tc>
      </w:tr>
      <w:tr w:rsidR="10FF2693" w14:paraId="5A1DDF76" w14:textId="77777777" w:rsidTr="00C5E6ED">
        <w:trPr>
          <w:trHeight w:val="300"/>
        </w:trPr>
        <w:tc>
          <w:tcPr>
            <w:tcW w:w="12800" w:type="dxa"/>
            <w:gridSpan w:val="2"/>
            <w:tcBorders>
              <w:top w:val="single" w:sz="8" w:space="0" w:color="auto"/>
              <w:left w:val="single" w:sz="8" w:space="0" w:color="000000"/>
              <w:bottom w:val="single" w:sz="8" w:space="0" w:color="000000"/>
              <w:right w:val="single" w:sz="8" w:space="0" w:color="000000"/>
            </w:tcBorders>
            <w:shd w:val="clear" w:color="auto" w:fill="007834" w:themeFill="text1"/>
          </w:tcPr>
          <w:p w14:paraId="1BDBCA3C" w14:textId="593C26E2" w:rsidR="21139020" w:rsidRDefault="21139020" w:rsidP="10FF2693">
            <w:pPr>
              <w:spacing w:before="0" w:after="0" w:line="240" w:lineRule="auto"/>
              <w:rPr>
                <w:rFonts w:eastAsia="Arial"/>
                <w:b/>
                <w:bCs/>
                <w:color w:val="FFFFFF" w:themeColor="background1"/>
              </w:rPr>
            </w:pPr>
            <w:r w:rsidRPr="10FF2693">
              <w:rPr>
                <w:rFonts w:eastAsia="Arial"/>
                <w:b/>
                <w:bCs/>
                <w:color w:val="FFFFFF" w:themeColor="background1"/>
              </w:rPr>
              <w:t>Department of Historic Preservation</w:t>
            </w:r>
          </w:p>
        </w:tc>
      </w:tr>
      <w:tr w:rsidR="10FF2693" w14:paraId="4458D59C" w14:textId="77777777" w:rsidTr="00C5E6ED">
        <w:trPr>
          <w:trHeight w:val="439"/>
        </w:trPr>
        <w:tc>
          <w:tcPr>
            <w:tcW w:w="5355" w:type="dxa"/>
            <w:tcBorders>
              <w:top w:val="single" w:sz="8" w:space="0" w:color="auto"/>
              <w:left w:val="single" w:sz="8" w:space="0" w:color="auto"/>
              <w:bottom w:val="single" w:sz="8" w:space="0" w:color="auto"/>
              <w:right w:val="single" w:sz="8" w:space="0" w:color="000000"/>
            </w:tcBorders>
          </w:tcPr>
          <w:p w14:paraId="388FC7CE" w14:textId="39D6CFD5" w:rsidR="21139020" w:rsidRDefault="21139020" w:rsidP="10FF2693">
            <w:pPr>
              <w:rPr>
                <w:rFonts w:eastAsia="Arial"/>
              </w:rPr>
            </w:pPr>
            <w:r w:rsidRPr="10FF2693">
              <w:rPr>
                <w:rFonts w:eastAsia="Arial"/>
              </w:rPr>
              <w:t>Historic Sites</w:t>
            </w:r>
          </w:p>
        </w:tc>
        <w:tc>
          <w:tcPr>
            <w:tcW w:w="7445" w:type="dxa"/>
            <w:tcBorders>
              <w:top w:val="single" w:sz="8" w:space="0" w:color="auto"/>
              <w:left w:val="single" w:sz="8" w:space="0" w:color="000000"/>
              <w:bottom w:val="single" w:sz="8" w:space="0" w:color="000000"/>
              <w:right w:val="single" w:sz="8" w:space="0" w:color="000000"/>
            </w:tcBorders>
          </w:tcPr>
          <w:p w14:paraId="15BC4C9F" w14:textId="6687C136" w:rsidR="21139020" w:rsidRDefault="21139020" w:rsidP="10FF2693">
            <w:pPr>
              <w:rPr>
                <w:rFonts w:eastAsia="Arial"/>
              </w:rPr>
            </w:pPr>
            <w:r w:rsidRPr="10FF2693">
              <w:rPr>
                <w:rFonts w:eastAsia="Arial"/>
              </w:rPr>
              <w:t>Operation &amp; Maintenance only</w:t>
            </w:r>
          </w:p>
        </w:tc>
      </w:tr>
      <w:tr w:rsidR="10FF2693" w14:paraId="2AAA9DD3" w14:textId="77777777" w:rsidTr="00C5E6ED">
        <w:trPr>
          <w:trHeight w:val="345"/>
        </w:trPr>
        <w:tc>
          <w:tcPr>
            <w:tcW w:w="12800" w:type="dxa"/>
            <w:gridSpan w:val="2"/>
            <w:tcBorders>
              <w:top w:val="single" w:sz="8" w:space="0" w:color="auto"/>
              <w:left w:val="single" w:sz="8" w:space="0" w:color="000000"/>
              <w:bottom w:val="single" w:sz="8" w:space="0" w:color="000000"/>
              <w:right w:val="single" w:sz="8" w:space="0" w:color="000000"/>
            </w:tcBorders>
            <w:shd w:val="clear" w:color="auto" w:fill="007834" w:themeFill="text1"/>
            <w:vAlign w:val="center"/>
          </w:tcPr>
          <w:p w14:paraId="1DF1639A" w14:textId="7511AA4F" w:rsidR="10FF2693" w:rsidRDefault="10FF2693" w:rsidP="10FF2693">
            <w:pPr>
              <w:spacing w:before="0" w:after="0"/>
              <w:rPr>
                <w:rFonts w:eastAsia="Arial"/>
                <w:color w:val="FFFFFF" w:themeColor="background1"/>
              </w:rPr>
            </w:pPr>
            <w:r w:rsidRPr="10FF2693">
              <w:rPr>
                <w:rFonts w:eastAsia="Arial"/>
                <w:b/>
                <w:bCs/>
                <w:color w:val="FFFFFF" w:themeColor="background1"/>
              </w:rPr>
              <w:t xml:space="preserve">Department of Economic Development </w:t>
            </w:r>
            <w:r w:rsidRPr="10FF2693">
              <w:rPr>
                <w:rFonts w:eastAsia="Arial"/>
                <w:color w:val="FFFFFF" w:themeColor="background1"/>
              </w:rPr>
              <w:t xml:space="preserve"> </w:t>
            </w:r>
          </w:p>
        </w:tc>
      </w:tr>
      <w:tr w:rsidR="10FF2693" w14:paraId="0F1620C2" w14:textId="77777777" w:rsidTr="00C5E6ED">
        <w:trPr>
          <w:trHeight w:val="878"/>
        </w:trPr>
        <w:tc>
          <w:tcPr>
            <w:tcW w:w="5355" w:type="dxa"/>
            <w:tcBorders>
              <w:top w:val="single" w:sz="8" w:space="0" w:color="000000"/>
              <w:left w:val="single" w:sz="8" w:space="0" w:color="000000"/>
              <w:bottom w:val="single" w:sz="8" w:space="0" w:color="000000"/>
              <w:right w:val="single" w:sz="8" w:space="0" w:color="000000"/>
            </w:tcBorders>
          </w:tcPr>
          <w:p w14:paraId="1308452F" w14:textId="59695EB5" w:rsidR="10FF2693" w:rsidRDefault="64C9F292" w:rsidP="10FF2693">
            <w:pPr>
              <w:spacing w:before="0" w:after="0"/>
              <w:rPr>
                <w:rFonts w:eastAsia="Arial"/>
              </w:rPr>
            </w:pPr>
            <w:r w:rsidRPr="00C5E6ED">
              <w:rPr>
                <w:rFonts w:eastAsia="Arial"/>
              </w:rPr>
              <w:t>Business Recruitment &amp; International Trade (</w:t>
            </w:r>
            <w:proofErr w:type="gramStart"/>
            <w:r w:rsidRPr="00C5E6ED">
              <w:rPr>
                <w:rFonts w:eastAsia="Arial"/>
              </w:rPr>
              <w:t>with the exception of</w:t>
            </w:r>
            <w:proofErr w:type="gramEnd"/>
            <w:r w:rsidRPr="00C5E6ED">
              <w:rPr>
                <w:rFonts w:eastAsia="Arial"/>
              </w:rPr>
              <w:t xml:space="preserve"> State Trade Expansion </w:t>
            </w:r>
            <w:r w:rsidR="00876928" w:rsidRPr="00C5E6ED">
              <w:rPr>
                <w:rFonts w:eastAsia="Arial"/>
              </w:rPr>
              <w:t xml:space="preserve">Program)  </w:t>
            </w:r>
          </w:p>
        </w:tc>
        <w:tc>
          <w:tcPr>
            <w:tcW w:w="7445" w:type="dxa"/>
            <w:tcBorders>
              <w:top w:val="nil"/>
              <w:left w:val="single" w:sz="8" w:space="0" w:color="000000"/>
              <w:bottom w:val="single" w:sz="8" w:space="0" w:color="000000"/>
              <w:right w:val="single" w:sz="8" w:space="0" w:color="000000"/>
            </w:tcBorders>
          </w:tcPr>
          <w:p w14:paraId="6A2EDAC1" w14:textId="26D494C8" w:rsidR="5B736E47" w:rsidRDefault="5B736E47" w:rsidP="10FF2693">
            <w:pPr>
              <w:spacing w:before="0" w:after="0"/>
              <w:rPr>
                <w:rFonts w:eastAsia="Arial"/>
              </w:rPr>
            </w:pPr>
            <w:r w:rsidRPr="10FF2693">
              <w:rPr>
                <w:rFonts w:eastAsia="Arial"/>
              </w:rPr>
              <w:t xml:space="preserve">Provides indirect benefit.  </w:t>
            </w:r>
          </w:p>
          <w:p w14:paraId="15B6F77A" w14:textId="5AE6C270" w:rsidR="10FF2693" w:rsidRDefault="10FF2693" w:rsidP="10FF2693">
            <w:pPr>
              <w:spacing w:before="0" w:after="0"/>
              <w:rPr>
                <w:rFonts w:eastAsia="Arial"/>
              </w:rPr>
            </w:pPr>
          </w:p>
        </w:tc>
      </w:tr>
      <w:tr w:rsidR="10FF2693" w14:paraId="74D6EB21" w14:textId="77777777" w:rsidTr="00C5E6ED">
        <w:trPr>
          <w:trHeight w:val="300"/>
        </w:trPr>
        <w:tc>
          <w:tcPr>
            <w:tcW w:w="5355" w:type="dxa"/>
            <w:tcBorders>
              <w:top w:val="single" w:sz="8" w:space="0" w:color="auto"/>
              <w:left w:val="single" w:sz="8" w:space="0" w:color="auto"/>
              <w:bottom w:val="single" w:sz="8" w:space="0" w:color="auto"/>
              <w:right w:val="single" w:sz="8" w:space="0" w:color="000000"/>
            </w:tcBorders>
          </w:tcPr>
          <w:p w14:paraId="50CDFEF8" w14:textId="1182AD84" w:rsidR="10FF2693" w:rsidRDefault="64C9F292" w:rsidP="10FF2693">
            <w:pPr>
              <w:spacing w:before="0" w:after="0"/>
              <w:rPr>
                <w:rFonts w:eastAsia="Arial"/>
              </w:rPr>
            </w:pPr>
            <w:r w:rsidRPr="00C5E6ED">
              <w:rPr>
                <w:rFonts w:eastAsia="Arial"/>
              </w:rPr>
              <w:t>Captive Insurance</w:t>
            </w:r>
          </w:p>
        </w:tc>
        <w:tc>
          <w:tcPr>
            <w:tcW w:w="7445" w:type="dxa"/>
            <w:tcBorders>
              <w:top w:val="single" w:sz="8" w:space="0" w:color="auto"/>
              <w:left w:val="single" w:sz="8" w:space="0" w:color="000000"/>
              <w:bottom w:val="single" w:sz="8" w:space="0" w:color="000000"/>
              <w:right w:val="single" w:sz="8" w:space="0" w:color="000000"/>
            </w:tcBorders>
          </w:tcPr>
          <w:p w14:paraId="12D8D066" w14:textId="26D494C8" w:rsidR="03116A6A" w:rsidRDefault="03116A6A" w:rsidP="10FF2693">
            <w:pPr>
              <w:spacing w:before="0" w:after="0"/>
              <w:rPr>
                <w:rFonts w:eastAsia="Arial"/>
              </w:rPr>
            </w:pPr>
            <w:r w:rsidRPr="10FF2693">
              <w:rPr>
                <w:rFonts w:eastAsia="Arial"/>
              </w:rPr>
              <w:t xml:space="preserve">Provides indirect benefit.  </w:t>
            </w:r>
          </w:p>
          <w:p w14:paraId="5AB5295B" w14:textId="1D22B3C0" w:rsidR="10FF2693" w:rsidRDefault="10FF2693" w:rsidP="10FF2693">
            <w:pPr>
              <w:spacing w:before="0" w:after="0"/>
              <w:rPr>
                <w:rFonts w:eastAsia="Arial"/>
              </w:rPr>
            </w:pPr>
          </w:p>
        </w:tc>
      </w:tr>
      <w:tr w:rsidR="10FF2693" w14:paraId="4E5C379C" w14:textId="77777777" w:rsidTr="00C5E6ED">
        <w:trPr>
          <w:trHeight w:val="668"/>
        </w:trPr>
        <w:tc>
          <w:tcPr>
            <w:tcW w:w="5355" w:type="dxa"/>
            <w:tcBorders>
              <w:top w:val="single" w:sz="8" w:space="0" w:color="auto"/>
              <w:left w:val="single" w:sz="8" w:space="0" w:color="auto"/>
              <w:bottom w:val="single" w:sz="8" w:space="0" w:color="auto"/>
              <w:right w:val="single" w:sz="8" w:space="0" w:color="000000"/>
            </w:tcBorders>
          </w:tcPr>
          <w:p w14:paraId="19E6E143" w14:textId="454A13B9" w:rsidR="10FF2693" w:rsidRDefault="64C9F292" w:rsidP="10FF2693">
            <w:pPr>
              <w:spacing w:before="0" w:after="0"/>
              <w:rPr>
                <w:rFonts w:eastAsia="Arial"/>
              </w:rPr>
            </w:pPr>
            <w:r w:rsidRPr="00C5E6ED">
              <w:rPr>
                <w:rFonts w:eastAsia="Arial"/>
              </w:rPr>
              <w:t xml:space="preserve">Community and Housing Infrastructure Program (CHIP)  </w:t>
            </w:r>
          </w:p>
        </w:tc>
        <w:tc>
          <w:tcPr>
            <w:tcW w:w="7445" w:type="dxa"/>
            <w:tcBorders>
              <w:top w:val="single" w:sz="8" w:space="0" w:color="auto"/>
              <w:left w:val="single" w:sz="8" w:space="0" w:color="000000"/>
              <w:bottom w:val="single" w:sz="8" w:space="0" w:color="000000"/>
              <w:right w:val="single" w:sz="8" w:space="0" w:color="000000"/>
            </w:tcBorders>
          </w:tcPr>
          <w:p w14:paraId="2482A4B2" w14:textId="26D494C8" w:rsidR="143DD7BF" w:rsidRDefault="143DD7BF" w:rsidP="10FF2693">
            <w:pPr>
              <w:spacing w:before="0" w:after="0"/>
              <w:rPr>
                <w:rFonts w:eastAsia="Arial"/>
              </w:rPr>
            </w:pPr>
            <w:r w:rsidRPr="10FF2693">
              <w:rPr>
                <w:rFonts w:eastAsia="Arial"/>
              </w:rPr>
              <w:t xml:space="preserve">Provides indirect benefit.  </w:t>
            </w:r>
          </w:p>
          <w:p w14:paraId="14183D19" w14:textId="11FD7B08" w:rsidR="10FF2693" w:rsidRDefault="10FF2693" w:rsidP="10FF2693">
            <w:pPr>
              <w:spacing w:before="0" w:after="0"/>
              <w:rPr>
                <w:rFonts w:eastAsia="Arial"/>
              </w:rPr>
            </w:pPr>
          </w:p>
        </w:tc>
      </w:tr>
      <w:tr w:rsidR="10FF2693" w14:paraId="1AE97DCC" w14:textId="77777777" w:rsidTr="00C5E6ED">
        <w:trPr>
          <w:trHeight w:val="368"/>
        </w:trPr>
        <w:tc>
          <w:tcPr>
            <w:tcW w:w="5355" w:type="dxa"/>
            <w:tcBorders>
              <w:top w:val="single" w:sz="8" w:space="0" w:color="auto"/>
              <w:left w:val="single" w:sz="8" w:space="0" w:color="auto"/>
              <w:bottom w:val="single" w:sz="8" w:space="0" w:color="auto"/>
              <w:right w:val="single" w:sz="8" w:space="0" w:color="000000"/>
            </w:tcBorders>
          </w:tcPr>
          <w:p w14:paraId="6FEB7358" w14:textId="7FA8222C" w:rsidR="10FF2693" w:rsidRDefault="64C9F292" w:rsidP="10FF2693">
            <w:pPr>
              <w:spacing w:before="0" w:after="0"/>
              <w:rPr>
                <w:rFonts w:eastAsia="Arial"/>
              </w:rPr>
            </w:pPr>
            <w:r w:rsidRPr="00C5E6ED">
              <w:rPr>
                <w:rFonts w:eastAsia="Arial"/>
              </w:rPr>
              <w:t xml:space="preserve">Vermont Training Program (VTP)  </w:t>
            </w:r>
          </w:p>
        </w:tc>
        <w:tc>
          <w:tcPr>
            <w:tcW w:w="7445" w:type="dxa"/>
            <w:tcBorders>
              <w:top w:val="single" w:sz="8" w:space="0" w:color="auto"/>
              <w:left w:val="single" w:sz="8" w:space="0" w:color="000000"/>
              <w:bottom w:val="single" w:sz="8" w:space="0" w:color="000000"/>
              <w:right w:val="single" w:sz="8" w:space="0" w:color="000000"/>
            </w:tcBorders>
          </w:tcPr>
          <w:p w14:paraId="6A6E3A03" w14:textId="5D25E91B" w:rsidR="10FF2693" w:rsidRDefault="143DD7BF" w:rsidP="10FF2693">
            <w:pPr>
              <w:spacing w:before="0" w:after="0"/>
              <w:rPr>
                <w:rFonts w:eastAsia="Arial"/>
              </w:rPr>
            </w:pPr>
            <w:r w:rsidRPr="10FF2693">
              <w:rPr>
                <w:rFonts w:eastAsia="Arial"/>
              </w:rPr>
              <w:t xml:space="preserve">Provides indirect benefit.  </w:t>
            </w:r>
          </w:p>
        </w:tc>
      </w:tr>
      <w:tr w:rsidR="00B4121D" w14:paraId="22F470A0" w14:textId="77777777" w:rsidTr="00C5E6ED">
        <w:trPr>
          <w:trHeight w:val="368"/>
        </w:trPr>
        <w:tc>
          <w:tcPr>
            <w:tcW w:w="5355" w:type="dxa"/>
            <w:tcBorders>
              <w:top w:val="single" w:sz="8" w:space="0" w:color="auto"/>
              <w:left w:val="single" w:sz="8" w:space="0" w:color="auto"/>
              <w:bottom w:val="single" w:sz="8" w:space="0" w:color="auto"/>
              <w:right w:val="single" w:sz="8" w:space="0" w:color="000000"/>
            </w:tcBorders>
          </w:tcPr>
          <w:p w14:paraId="010902C2" w14:textId="2A2A7DF0" w:rsidR="00B4121D" w:rsidRPr="00C5E6ED" w:rsidRDefault="00B4121D" w:rsidP="00B4121D">
            <w:pPr>
              <w:spacing w:before="0" w:after="0"/>
              <w:rPr>
                <w:rFonts w:eastAsia="Arial"/>
              </w:rPr>
            </w:pPr>
            <w:r w:rsidRPr="00C5E6ED">
              <w:rPr>
                <w:rFonts w:eastAsia="Arial"/>
              </w:rPr>
              <w:t>Vermont APEX Accelerator</w:t>
            </w:r>
          </w:p>
        </w:tc>
        <w:tc>
          <w:tcPr>
            <w:tcW w:w="7445" w:type="dxa"/>
            <w:tcBorders>
              <w:top w:val="single" w:sz="8" w:space="0" w:color="auto"/>
              <w:left w:val="single" w:sz="8" w:space="0" w:color="000000"/>
              <w:bottom w:val="single" w:sz="8" w:space="0" w:color="000000"/>
              <w:right w:val="single" w:sz="8" w:space="0" w:color="000000"/>
            </w:tcBorders>
          </w:tcPr>
          <w:p w14:paraId="51BB8BF1" w14:textId="3D889F2D" w:rsidR="00B4121D" w:rsidRPr="10FF2693" w:rsidRDefault="00B4121D" w:rsidP="00B4121D">
            <w:pPr>
              <w:spacing w:before="0" w:after="0"/>
              <w:rPr>
                <w:rFonts w:eastAsia="Arial"/>
              </w:rPr>
            </w:pPr>
            <w:r w:rsidRPr="10FF2693">
              <w:rPr>
                <w:rFonts w:eastAsia="Arial"/>
              </w:rPr>
              <w:t xml:space="preserve">Provides indirect benefit.  </w:t>
            </w:r>
          </w:p>
        </w:tc>
      </w:tr>
      <w:tr w:rsidR="00B4121D" w14:paraId="6417B5B5" w14:textId="77777777" w:rsidTr="00C5E6ED">
        <w:trPr>
          <w:trHeight w:val="300"/>
        </w:trPr>
        <w:tc>
          <w:tcPr>
            <w:tcW w:w="5355" w:type="dxa"/>
            <w:tcBorders>
              <w:top w:val="single" w:sz="8" w:space="0" w:color="auto"/>
              <w:left w:val="single" w:sz="8" w:space="0" w:color="auto"/>
              <w:bottom w:val="single" w:sz="8" w:space="0" w:color="auto"/>
              <w:right w:val="single" w:sz="8" w:space="0" w:color="000000"/>
            </w:tcBorders>
          </w:tcPr>
          <w:p w14:paraId="2871F8D3" w14:textId="3BFF06FF" w:rsidR="00B4121D" w:rsidRDefault="00B4121D" w:rsidP="00B4121D">
            <w:pPr>
              <w:spacing w:before="0" w:after="0"/>
              <w:rPr>
                <w:rFonts w:eastAsia="Arial"/>
              </w:rPr>
            </w:pPr>
            <w:r w:rsidRPr="00C5E6ED">
              <w:rPr>
                <w:rFonts w:eastAsia="Arial"/>
              </w:rPr>
              <w:t xml:space="preserve">Tax Increment Financing (TIF)  </w:t>
            </w:r>
          </w:p>
        </w:tc>
        <w:tc>
          <w:tcPr>
            <w:tcW w:w="7445" w:type="dxa"/>
            <w:tcBorders>
              <w:top w:val="single" w:sz="8" w:space="0" w:color="auto"/>
              <w:left w:val="single" w:sz="8" w:space="0" w:color="000000"/>
              <w:bottom w:val="single" w:sz="8" w:space="0" w:color="000000"/>
              <w:right w:val="single" w:sz="8" w:space="0" w:color="000000"/>
            </w:tcBorders>
          </w:tcPr>
          <w:p w14:paraId="3D552040" w14:textId="05D08D0E" w:rsidR="00B4121D" w:rsidRDefault="00B4121D" w:rsidP="00B4121D">
            <w:pPr>
              <w:spacing w:before="0" w:after="0"/>
              <w:rPr>
                <w:rFonts w:eastAsia="Arial"/>
              </w:rPr>
            </w:pPr>
            <w:r w:rsidRPr="00C5E6ED">
              <w:rPr>
                <w:rFonts w:eastAsia="Arial"/>
              </w:rPr>
              <w:t>Provides indirect benefit</w:t>
            </w:r>
          </w:p>
        </w:tc>
      </w:tr>
      <w:tr w:rsidR="00B4121D" w14:paraId="0070EC12" w14:textId="77777777" w:rsidTr="00C5E6ED">
        <w:trPr>
          <w:trHeight w:val="300"/>
        </w:trPr>
        <w:tc>
          <w:tcPr>
            <w:tcW w:w="5355" w:type="dxa"/>
            <w:tcBorders>
              <w:top w:val="single" w:sz="8" w:space="0" w:color="auto"/>
              <w:left w:val="single" w:sz="8" w:space="0" w:color="auto"/>
              <w:bottom w:val="single" w:sz="8" w:space="0" w:color="auto"/>
              <w:right w:val="single" w:sz="8" w:space="0" w:color="000000"/>
            </w:tcBorders>
          </w:tcPr>
          <w:p w14:paraId="3AE7E2BA" w14:textId="5937D022" w:rsidR="00B4121D" w:rsidRDefault="00B4121D" w:rsidP="00B4121D">
            <w:pPr>
              <w:spacing w:before="0" w:after="0" w:line="240" w:lineRule="auto"/>
              <w:rPr>
                <w:rFonts w:eastAsia="Arial"/>
              </w:rPr>
            </w:pPr>
            <w:r w:rsidRPr="00C5E6ED">
              <w:rPr>
                <w:rFonts w:eastAsia="Arial"/>
              </w:rPr>
              <w:t>One Time Funding or Closed Programs</w:t>
            </w:r>
          </w:p>
          <w:p w14:paraId="0D6B8DAD" w14:textId="30D18B66" w:rsidR="00B4121D" w:rsidRDefault="00B4121D" w:rsidP="00B4121D">
            <w:pPr>
              <w:spacing w:before="0" w:after="0" w:line="240" w:lineRule="auto"/>
              <w:rPr>
                <w:rFonts w:eastAsia="Arial"/>
              </w:rPr>
            </w:pPr>
            <w:r w:rsidRPr="00C5E6ED">
              <w:rPr>
                <w:rFonts w:eastAsia="Arial"/>
              </w:rPr>
              <w:t xml:space="preserve">Business Emergency Gap Assistance Program (BEGAP), Capital Investment Program, Community Recovery and Revitalization Grant </w:t>
            </w:r>
            <w:r w:rsidRPr="00C5E6ED">
              <w:rPr>
                <w:rFonts w:eastAsia="Arial"/>
              </w:rPr>
              <w:lastRenderedPageBreak/>
              <w:t xml:space="preserve">Program (CRRP), Women's Recovery Residence Funding. </w:t>
            </w:r>
          </w:p>
        </w:tc>
        <w:tc>
          <w:tcPr>
            <w:tcW w:w="7445" w:type="dxa"/>
            <w:tcBorders>
              <w:top w:val="single" w:sz="8" w:space="0" w:color="auto"/>
              <w:left w:val="single" w:sz="8" w:space="0" w:color="000000"/>
              <w:bottom w:val="single" w:sz="8" w:space="0" w:color="000000"/>
              <w:right w:val="single" w:sz="8" w:space="0" w:color="000000"/>
            </w:tcBorders>
          </w:tcPr>
          <w:p w14:paraId="6CDB1EB4" w14:textId="2F3D514F" w:rsidR="00B4121D" w:rsidRDefault="00B4121D" w:rsidP="00B4121D">
            <w:pPr>
              <w:spacing w:before="0" w:after="0"/>
              <w:rPr>
                <w:rFonts w:eastAsia="Arial"/>
              </w:rPr>
            </w:pPr>
            <w:r w:rsidRPr="10FF2693">
              <w:rPr>
                <w:rFonts w:eastAsia="Arial"/>
              </w:rPr>
              <w:lastRenderedPageBreak/>
              <w:t xml:space="preserve">These programs are not addressed within this report because they were indirect, one-time funding programs  </w:t>
            </w:r>
          </w:p>
          <w:p w14:paraId="1C6E222F" w14:textId="4C8BCE52" w:rsidR="00B4121D" w:rsidRDefault="00B4121D" w:rsidP="00B4121D">
            <w:pPr>
              <w:spacing w:before="0" w:after="0"/>
              <w:rPr>
                <w:rFonts w:eastAsia="Arial"/>
              </w:rPr>
            </w:pPr>
            <w:r w:rsidRPr="10FF2693">
              <w:rPr>
                <w:rFonts w:eastAsia="Arial"/>
              </w:rPr>
              <w:t xml:space="preserve">  </w:t>
            </w:r>
          </w:p>
        </w:tc>
      </w:tr>
      <w:tr w:rsidR="00B4121D" w14:paraId="07972331" w14:textId="77777777" w:rsidTr="00C5E6ED">
        <w:trPr>
          <w:trHeight w:val="300"/>
        </w:trPr>
        <w:tc>
          <w:tcPr>
            <w:tcW w:w="12800" w:type="dxa"/>
            <w:gridSpan w:val="2"/>
            <w:tcBorders>
              <w:top w:val="single" w:sz="8" w:space="0" w:color="auto"/>
              <w:left w:val="single" w:sz="8" w:space="0" w:color="000000"/>
              <w:bottom w:val="single" w:sz="8" w:space="0" w:color="000000"/>
              <w:right w:val="single" w:sz="8" w:space="0" w:color="000000"/>
            </w:tcBorders>
            <w:shd w:val="clear" w:color="auto" w:fill="007834" w:themeFill="text1"/>
          </w:tcPr>
          <w:p w14:paraId="5578A4B7" w14:textId="2B0AFD31" w:rsidR="00B4121D" w:rsidRDefault="00B4121D" w:rsidP="00B4121D">
            <w:pPr>
              <w:spacing w:before="0" w:after="0" w:line="240" w:lineRule="auto"/>
              <w:rPr>
                <w:rFonts w:eastAsia="Arial"/>
                <w:b/>
                <w:bCs/>
                <w:color w:val="FFFFFF" w:themeColor="background1"/>
              </w:rPr>
            </w:pPr>
            <w:r w:rsidRPr="10FF2693">
              <w:rPr>
                <w:rFonts w:eastAsia="Arial"/>
                <w:b/>
                <w:bCs/>
                <w:color w:val="FFFFFF" w:themeColor="background1"/>
              </w:rPr>
              <w:t>Department of Tourism and Marketing (VTDM)</w:t>
            </w:r>
          </w:p>
        </w:tc>
      </w:tr>
      <w:tr w:rsidR="00B4121D" w14:paraId="34EB130F" w14:textId="77777777" w:rsidTr="00C5E6ED">
        <w:trPr>
          <w:trHeight w:val="300"/>
        </w:trPr>
        <w:tc>
          <w:tcPr>
            <w:tcW w:w="5355" w:type="dxa"/>
            <w:tcBorders>
              <w:top w:val="single" w:sz="8" w:space="0" w:color="auto"/>
              <w:left w:val="single" w:sz="8" w:space="0" w:color="auto"/>
              <w:bottom w:val="single" w:sz="8" w:space="0" w:color="auto"/>
              <w:right w:val="single" w:sz="8" w:space="0" w:color="000000"/>
            </w:tcBorders>
          </w:tcPr>
          <w:p w14:paraId="3561B255" w14:textId="724E078A" w:rsidR="00B4121D" w:rsidRDefault="00B4121D" w:rsidP="00B4121D">
            <w:pPr>
              <w:spacing w:before="0" w:after="0" w:line="240" w:lineRule="auto"/>
              <w:rPr>
                <w:rFonts w:eastAsia="Arial"/>
                <w:b/>
                <w:bCs/>
              </w:rPr>
            </w:pPr>
            <w:r w:rsidRPr="10FF2693">
              <w:rPr>
                <w:rFonts w:eastAsia="Arial"/>
                <w:b/>
                <w:bCs/>
              </w:rPr>
              <w:t>One Time Funding or Closed Programs</w:t>
            </w:r>
          </w:p>
          <w:p w14:paraId="3076F079" w14:textId="53913778" w:rsidR="00B4121D" w:rsidRDefault="00B4121D" w:rsidP="00B4121D">
            <w:pPr>
              <w:spacing w:line="240" w:lineRule="auto"/>
              <w:rPr>
                <w:rFonts w:eastAsia="Arial"/>
              </w:rPr>
            </w:pPr>
            <w:r w:rsidRPr="10FF2693">
              <w:rPr>
                <w:rFonts w:eastAsia="Arial"/>
              </w:rPr>
              <w:t xml:space="preserve">Tourism and Economic Recovery Marketing Grants, Buy Local Vermont Program, Buy Local Holiday Marketing, Restart Vermont Regional Marketing and Stimulus Grant Program   </w:t>
            </w:r>
          </w:p>
        </w:tc>
        <w:tc>
          <w:tcPr>
            <w:tcW w:w="7445" w:type="dxa"/>
            <w:tcBorders>
              <w:top w:val="single" w:sz="8" w:space="0" w:color="auto"/>
              <w:left w:val="single" w:sz="8" w:space="0" w:color="000000"/>
              <w:bottom w:val="single" w:sz="8" w:space="0" w:color="000000"/>
              <w:right w:val="single" w:sz="8" w:space="0" w:color="000000"/>
            </w:tcBorders>
          </w:tcPr>
          <w:p w14:paraId="0EEB3AA7" w14:textId="02D5C8C2" w:rsidR="00B4121D" w:rsidRDefault="00B4121D" w:rsidP="00B4121D">
            <w:pPr>
              <w:rPr>
                <w:rFonts w:eastAsia="Arial"/>
              </w:rPr>
            </w:pPr>
            <w:r w:rsidRPr="00C5E6ED">
              <w:rPr>
                <w:rFonts w:eastAsia="Arial"/>
              </w:rPr>
              <w:t>These programs are not addressed within this report because they were indirect, one-time funding programs</w:t>
            </w:r>
          </w:p>
        </w:tc>
      </w:tr>
    </w:tbl>
    <w:p w14:paraId="094FD9DE" w14:textId="607D7B45" w:rsidR="002A0C38" w:rsidRPr="002A0C38" w:rsidRDefault="002A0C38" w:rsidP="002A0C38"/>
    <w:p w14:paraId="232376B3" w14:textId="547F5458" w:rsidR="002A0C38" w:rsidRPr="002A0C38" w:rsidRDefault="002A0C38" w:rsidP="002A0C38">
      <w:pPr>
        <w:rPr>
          <w:b/>
          <w:bCs/>
        </w:rPr>
      </w:pPr>
    </w:p>
    <w:p w14:paraId="703FDF70" w14:textId="498EBEF0" w:rsidR="00BF4B57" w:rsidRDefault="00BF4B57" w:rsidP="00C5E6ED"/>
    <w:sectPr w:rsidR="00BF4B57" w:rsidSect="002A0C38">
      <w:headerReference w:type="default" r:id="rId31"/>
      <w:pgSz w:w="15840" w:h="12240" w:orient="landscape"/>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894B1" w14:textId="77777777" w:rsidR="00986A0D" w:rsidRDefault="00986A0D" w:rsidP="002A0C38">
      <w:pPr>
        <w:spacing w:before="0" w:after="0" w:line="240" w:lineRule="auto"/>
      </w:pPr>
      <w:r>
        <w:separator/>
      </w:r>
    </w:p>
  </w:endnote>
  <w:endnote w:type="continuationSeparator" w:id="0">
    <w:p w14:paraId="613F5651" w14:textId="77777777" w:rsidR="00986A0D" w:rsidRDefault="00986A0D" w:rsidP="002A0C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74339"/>
      <w:docPartObj>
        <w:docPartGallery w:val="Page Numbers (Bottom of Page)"/>
        <w:docPartUnique/>
      </w:docPartObj>
    </w:sdtPr>
    <w:sdtEndPr>
      <w:rPr>
        <w:noProof/>
      </w:rPr>
    </w:sdtEndPr>
    <w:sdtContent>
      <w:p w14:paraId="4252DC28" w14:textId="57D3FE14" w:rsidR="008E47FC" w:rsidRDefault="008E47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6CE185" w14:textId="2BABFC65" w:rsidR="002A0C38" w:rsidRDefault="002A0C38" w:rsidP="2A51A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17D6" w14:textId="77777777" w:rsidR="00986A0D" w:rsidRDefault="00986A0D" w:rsidP="002A0C38">
      <w:pPr>
        <w:spacing w:before="0" w:after="0" w:line="240" w:lineRule="auto"/>
      </w:pPr>
      <w:r>
        <w:separator/>
      </w:r>
    </w:p>
  </w:footnote>
  <w:footnote w:type="continuationSeparator" w:id="0">
    <w:p w14:paraId="353F5DE4" w14:textId="77777777" w:rsidR="00986A0D" w:rsidRDefault="00986A0D" w:rsidP="002A0C38">
      <w:pPr>
        <w:spacing w:before="0" w:after="0" w:line="240" w:lineRule="auto"/>
      </w:pPr>
      <w:r>
        <w:continuationSeparator/>
      </w:r>
    </w:p>
  </w:footnote>
  <w:footnote w:id="1">
    <w:p w14:paraId="6C61D47E" w14:textId="77777777" w:rsidR="10FF2693" w:rsidRDefault="10FF2693" w:rsidP="00735AED">
      <w:pPr>
        <w:pStyle w:val="FootnoteText"/>
      </w:pPr>
      <w:r w:rsidRPr="10FF2693">
        <w:rPr>
          <w:rStyle w:val="FootnoteReference"/>
        </w:rPr>
        <w:footnoteRef/>
      </w:r>
      <w:r>
        <w:t xml:space="preserve"> </w:t>
      </w:r>
      <w:hyperlink r:id="rId1">
        <w:r w:rsidRPr="10FF2693">
          <w:rPr>
            <w:rStyle w:val="Hyperlink"/>
          </w:rPr>
          <w:t>FY22BudgetTestimonyPresentationACCDFinalRev02.11.21.pdf</w:t>
        </w:r>
      </w:hyperlink>
    </w:p>
  </w:footnote>
  <w:footnote w:id="2">
    <w:p w14:paraId="1A4957AC" w14:textId="5CEC2C82" w:rsidR="10FF2693" w:rsidRDefault="10FF2693" w:rsidP="00735AED">
      <w:pPr>
        <w:pStyle w:val="FootnoteText"/>
      </w:pPr>
      <w:r w:rsidRPr="10FF2693">
        <w:rPr>
          <w:rStyle w:val="FootnoteReference"/>
        </w:rPr>
        <w:footnoteRef/>
      </w:r>
      <w:hyperlink r:id="rId2">
        <w:r w:rsidRPr="10FF2693">
          <w:rPr>
            <w:rStyle w:val="Hyperlink"/>
          </w:rPr>
          <w:t>https://outside.vermont.gov/agency/ACCD/ACCD_Web_Docs/Housing/Housing-Budget-Investment-Reports/HBI-2024.pdf?_gl=1*ryacpt*_ga*MTQ0NTg5MzE5Ny4xNzcwMjMxMjkz*_ga_V9WQH77KLW*czE3NzAzMDQwNzkkbzIkZzEkdDE3NzAzMDQzMjEkajUwJGwwJGgw</w:t>
        </w:r>
      </w:hyperlink>
    </w:p>
    <w:p w14:paraId="6DF0C6EC" w14:textId="1EC76E1D" w:rsidR="10FF2693" w:rsidRDefault="10FF2693" w:rsidP="10FF2693">
      <w:pPr>
        <w:pStyle w:val="FootnoteText"/>
      </w:pPr>
    </w:p>
  </w:footnote>
  <w:footnote w:id="3">
    <w:p w14:paraId="035BBC8F" w14:textId="77777777" w:rsidR="002A0C38" w:rsidRDefault="002A0C38" w:rsidP="002A0C38">
      <w:pPr>
        <w:pStyle w:val="FootnoteText"/>
      </w:pPr>
      <w:r w:rsidRPr="41596490">
        <w:rPr>
          <w:rStyle w:val="FootnoteReference"/>
        </w:rPr>
        <w:footnoteRef/>
      </w:r>
      <w:r>
        <w:t xml:space="preserve"> </w:t>
      </w:r>
      <w:hyperlink r:id="rId3">
        <w:r w:rsidRPr="41596490">
          <w:rPr>
            <w:rStyle w:val="Hyperlink"/>
          </w:rPr>
          <w:t>FY22BudgetTestimonyPresentationACCDFinalRev02.11.21.pdf</w:t>
        </w:r>
      </w:hyperlink>
    </w:p>
  </w:footnote>
  <w:footnote w:id="4">
    <w:p w14:paraId="715D5B71" w14:textId="77777777" w:rsidR="002A0C38" w:rsidRDefault="002A0C38" w:rsidP="002A0C38">
      <w:pPr>
        <w:pStyle w:val="FootnoteText"/>
      </w:pPr>
      <w:r w:rsidRPr="41596490">
        <w:rPr>
          <w:rStyle w:val="FootnoteReference"/>
        </w:rPr>
        <w:footnoteRef/>
      </w:r>
      <w:r>
        <w:t xml:space="preserve"> </w:t>
      </w:r>
      <w:hyperlink r:id="rId4">
        <w:r w:rsidRPr="41596490">
          <w:rPr>
            <w:rStyle w:val="Hyperlink"/>
          </w:rPr>
          <w:t>FY22BudgetTestimonyPresentationACCDFinalRev02.11.21.pdf</w:t>
        </w:r>
      </w:hyperlink>
    </w:p>
  </w:footnote>
  <w:footnote w:id="5">
    <w:p w14:paraId="0E4F6666" w14:textId="0884552B" w:rsidR="10FF2693" w:rsidRDefault="10FF2693" w:rsidP="10FF2693">
      <w:pPr>
        <w:pStyle w:val="FootnoteText"/>
      </w:pPr>
      <w:r w:rsidRPr="10FF2693">
        <w:rPr>
          <w:rStyle w:val="FootnoteReference"/>
        </w:rPr>
        <w:footnoteRef/>
      </w:r>
      <w:r>
        <w:t xml:space="preserve"> </w:t>
      </w:r>
      <w:hyperlink r:id="rId5">
        <w:r w:rsidRPr="10FF2693">
          <w:rPr>
            <w:rStyle w:val="Hyperlink"/>
          </w:rPr>
          <w:t>Economic Development | Agency of Commerce and Community Development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8730"/>
      <w:gridCol w:w="347"/>
      <w:gridCol w:w="463"/>
    </w:tblGrid>
    <w:tr w:rsidR="10FF2693" w14:paraId="3E896D9A" w14:textId="77777777" w:rsidTr="008E47FC">
      <w:trPr>
        <w:trHeight w:val="720"/>
      </w:trPr>
      <w:tc>
        <w:tcPr>
          <w:tcW w:w="8730" w:type="dxa"/>
        </w:tcPr>
        <w:p w14:paraId="58FD7871" w14:textId="4AE9C6AA" w:rsidR="10FF2693" w:rsidRDefault="00C5E6ED" w:rsidP="10FF2693">
          <w:pPr>
            <w:pStyle w:val="Heading1"/>
            <w:spacing w:before="0" w:after="0" w:line="240" w:lineRule="auto"/>
            <w:rPr>
              <w:b/>
              <w:bCs/>
              <w:sz w:val="24"/>
              <w:szCs w:val="24"/>
            </w:rPr>
          </w:pPr>
          <w:r w:rsidRPr="00C5E6ED">
            <w:rPr>
              <w:b/>
              <w:bCs/>
              <w:sz w:val="24"/>
              <w:szCs w:val="24"/>
            </w:rPr>
            <w:t xml:space="preserve">State of Vermont, Agency of Commerce and Community Development  </w:t>
          </w:r>
        </w:p>
        <w:p w14:paraId="18EE160A" w14:textId="3340116D" w:rsidR="10FF2693" w:rsidRDefault="00C5E6ED" w:rsidP="00C5E6ED">
          <w:pPr>
            <w:spacing w:before="0" w:after="0" w:line="240" w:lineRule="auto"/>
            <w:rPr>
              <w:b/>
              <w:bCs/>
            </w:rPr>
          </w:pPr>
          <w:r w:rsidRPr="00C5E6ED">
            <w:t>Baseline Environmental Spending Report 2026</w:t>
          </w:r>
        </w:p>
        <w:p w14:paraId="2296182B" w14:textId="453A42DA" w:rsidR="10FF2693" w:rsidRDefault="10FF2693" w:rsidP="00C5E6ED">
          <w:pPr>
            <w:spacing w:before="0" w:after="0" w:line="240" w:lineRule="auto"/>
            <w:rPr>
              <w:b/>
              <w:bCs/>
            </w:rPr>
          </w:pPr>
        </w:p>
      </w:tc>
      <w:tc>
        <w:tcPr>
          <w:tcW w:w="347" w:type="dxa"/>
        </w:tcPr>
        <w:p w14:paraId="4FE5C632" w14:textId="3CF338DF" w:rsidR="10FF2693" w:rsidRDefault="10FF2693" w:rsidP="10FF2693">
          <w:pPr>
            <w:pStyle w:val="Header"/>
            <w:jc w:val="center"/>
          </w:pPr>
        </w:p>
      </w:tc>
      <w:tc>
        <w:tcPr>
          <w:tcW w:w="463" w:type="dxa"/>
        </w:tcPr>
        <w:p w14:paraId="2A2852C4" w14:textId="09927B3A" w:rsidR="10FF2693" w:rsidRDefault="10FF2693" w:rsidP="10FF2693">
          <w:pPr>
            <w:pStyle w:val="Header"/>
            <w:ind w:right="-115"/>
            <w:jc w:val="right"/>
          </w:pPr>
        </w:p>
      </w:tc>
    </w:tr>
  </w:tbl>
  <w:p w14:paraId="2B4EB260" w14:textId="2B958DC3" w:rsidR="10FF2693" w:rsidRDefault="10FF2693" w:rsidP="008E4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945"/>
      <w:gridCol w:w="393"/>
      <w:gridCol w:w="1202"/>
    </w:tblGrid>
    <w:tr w:rsidR="10FF2693" w14:paraId="36EF2FFE" w14:textId="77777777" w:rsidTr="00C5E6ED">
      <w:trPr>
        <w:trHeight w:val="300"/>
      </w:trPr>
      <w:tc>
        <w:tcPr>
          <w:tcW w:w="10830" w:type="dxa"/>
        </w:tcPr>
        <w:p w14:paraId="476C4C3B" w14:textId="1AB26899" w:rsidR="10FF2693" w:rsidRDefault="00C5E6ED" w:rsidP="10FF2693">
          <w:pPr>
            <w:pStyle w:val="Heading1"/>
            <w:spacing w:before="0" w:after="0" w:line="240" w:lineRule="auto"/>
            <w:rPr>
              <w:b/>
              <w:bCs/>
              <w:sz w:val="24"/>
              <w:szCs w:val="24"/>
            </w:rPr>
          </w:pPr>
          <w:r w:rsidRPr="00C5E6ED">
            <w:rPr>
              <w:b/>
              <w:bCs/>
              <w:sz w:val="24"/>
              <w:szCs w:val="24"/>
            </w:rPr>
            <w:t xml:space="preserve">State of Vermont, Agency of Commerce and Community Development </w:t>
          </w:r>
        </w:p>
        <w:p w14:paraId="6FBB52E7" w14:textId="2A40E8AE" w:rsidR="10FF2693" w:rsidRDefault="10FF2693" w:rsidP="10FF2693">
          <w:pPr>
            <w:pStyle w:val="Heading1"/>
            <w:spacing w:before="0" w:after="0" w:line="240" w:lineRule="auto"/>
            <w:rPr>
              <w:sz w:val="24"/>
              <w:szCs w:val="24"/>
            </w:rPr>
          </w:pPr>
          <w:r w:rsidRPr="10FF2693">
            <w:rPr>
              <w:sz w:val="24"/>
              <w:szCs w:val="24"/>
            </w:rPr>
            <w:t>Baseline Environmental Spending Report 2026</w:t>
          </w:r>
        </w:p>
      </w:tc>
      <w:tc>
        <w:tcPr>
          <w:tcW w:w="472" w:type="dxa"/>
        </w:tcPr>
        <w:p w14:paraId="76EF1882" w14:textId="74A624B0" w:rsidR="10FF2693" w:rsidRDefault="10FF2693" w:rsidP="10FF2693">
          <w:pPr>
            <w:pStyle w:val="Header"/>
            <w:jc w:val="center"/>
          </w:pPr>
        </w:p>
      </w:tc>
      <w:tc>
        <w:tcPr>
          <w:tcW w:w="1658" w:type="dxa"/>
        </w:tcPr>
        <w:p w14:paraId="173A3008" w14:textId="41053E6A" w:rsidR="10FF2693" w:rsidRDefault="10FF2693" w:rsidP="10FF2693">
          <w:pPr>
            <w:pStyle w:val="Header"/>
            <w:ind w:right="-115"/>
            <w:jc w:val="right"/>
          </w:pPr>
        </w:p>
      </w:tc>
    </w:tr>
  </w:tbl>
  <w:p w14:paraId="2C888A07" w14:textId="1FF964CD" w:rsidR="10FF2693" w:rsidRDefault="10FF2693" w:rsidP="10FF2693">
    <w:pPr>
      <w:pStyle w:val="Header"/>
    </w:pPr>
  </w:p>
</w:hdr>
</file>

<file path=word/intelligence2.xml><?xml version="1.0" encoding="utf-8"?>
<int2:intelligence xmlns:int2="http://schemas.microsoft.com/office/intelligence/2020/intelligence" xmlns:oel="http://schemas.microsoft.com/office/2019/extlst">
  <int2:observations>
    <int2:textHash int2:hashCode="dYHjuIfFQDj9/U" int2:id="jrRCEoH0">
      <int2:state int2:value="Rejected" int2:type="spell"/>
    </int2:textHash>
    <int2:textHash int2:hashCode="2bo95YkcGcteIy" int2:id="o6L5NHt4">
      <int2:state int2:value="Rejected" int2:type="spell"/>
    </int2:textHash>
    <int2:textHash int2:hashCode="z092iRLozOvVcF" int2:id="DhxTBj3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DFEB"/>
    <w:multiLevelType w:val="hybridMultilevel"/>
    <w:tmpl w:val="2DD4AA1A"/>
    <w:lvl w:ilvl="0" w:tplc="15664A80">
      <w:start w:val="1"/>
      <w:numFmt w:val="bullet"/>
      <w:lvlText w:val=""/>
      <w:lvlJc w:val="left"/>
      <w:pPr>
        <w:ind w:left="720" w:hanging="360"/>
      </w:pPr>
      <w:rPr>
        <w:rFonts w:ascii="Symbol" w:hAnsi="Symbol" w:hint="default"/>
      </w:rPr>
    </w:lvl>
    <w:lvl w:ilvl="1" w:tplc="7810758C">
      <w:start w:val="1"/>
      <w:numFmt w:val="bullet"/>
      <w:lvlText w:val="o"/>
      <w:lvlJc w:val="left"/>
      <w:pPr>
        <w:ind w:left="1440" w:hanging="360"/>
      </w:pPr>
      <w:rPr>
        <w:rFonts w:ascii="Courier New" w:hAnsi="Courier New" w:hint="default"/>
      </w:rPr>
    </w:lvl>
    <w:lvl w:ilvl="2" w:tplc="EA58C88E">
      <w:start w:val="1"/>
      <w:numFmt w:val="bullet"/>
      <w:lvlText w:val=""/>
      <w:lvlJc w:val="left"/>
      <w:pPr>
        <w:ind w:left="2160" w:hanging="360"/>
      </w:pPr>
      <w:rPr>
        <w:rFonts w:ascii="Wingdings" w:hAnsi="Wingdings" w:hint="default"/>
      </w:rPr>
    </w:lvl>
    <w:lvl w:ilvl="3" w:tplc="9D4CD30E">
      <w:start w:val="1"/>
      <w:numFmt w:val="bullet"/>
      <w:lvlText w:val=""/>
      <w:lvlJc w:val="left"/>
      <w:pPr>
        <w:ind w:left="2880" w:hanging="360"/>
      </w:pPr>
      <w:rPr>
        <w:rFonts w:ascii="Symbol" w:hAnsi="Symbol" w:hint="default"/>
      </w:rPr>
    </w:lvl>
    <w:lvl w:ilvl="4" w:tplc="7F461F06">
      <w:start w:val="1"/>
      <w:numFmt w:val="bullet"/>
      <w:lvlText w:val="o"/>
      <w:lvlJc w:val="left"/>
      <w:pPr>
        <w:ind w:left="3600" w:hanging="360"/>
      </w:pPr>
      <w:rPr>
        <w:rFonts w:ascii="Courier New" w:hAnsi="Courier New" w:hint="default"/>
      </w:rPr>
    </w:lvl>
    <w:lvl w:ilvl="5" w:tplc="A790C9E4">
      <w:start w:val="1"/>
      <w:numFmt w:val="bullet"/>
      <w:lvlText w:val=""/>
      <w:lvlJc w:val="left"/>
      <w:pPr>
        <w:ind w:left="4320" w:hanging="360"/>
      </w:pPr>
      <w:rPr>
        <w:rFonts w:ascii="Wingdings" w:hAnsi="Wingdings" w:hint="default"/>
      </w:rPr>
    </w:lvl>
    <w:lvl w:ilvl="6" w:tplc="DD20A094">
      <w:start w:val="1"/>
      <w:numFmt w:val="bullet"/>
      <w:lvlText w:val=""/>
      <w:lvlJc w:val="left"/>
      <w:pPr>
        <w:ind w:left="5040" w:hanging="360"/>
      </w:pPr>
      <w:rPr>
        <w:rFonts w:ascii="Symbol" w:hAnsi="Symbol" w:hint="default"/>
      </w:rPr>
    </w:lvl>
    <w:lvl w:ilvl="7" w:tplc="B7561078">
      <w:start w:val="1"/>
      <w:numFmt w:val="bullet"/>
      <w:lvlText w:val="o"/>
      <w:lvlJc w:val="left"/>
      <w:pPr>
        <w:ind w:left="5760" w:hanging="360"/>
      </w:pPr>
      <w:rPr>
        <w:rFonts w:ascii="Courier New" w:hAnsi="Courier New" w:hint="default"/>
      </w:rPr>
    </w:lvl>
    <w:lvl w:ilvl="8" w:tplc="4B9AD2D0">
      <w:start w:val="1"/>
      <w:numFmt w:val="bullet"/>
      <w:lvlText w:val=""/>
      <w:lvlJc w:val="left"/>
      <w:pPr>
        <w:ind w:left="6480" w:hanging="360"/>
      </w:pPr>
      <w:rPr>
        <w:rFonts w:ascii="Wingdings" w:hAnsi="Wingdings" w:hint="default"/>
      </w:rPr>
    </w:lvl>
  </w:abstractNum>
  <w:abstractNum w:abstractNumId="1" w15:restartNumberingAfterBreak="0">
    <w:nsid w:val="024A6981"/>
    <w:multiLevelType w:val="hybridMultilevel"/>
    <w:tmpl w:val="74125BF4"/>
    <w:lvl w:ilvl="0" w:tplc="180E15E4">
      <w:start w:val="1"/>
      <w:numFmt w:val="bullet"/>
      <w:lvlText w:val=""/>
      <w:lvlJc w:val="left"/>
      <w:pPr>
        <w:ind w:left="720" w:hanging="360"/>
      </w:pPr>
      <w:rPr>
        <w:rFonts w:ascii="Symbol" w:hAnsi="Symbol" w:hint="default"/>
      </w:rPr>
    </w:lvl>
    <w:lvl w:ilvl="1" w:tplc="2AE27C0C">
      <w:start w:val="1"/>
      <w:numFmt w:val="bullet"/>
      <w:lvlText w:val="o"/>
      <w:lvlJc w:val="left"/>
      <w:pPr>
        <w:ind w:left="1440" w:hanging="360"/>
      </w:pPr>
      <w:rPr>
        <w:rFonts w:ascii="Courier New" w:hAnsi="Courier New" w:hint="default"/>
      </w:rPr>
    </w:lvl>
    <w:lvl w:ilvl="2" w:tplc="7590BA6E">
      <w:start w:val="1"/>
      <w:numFmt w:val="bullet"/>
      <w:lvlText w:val=""/>
      <w:lvlJc w:val="left"/>
      <w:pPr>
        <w:ind w:left="2160" w:hanging="360"/>
      </w:pPr>
      <w:rPr>
        <w:rFonts w:ascii="Wingdings" w:hAnsi="Wingdings" w:hint="default"/>
      </w:rPr>
    </w:lvl>
    <w:lvl w:ilvl="3" w:tplc="9CB0834C">
      <w:start w:val="1"/>
      <w:numFmt w:val="bullet"/>
      <w:lvlText w:val=""/>
      <w:lvlJc w:val="left"/>
      <w:pPr>
        <w:ind w:left="2880" w:hanging="360"/>
      </w:pPr>
      <w:rPr>
        <w:rFonts w:ascii="Symbol" w:hAnsi="Symbol" w:hint="default"/>
      </w:rPr>
    </w:lvl>
    <w:lvl w:ilvl="4" w:tplc="8D125522">
      <w:start w:val="1"/>
      <w:numFmt w:val="bullet"/>
      <w:lvlText w:val="o"/>
      <w:lvlJc w:val="left"/>
      <w:pPr>
        <w:ind w:left="3600" w:hanging="360"/>
      </w:pPr>
      <w:rPr>
        <w:rFonts w:ascii="Courier New" w:hAnsi="Courier New" w:hint="default"/>
      </w:rPr>
    </w:lvl>
    <w:lvl w:ilvl="5" w:tplc="8E6ADA10">
      <w:start w:val="1"/>
      <w:numFmt w:val="bullet"/>
      <w:lvlText w:val=""/>
      <w:lvlJc w:val="left"/>
      <w:pPr>
        <w:ind w:left="4320" w:hanging="360"/>
      </w:pPr>
      <w:rPr>
        <w:rFonts w:ascii="Wingdings" w:hAnsi="Wingdings" w:hint="default"/>
      </w:rPr>
    </w:lvl>
    <w:lvl w:ilvl="6" w:tplc="3A40310A">
      <w:start w:val="1"/>
      <w:numFmt w:val="bullet"/>
      <w:lvlText w:val=""/>
      <w:lvlJc w:val="left"/>
      <w:pPr>
        <w:ind w:left="5040" w:hanging="360"/>
      </w:pPr>
      <w:rPr>
        <w:rFonts w:ascii="Symbol" w:hAnsi="Symbol" w:hint="default"/>
      </w:rPr>
    </w:lvl>
    <w:lvl w:ilvl="7" w:tplc="A14C8382">
      <w:start w:val="1"/>
      <w:numFmt w:val="bullet"/>
      <w:lvlText w:val="o"/>
      <w:lvlJc w:val="left"/>
      <w:pPr>
        <w:ind w:left="5760" w:hanging="360"/>
      </w:pPr>
      <w:rPr>
        <w:rFonts w:ascii="Courier New" w:hAnsi="Courier New" w:hint="default"/>
      </w:rPr>
    </w:lvl>
    <w:lvl w:ilvl="8" w:tplc="A4200F7A">
      <w:start w:val="1"/>
      <w:numFmt w:val="bullet"/>
      <w:lvlText w:val=""/>
      <w:lvlJc w:val="left"/>
      <w:pPr>
        <w:ind w:left="6480" w:hanging="360"/>
      </w:pPr>
      <w:rPr>
        <w:rFonts w:ascii="Wingdings" w:hAnsi="Wingdings" w:hint="default"/>
      </w:rPr>
    </w:lvl>
  </w:abstractNum>
  <w:abstractNum w:abstractNumId="2" w15:restartNumberingAfterBreak="0">
    <w:nsid w:val="02FA4464"/>
    <w:multiLevelType w:val="hybridMultilevel"/>
    <w:tmpl w:val="050AC3E8"/>
    <w:lvl w:ilvl="0" w:tplc="35381AA2">
      <w:start w:val="1"/>
      <w:numFmt w:val="bullet"/>
      <w:lvlText w:val=""/>
      <w:lvlJc w:val="left"/>
      <w:pPr>
        <w:ind w:left="720" w:hanging="360"/>
      </w:pPr>
      <w:rPr>
        <w:rFonts w:ascii="Symbol" w:hAnsi="Symbol" w:hint="default"/>
      </w:rPr>
    </w:lvl>
    <w:lvl w:ilvl="1" w:tplc="0E924DDA">
      <w:start w:val="1"/>
      <w:numFmt w:val="bullet"/>
      <w:lvlText w:val="o"/>
      <w:lvlJc w:val="left"/>
      <w:pPr>
        <w:ind w:left="1440" w:hanging="360"/>
      </w:pPr>
      <w:rPr>
        <w:rFonts w:ascii="Courier New" w:hAnsi="Courier New" w:hint="default"/>
      </w:rPr>
    </w:lvl>
    <w:lvl w:ilvl="2" w:tplc="3C06256C">
      <w:start w:val="1"/>
      <w:numFmt w:val="bullet"/>
      <w:lvlText w:val=""/>
      <w:lvlJc w:val="left"/>
      <w:pPr>
        <w:ind w:left="2160" w:hanging="360"/>
      </w:pPr>
      <w:rPr>
        <w:rFonts w:ascii="Wingdings" w:hAnsi="Wingdings" w:hint="default"/>
      </w:rPr>
    </w:lvl>
    <w:lvl w:ilvl="3" w:tplc="23F86BBE">
      <w:start w:val="1"/>
      <w:numFmt w:val="bullet"/>
      <w:lvlText w:val=""/>
      <w:lvlJc w:val="left"/>
      <w:pPr>
        <w:ind w:left="2880" w:hanging="360"/>
      </w:pPr>
      <w:rPr>
        <w:rFonts w:ascii="Symbol" w:hAnsi="Symbol" w:hint="default"/>
      </w:rPr>
    </w:lvl>
    <w:lvl w:ilvl="4" w:tplc="B420E532">
      <w:start w:val="1"/>
      <w:numFmt w:val="bullet"/>
      <w:lvlText w:val="o"/>
      <w:lvlJc w:val="left"/>
      <w:pPr>
        <w:ind w:left="3600" w:hanging="360"/>
      </w:pPr>
      <w:rPr>
        <w:rFonts w:ascii="Courier New" w:hAnsi="Courier New" w:hint="default"/>
      </w:rPr>
    </w:lvl>
    <w:lvl w:ilvl="5" w:tplc="457AB48A">
      <w:start w:val="1"/>
      <w:numFmt w:val="bullet"/>
      <w:lvlText w:val=""/>
      <w:lvlJc w:val="left"/>
      <w:pPr>
        <w:ind w:left="4320" w:hanging="360"/>
      </w:pPr>
      <w:rPr>
        <w:rFonts w:ascii="Wingdings" w:hAnsi="Wingdings" w:hint="default"/>
      </w:rPr>
    </w:lvl>
    <w:lvl w:ilvl="6" w:tplc="C67C3184">
      <w:start w:val="1"/>
      <w:numFmt w:val="bullet"/>
      <w:lvlText w:val=""/>
      <w:lvlJc w:val="left"/>
      <w:pPr>
        <w:ind w:left="5040" w:hanging="360"/>
      </w:pPr>
      <w:rPr>
        <w:rFonts w:ascii="Symbol" w:hAnsi="Symbol" w:hint="default"/>
      </w:rPr>
    </w:lvl>
    <w:lvl w:ilvl="7" w:tplc="ED40412A">
      <w:start w:val="1"/>
      <w:numFmt w:val="bullet"/>
      <w:lvlText w:val="o"/>
      <w:lvlJc w:val="left"/>
      <w:pPr>
        <w:ind w:left="5760" w:hanging="360"/>
      </w:pPr>
      <w:rPr>
        <w:rFonts w:ascii="Courier New" w:hAnsi="Courier New" w:hint="default"/>
      </w:rPr>
    </w:lvl>
    <w:lvl w:ilvl="8" w:tplc="329275FC">
      <w:start w:val="1"/>
      <w:numFmt w:val="bullet"/>
      <w:lvlText w:val=""/>
      <w:lvlJc w:val="left"/>
      <w:pPr>
        <w:ind w:left="6480" w:hanging="360"/>
      </w:pPr>
      <w:rPr>
        <w:rFonts w:ascii="Wingdings" w:hAnsi="Wingdings" w:hint="default"/>
      </w:rPr>
    </w:lvl>
  </w:abstractNum>
  <w:abstractNum w:abstractNumId="3" w15:restartNumberingAfterBreak="0">
    <w:nsid w:val="0564F829"/>
    <w:multiLevelType w:val="hybridMultilevel"/>
    <w:tmpl w:val="D1AA0AAC"/>
    <w:lvl w:ilvl="0" w:tplc="BFFA54B2">
      <w:start w:val="1"/>
      <w:numFmt w:val="bullet"/>
      <w:lvlText w:val=""/>
      <w:lvlJc w:val="left"/>
      <w:pPr>
        <w:ind w:left="720" w:hanging="360"/>
      </w:pPr>
      <w:rPr>
        <w:rFonts w:ascii="Symbol" w:hAnsi="Symbol" w:hint="default"/>
      </w:rPr>
    </w:lvl>
    <w:lvl w:ilvl="1" w:tplc="ACB41CDC">
      <w:start w:val="1"/>
      <w:numFmt w:val="bullet"/>
      <w:lvlText w:val="o"/>
      <w:lvlJc w:val="left"/>
      <w:pPr>
        <w:ind w:left="1440" w:hanging="360"/>
      </w:pPr>
      <w:rPr>
        <w:rFonts w:ascii="Courier New" w:hAnsi="Courier New" w:hint="default"/>
      </w:rPr>
    </w:lvl>
    <w:lvl w:ilvl="2" w:tplc="7CBCBE18">
      <w:start w:val="1"/>
      <w:numFmt w:val="bullet"/>
      <w:lvlText w:val=""/>
      <w:lvlJc w:val="left"/>
      <w:pPr>
        <w:ind w:left="2160" w:hanging="360"/>
      </w:pPr>
      <w:rPr>
        <w:rFonts w:ascii="Wingdings" w:hAnsi="Wingdings" w:hint="default"/>
      </w:rPr>
    </w:lvl>
    <w:lvl w:ilvl="3" w:tplc="45CE77DC">
      <w:start w:val="1"/>
      <w:numFmt w:val="bullet"/>
      <w:lvlText w:val=""/>
      <w:lvlJc w:val="left"/>
      <w:pPr>
        <w:ind w:left="2880" w:hanging="360"/>
      </w:pPr>
      <w:rPr>
        <w:rFonts w:ascii="Symbol" w:hAnsi="Symbol" w:hint="default"/>
      </w:rPr>
    </w:lvl>
    <w:lvl w:ilvl="4" w:tplc="D6643C6E">
      <w:start w:val="1"/>
      <w:numFmt w:val="bullet"/>
      <w:lvlText w:val="o"/>
      <w:lvlJc w:val="left"/>
      <w:pPr>
        <w:ind w:left="3600" w:hanging="360"/>
      </w:pPr>
      <w:rPr>
        <w:rFonts w:ascii="Courier New" w:hAnsi="Courier New" w:hint="default"/>
      </w:rPr>
    </w:lvl>
    <w:lvl w:ilvl="5" w:tplc="A02E736A">
      <w:start w:val="1"/>
      <w:numFmt w:val="bullet"/>
      <w:lvlText w:val=""/>
      <w:lvlJc w:val="left"/>
      <w:pPr>
        <w:ind w:left="4320" w:hanging="360"/>
      </w:pPr>
      <w:rPr>
        <w:rFonts w:ascii="Wingdings" w:hAnsi="Wingdings" w:hint="default"/>
      </w:rPr>
    </w:lvl>
    <w:lvl w:ilvl="6" w:tplc="4C64F14E">
      <w:start w:val="1"/>
      <w:numFmt w:val="bullet"/>
      <w:lvlText w:val=""/>
      <w:lvlJc w:val="left"/>
      <w:pPr>
        <w:ind w:left="5040" w:hanging="360"/>
      </w:pPr>
      <w:rPr>
        <w:rFonts w:ascii="Symbol" w:hAnsi="Symbol" w:hint="default"/>
      </w:rPr>
    </w:lvl>
    <w:lvl w:ilvl="7" w:tplc="D8A8440E">
      <w:start w:val="1"/>
      <w:numFmt w:val="bullet"/>
      <w:lvlText w:val="o"/>
      <w:lvlJc w:val="left"/>
      <w:pPr>
        <w:ind w:left="5760" w:hanging="360"/>
      </w:pPr>
      <w:rPr>
        <w:rFonts w:ascii="Courier New" w:hAnsi="Courier New" w:hint="default"/>
      </w:rPr>
    </w:lvl>
    <w:lvl w:ilvl="8" w:tplc="63A8997C">
      <w:start w:val="1"/>
      <w:numFmt w:val="bullet"/>
      <w:lvlText w:val=""/>
      <w:lvlJc w:val="left"/>
      <w:pPr>
        <w:ind w:left="6480" w:hanging="360"/>
      </w:pPr>
      <w:rPr>
        <w:rFonts w:ascii="Wingdings" w:hAnsi="Wingdings" w:hint="default"/>
      </w:rPr>
    </w:lvl>
  </w:abstractNum>
  <w:abstractNum w:abstractNumId="4" w15:restartNumberingAfterBreak="0">
    <w:nsid w:val="086DE1F4"/>
    <w:multiLevelType w:val="hybridMultilevel"/>
    <w:tmpl w:val="81C6FB82"/>
    <w:lvl w:ilvl="0" w:tplc="55E49198">
      <w:start w:val="1"/>
      <w:numFmt w:val="bullet"/>
      <w:lvlText w:val=""/>
      <w:lvlJc w:val="left"/>
      <w:pPr>
        <w:ind w:left="720" w:hanging="360"/>
      </w:pPr>
      <w:rPr>
        <w:rFonts w:ascii="Symbol" w:hAnsi="Symbol" w:hint="default"/>
      </w:rPr>
    </w:lvl>
    <w:lvl w:ilvl="1" w:tplc="DDA0C4BE">
      <w:start w:val="1"/>
      <w:numFmt w:val="bullet"/>
      <w:lvlText w:val="o"/>
      <w:lvlJc w:val="left"/>
      <w:pPr>
        <w:ind w:left="1440" w:hanging="360"/>
      </w:pPr>
      <w:rPr>
        <w:rFonts w:ascii="Courier New" w:hAnsi="Courier New" w:hint="default"/>
      </w:rPr>
    </w:lvl>
    <w:lvl w:ilvl="2" w:tplc="50A8BA5A">
      <w:start w:val="1"/>
      <w:numFmt w:val="bullet"/>
      <w:lvlText w:val=""/>
      <w:lvlJc w:val="left"/>
      <w:pPr>
        <w:ind w:left="2160" w:hanging="360"/>
      </w:pPr>
      <w:rPr>
        <w:rFonts w:ascii="Wingdings" w:hAnsi="Wingdings" w:hint="default"/>
      </w:rPr>
    </w:lvl>
    <w:lvl w:ilvl="3" w:tplc="A9025F84">
      <w:start w:val="1"/>
      <w:numFmt w:val="bullet"/>
      <w:lvlText w:val=""/>
      <w:lvlJc w:val="left"/>
      <w:pPr>
        <w:ind w:left="2880" w:hanging="360"/>
      </w:pPr>
      <w:rPr>
        <w:rFonts w:ascii="Symbol" w:hAnsi="Symbol" w:hint="default"/>
      </w:rPr>
    </w:lvl>
    <w:lvl w:ilvl="4" w:tplc="D3C852B2">
      <w:start w:val="1"/>
      <w:numFmt w:val="bullet"/>
      <w:lvlText w:val="o"/>
      <w:lvlJc w:val="left"/>
      <w:pPr>
        <w:ind w:left="3600" w:hanging="360"/>
      </w:pPr>
      <w:rPr>
        <w:rFonts w:ascii="Courier New" w:hAnsi="Courier New" w:hint="default"/>
      </w:rPr>
    </w:lvl>
    <w:lvl w:ilvl="5" w:tplc="D23026D4">
      <w:start w:val="1"/>
      <w:numFmt w:val="bullet"/>
      <w:lvlText w:val=""/>
      <w:lvlJc w:val="left"/>
      <w:pPr>
        <w:ind w:left="4320" w:hanging="360"/>
      </w:pPr>
      <w:rPr>
        <w:rFonts w:ascii="Wingdings" w:hAnsi="Wingdings" w:hint="default"/>
      </w:rPr>
    </w:lvl>
    <w:lvl w:ilvl="6" w:tplc="EC2843A2">
      <w:start w:val="1"/>
      <w:numFmt w:val="bullet"/>
      <w:lvlText w:val=""/>
      <w:lvlJc w:val="left"/>
      <w:pPr>
        <w:ind w:left="5040" w:hanging="360"/>
      </w:pPr>
      <w:rPr>
        <w:rFonts w:ascii="Symbol" w:hAnsi="Symbol" w:hint="default"/>
      </w:rPr>
    </w:lvl>
    <w:lvl w:ilvl="7" w:tplc="F326938A">
      <w:start w:val="1"/>
      <w:numFmt w:val="bullet"/>
      <w:lvlText w:val="o"/>
      <w:lvlJc w:val="left"/>
      <w:pPr>
        <w:ind w:left="5760" w:hanging="360"/>
      </w:pPr>
      <w:rPr>
        <w:rFonts w:ascii="Courier New" w:hAnsi="Courier New" w:hint="default"/>
      </w:rPr>
    </w:lvl>
    <w:lvl w:ilvl="8" w:tplc="9416BD4C">
      <w:start w:val="1"/>
      <w:numFmt w:val="bullet"/>
      <w:lvlText w:val=""/>
      <w:lvlJc w:val="left"/>
      <w:pPr>
        <w:ind w:left="6480" w:hanging="360"/>
      </w:pPr>
      <w:rPr>
        <w:rFonts w:ascii="Wingdings" w:hAnsi="Wingdings" w:hint="default"/>
      </w:rPr>
    </w:lvl>
  </w:abstractNum>
  <w:abstractNum w:abstractNumId="5" w15:restartNumberingAfterBreak="0">
    <w:nsid w:val="0A7ABFCF"/>
    <w:multiLevelType w:val="hybridMultilevel"/>
    <w:tmpl w:val="BF5839E8"/>
    <w:lvl w:ilvl="0" w:tplc="DBB8D998">
      <w:start w:val="1"/>
      <w:numFmt w:val="bullet"/>
      <w:lvlText w:val=""/>
      <w:lvlJc w:val="left"/>
      <w:pPr>
        <w:ind w:left="720" w:hanging="360"/>
      </w:pPr>
      <w:rPr>
        <w:rFonts w:ascii="Symbol" w:hAnsi="Symbol" w:hint="default"/>
      </w:rPr>
    </w:lvl>
    <w:lvl w:ilvl="1" w:tplc="3F7A9284">
      <w:start w:val="1"/>
      <w:numFmt w:val="bullet"/>
      <w:lvlText w:val="o"/>
      <w:lvlJc w:val="left"/>
      <w:pPr>
        <w:ind w:left="1440" w:hanging="360"/>
      </w:pPr>
      <w:rPr>
        <w:rFonts w:ascii="Courier New" w:hAnsi="Courier New" w:hint="default"/>
      </w:rPr>
    </w:lvl>
    <w:lvl w:ilvl="2" w:tplc="739EFA2A">
      <w:start w:val="1"/>
      <w:numFmt w:val="bullet"/>
      <w:lvlText w:val=""/>
      <w:lvlJc w:val="left"/>
      <w:pPr>
        <w:ind w:left="2160" w:hanging="360"/>
      </w:pPr>
      <w:rPr>
        <w:rFonts w:ascii="Wingdings" w:hAnsi="Wingdings" w:hint="default"/>
      </w:rPr>
    </w:lvl>
    <w:lvl w:ilvl="3" w:tplc="E85A4A58">
      <w:start w:val="1"/>
      <w:numFmt w:val="bullet"/>
      <w:lvlText w:val=""/>
      <w:lvlJc w:val="left"/>
      <w:pPr>
        <w:ind w:left="2880" w:hanging="360"/>
      </w:pPr>
      <w:rPr>
        <w:rFonts w:ascii="Symbol" w:hAnsi="Symbol" w:hint="default"/>
      </w:rPr>
    </w:lvl>
    <w:lvl w:ilvl="4" w:tplc="80F819A4">
      <w:start w:val="1"/>
      <w:numFmt w:val="bullet"/>
      <w:lvlText w:val="o"/>
      <w:lvlJc w:val="left"/>
      <w:pPr>
        <w:ind w:left="3600" w:hanging="360"/>
      </w:pPr>
      <w:rPr>
        <w:rFonts w:ascii="Courier New" w:hAnsi="Courier New" w:hint="default"/>
      </w:rPr>
    </w:lvl>
    <w:lvl w:ilvl="5" w:tplc="23780AFA">
      <w:start w:val="1"/>
      <w:numFmt w:val="bullet"/>
      <w:lvlText w:val=""/>
      <w:lvlJc w:val="left"/>
      <w:pPr>
        <w:ind w:left="4320" w:hanging="360"/>
      </w:pPr>
      <w:rPr>
        <w:rFonts w:ascii="Wingdings" w:hAnsi="Wingdings" w:hint="default"/>
      </w:rPr>
    </w:lvl>
    <w:lvl w:ilvl="6" w:tplc="5E7C3B96">
      <w:start w:val="1"/>
      <w:numFmt w:val="bullet"/>
      <w:lvlText w:val=""/>
      <w:lvlJc w:val="left"/>
      <w:pPr>
        <w:ind w:left="5040" w:hanging="360"/>
      </w:pPr>
      <w:rPr>
        <w:rFonts w:ascii="Symbol" w:hAnsi="Symbol" w:hint="default"/>
      </w:rPr>
    </w:lvl>
    <w:lvl w:ilvl="7" w:tplc="3334D5BA">
      <w:start w:val="1"/>
      <w:numFmt w:val="bullet"/>
      <w:lvlText w:val="o"/>
      <w:lvlJc w:val="left"/>
      <w:pPr>
        <w:ind w:left="5760" w:hanging="360"/>
      </w:pPr>
      <w:rPr>
        <w:rFonts w:ascii="Courier New" w:hAnsi="Courier New" w:hint="default"/>
      </w:rPr>
    </w:lvl>
    <w:lvl w:ilvl="8" w:tplc="B9186AA2">
      <w:start w:val="1"/>
      <w:numFmt w:val="bullet"/>
      <w:lvlText w:val=""/>
      <w:lvlJc w:val="left"/>
      <w:pPr>
        <w:ind w:left="6480" w:hanging="360"/>
      </w:pPr>
      <w:rPr>
        <w:rFonts w:ascii="Wingdings" w:hAnsi="Wingdings" w:hint="default"/>
      </w:rPr>
    </w:lvl>
  </w:abstractNum>
  <w:abstractNum w:abstractNumId="6" w15:restartNumberingAfterBreak="0">
    <w:nsid w:val="0AAFC763"/>
    <w:multiLevelType w:val="hybridMultilevel"/>
    <w:tmpl w:val="E87699E8"/>
    <w:lvl w:ilvl="0" w:tplc="D5ACC756">
      <w:start w:val="1"/>
      <w:numFmt w:val="bullet"/>
      <w:lvlText w:val=""/>
      <w:lvlJc w:val="left"/>
      <w:pPr>
        <w:ind w:left="720" w:hanging="360"/>
      </w:pPr>
      <w:rPr>
        <w:rFonts w:ascii="Symbol" w:hAnsi="Symbol" w:hint="default"/>
      </w:rPr>
    </w:lvl>
    <w:lvl w:ilvl="1" w:tplc="AD88BEB4">
      <w:start w:val="1"/>
      <w:numFmt w:val="bullet"/>
      <w:lvlText w:val="o"/>
      <w:lvlJc w:val="left"/>
      <w:pPr>
        <w:ind w:left="1440" w:hanging="360"/>
      </w:pPr>
      <w:rPr>
        <w:rFonts w:ascii="Courier New" w:hAnsi="Courier New" w:hint="default"/>
      </w:rPr>
    </w:lvl>
    <w:lvl w:ilvl="2" w:tplc="BA2EE78E">
      <w:start w:val="1"/>
      <w:numFmt w:val="bullet"/>
      <w:lvlText w:val=""/>
      <w:lvlJc w:val="left"/>
      <w:pPr>
        <w:ind w:left="2160" w:hanging="360"/>
      </w:pPr>
      <w:rPr>
        <w:rFonts w:ascii="Wingdings" w:hAnsi="Wingdings" w:hint="default"/>
      </w:rPr>
    </w:lvl>
    <w:lvl w:ilvl="3" w:tplc="EDEE580C">
      <w:start w:val="1"/>
      <w:numFmt w:val="bullet"/>
      <w:lvlText w:val=""/>
      <w:lvlJc w:val="left"/>
      <w:pPr>
        <w:ind w:left="2880" w:hanging="360"/>
      </w:pPr>
      <w:rPr>
        <w:rFonts w:ascii="Symbol" w:hAnsi="Symbol" w:hint="default"/>
      </w:rPr>
    </w:lvl>
    <w:lvl w:ilvl="4" w:tplc="51BAA62A">
      <w:start w:val="1"/>
      <w:numFmt w:val="bullet"/>
      <w:lvlText w:val="o"/>
      <w:lvlJc w:val="left"/>
      <w:pPr>
        <w:ind w:left="3600" w:hanging="360"/>
      </w:pPr>
      <w:rPr>
        <w:rFonts w:ascii="Courier New" w:hAnsi="Courier New" w:hint="default"/>
      </w:rPr>
    </w:lvl>
    <w:lvl w:ilvl="5" w:tplc="17FC9A40">
      <w:start w:val="1"/>
      <w:numFmt w:val="bullet"/>
      <w:lvlText w:val=""/>
      <w:lvlJc w:val="left"/>
      <w:pPr>
        <w:ind w:left="4320" w:hanging="360"/>
      </w:pPr>
      <w:rPr>
        <w:rFonts w:ascii="Wingdings" w:hAnsi="Wingdings" w:hint="default"/>
      </w:rPr>
    </w:lvl>
    <w:lvl w:ilvl="6" w:tplc="2E2CD8AA">
      <w:start w:val="1"/>
      <w:numFmt w:val="bullet"/>
      <w:lvlText w:val=""/>
      <w:lvlJc w:val="left"/>
      <w:pPr>
        <w:ind w:left="5040" w:hanging="360"/>
      </w:pPr>
      <w:rPr>
        <w:rFonts w:ascii="Symbol" w:hAnsi="Symbol" w:hint="default"/>
      </w:rPr>
    </w:lvl>
    <w:lvl w:ilvl="7" w:tplc="985ED738">
      <w:start w:val="1"/>
      <w:numFmt w:val="bullet"/>
      <w:lvlText w:val="o"/>
      <w:lvlJc w:val="left"/>
      <w:pPr>
        <w:ind w:left="5760" w:hanging="360"/>
      </w:pPr>
      <w:rPr>
        <w:rFonts w:ascii="Courier New" w:hAnsi="Courier New" w:hint="default"/>
      </w:rPr>
    </w:lvl>
    <w:lvl w:ilvl="8" w:tplc="23C6B0DC">
      <w:start w:val="1"/>
      <w:numFmt w:val="bullet"/>
      <w:lvlText w:val=""/>
      <w:lvlJc w:val="left"/>
      <w:pPr>
        <w:ind w:left="6480" w:hanging="360"/>
      </w:pPr>
      <w:rPr>
        <w:rFonts w:ascii="Wingdings" w:hAnsi="Wingdings" w:hint="default"/>
      </w:rPr>
    </w:lvl>
  </w:abstractNum>
  <w:abstractNum w:abstractNumId="7" w15:restartNumberingAfterBreak="0">
    <w:nsid w:val="0B002A3D"/>
    <w:multiLevelType w:val="hybridMultilevel"/>
    <w:tmpl w:val="13B8E44C"/>
    <w:lvl w:ilvl="0" w:tplc="F3CEDE7A">
      <w:start w:val="1"/>
      <w:numFmt w:val="bullet"/>
      <w:lvlText w:val=""/>
      <w:lvlJc w:val="left"/>
      <w:pPr>
        <w:ind w:left="720" w:hanging="360"/>
      </w:pPr>
      <w:rPr>
        <w:rFonts w:ascii="Symbol" w:hAnsi="Symbol" w:hint="default"/>
      </w:rPr>
    </w:lvl>
    <w:lvl w:ilvl="1" w:tplc="898C50AC">
      <w:start w:val="1"/>
      <w:numFmt w:val="bullet"/>
      <w:lvlText w:val="o"/>
      <w:lvlJc w:val="left"/>
      <w:pPr>
        <w:ind w:left="1440" w:hanging="360"/>
      </w:pPr>
      <w:rPr>
        <w:rFonts w:ascii="Courier New" w:hAnsi="Courier New" w:hint="default"/>
      </w:rPr>
    </w:lvl>
    <w:lvl w:ilvl="2" w:tplc="6F7A397E">
      <w:start w:val="1"/>
      <w:numFmt w:val="bullet"/>
      <w:lvlText w:val=""/>
      <w:lvlJc w:val="left"/>
      <w:pPr>
        <w:ind w:left="2160" w:hanging="360"/>
      </w:pPr>
      <w:rPr>
        <w:rFonts w:ascii="Wingdings" w:hAnsi="Wingdings" w:hint="default"/>
      </w:rPr>
    </w:lvl>
    <w:lvl w:ilvl="3" w:tplc="06427536">
      <w:start w:val="1"/>
      <w:numFmt w:val="bullet"/>
      <w:lvlText w:val=""/>
      <w:lvlJc w:val="left"/>
      <w:pPr>
        <w:ind w:left="2880" w:hanging="360"/>
      </w:pPr>
      <w:rPr>
        <w:rFonts w:ascii="Symbol" w:hAnsi="Symbol" w:hint="default"/>
      </w:rPr>
    </w:lvl>
    <w:lvl w:ilvl="4" w:tplc="1E448638">
      <w:start w:val="1"/>
      <w:numFmt w:val="bullet"/>
      <w:lvlText w:val="o"/>
      <w:lvlJc w:val="left"/>
      <w:pPr>
        <w:ind w:left="3600" w:hanging="360"/>
      </w:pPr>
      <w:rPr>
        <w:rFonts w:ascii="Courier New" w:hAnsi="Courier New" w:hint="default"/>
      </w:rPr>
    </w:lvl>
    <w:lvl w:ilvl="5" w:tplc="9176DF1E">
      <w:start w:val="1"/>
      <w:numFmt w:val="bullet"/>
      <w:lvlText w:val=""/>
      <w:lvlJc w:val="left"/>
      <w:pPr>
        <w:ind w:left="4320" w:hanging="360"/>
      </w:pPr>
      <w:rPr>
        <w:rFonts w:ascii="Wingdings" w:hAnsi="Wingdings" w:hint="default"/>
      </w:rPr>
    </w:lvl>
    <w:lvl w:ilvl="6" w:tplc="15FCBADA">
      <w:start w:val="1"/>
      <w:numFmt w:val="bullet"/>
      <w:lvlText w:val=""/>
      <w:lvlJc w:val="left"/>
      <w:pPr>
        <w:ind w:left="5040" w:hanging="360"/>
      </w:pPr>
      <w:rPr>
        <w:rFonts w:ascii="Symbol" w:hAnsi="Symbol" w:hint="default"/>
      </w:rPr>
    </w:lvl>
    <w:lvl w:ilvl="7" w:tplc="DFD8008A">
      <w:start w:val="1"/>
      <w:numFmt w:val="bullet"/>
      <w:lvlText w:val="o"/>
      <w:lvlJc w:val="left"/>
      <w:pPr>
        <w:ind w:left="5760" w:hanging="360"/>
      </w:pPr>
      <w:rPr>
        <w:rFonts w:ascii="Courier New" w:hAnsi="Courier New" w:hint="default"/>
      </w:rPr>
    </w:lvl>
    <w:lvl w:ilvl="8" w:tplc="15EA1032">
      <w:start w:val="1"/>
      <w:numFmt w:val="bullet"/>
      <w:lvlText w:val=""/>
      <w:lvlJc w:val="left"/>
      <w:pPr>
        <w:ind w:left="6480" w:hanging="360"/>
      </w:pPr>
      <w:rPr>
        <w:rFonts w:ascii="Wingdings" w:hAnsi="Wingdings" w:hint="default"/>
      </w:rPr>
    </w:lvl>
  </w:abstractNum>
  <w:abstractNum w:abstractNumId="8" w15:restartNumberingAfterBreak="0">
    <w:nsid w:val="0B5A24D9"/>
    <w:multiLevelType w:val="hybridMultilevel"/>
    <w:tmpl w:val="D31A3C88"/>
    <w:lvl w:ilvl="0" w:tplc="83524D12">
      <w:start w:val="1"/>
      <w:numFmt w:val="bullet"/>
      <w:lvlText w:val=""/>
      <w:lvlJc w:val="left"/>
      <w:pPr>
        <w:ind w:left="720" w:hanging="360"/>
      </w:pPr>
      <w:rPr>
        <w:rFonts w:ascii="Symbol" w:hAnsi="Symbol" w:hint="default"/>
      </w:rPr>
    </w:lvl>
    <w:lvl w:ilvl="1" w:tplc="42C4D460">
      <w:start w:val="1"/>
      <w:numFmt w:val="bullet"/>
      <w:lvlText w:val="o"/>
      <w:lvlJc w:val="left"/>
      <w:pPr>
        <w:ind w:left="1440" w:hanging="360"/>
      </w:pPr>
      <w:rPr>
        <w:rFonts w:ascii="Courier New" w:hAnsi="Courier New" w:hint="default"/>
      </w:rPr>
    </w:lvl>
    <w:lvl w:ilvl="2" w:tplc="0554D672">
      <w:start w:val="1"/>
      <w:numFmt w:val="bullet"/>
      <w:lvlText w:val=""/>
      <w:lvlJc w:val="left"/>
      <w:pPr>
        <w:ind w:left="2160" w:hanging="360"/>
      </w:pPr>
      <w:rPr>
        <w:rFonts w:ascii="Wingdings" w:hAnsi="Wingdings" w:hint="default"/>
      </w:rPr>
    </w:lvl>
    <w:lvl w:ilvl="3" w:tplc="49F49A3E">
      <w:start w:val="1"/>
      <w:numFmt w:val="bullet"/>
      <w:lvlText w:val=""/>
      <w:lvlJc w:val="left"/>
      <w:pPr>
        <w:ind w:left="2880" w:hanging="360"/>
      </w:pPr>
      <w:rPr>
        <w:rFonts w:ascii="Symbol" w:hAnsi="Symbol" w:hint="default"/>
      </w:rPr>
    </w:lvl>
    <w:lvl w:ilvl="4" w:tplc="D68EB3A8">
      <w:start w:val="1"/>
      <w:numFmt w:val="bullet"/>
      <w:lvlText w:val="o"/>
      <w:lvlJc w:val="left"/>
      <w:pPr>
        <w:ind w:left="3600" w:hanging="360"/>
      </w:pPr>
      <w:rPr>
        <w:rFonts w:ascii="Courier New" w:hAnsi="Courier New" w:hint="default"/>
      </w:rPr>
    </w:lvl>
    <w:lvl w:ilvl="5" w:tplc="D062F67E">
      <w:start w:val="1"/>
      <w:numFmt w:val="bullet"/>
      <w:lvlText w:val=""/>
      <w:lvlJc w:val="left"/>
      <w:pPr>
        <w:ind w:left="4320" w:hanging="360"/>
      </w:pPr>
      <w:rPr>
        <w:rFonts w:ascii="Wingdings" w:hAnsi="Wingdings" w:hint="default"/>
      </w:rPr>
    </w:lvl>
    <w:lvl w:ilvl="6" w:tplc="CD3E6BE6">
      <w:start w:val="1"/>
      <w:numFmt w:val="bullet"/>
      <w:lvlText w:val=""/>
      <w:lvlJc w:val="left"/>
      <w:pPr>
        <w:ind w:left="5040" w:hanging="360"/>
      </w:pPr>
      <w:rPr>
        <w:rFonts w:ascii="Symbol" w:hAnsi="Symbol" w:hint="default"/>
      </w:rPr>
    </w:lvl>
    <w:lvl w:ilvl="7" w:tplc="EB88840C">
      <w:start w:val="1"/>
      <w:numFmt w:val="bullet"/>
      <w:lvlText w:val="o"/>
      <w:lvlJc w:val="left"/>
      <w:pPr>
        <w:ind w:left="5760" w:hanging="360"/>
      </w:pPr>
      <w:rPr>
        <w:rFonts w:ascii="Courier New" w:hAnsi="Courier New" w:hint="default"/>
      </w:rPr>
    </w:lvl>
    <w:lvl w:ilvl="8" w:tplc="484ACE5E">
      <w:start w:val="1"/>
      <w:numFmt w:val="bullet"/>
      <w:lvlText w:val=""/>
      <w:lvlJc w:val="left"/>
      <w:pPr>
        <w:ind w:left="6480" w:hanging="360"/>
      </w:pPr>
      <w:rPr>
        <w:rFonts w:ascii="Wingdings" w:hAnsi="Wingdings" w:hint="default"/>
      </w:rPr>
    </w:lvl>
  </w:abstractNum>
  <w:abstractNum w:abstractNumId="9" w15:restartNumberingAfterBreak="0">
    <w:nsid w:val="0BA803C7"/>
    <w:multiLevelType w:val="hybridMultilevel"/>
    <w:tmpl w:val="138E87C8"/>
    <w:lvl w:ilvl="0" w:tplc="787245D6">
      <w:start w:val="1"/>
      <w:numFmt w:val="bullet"/>
      <w:lvlText w:val=""/>
      <w:lvlJc w:val="left"/>
      <w:pPr>
        <w:ind w:left="720" w:hanging="360"/>
      </w:pPr>
      <w:rPr>
        <w:rFonts w:ascii="Symbol" w:hAnsi="Symbol" w:hint="default"/>
      </w:rPr>
    </w:lvl>
    <w:lvl w:ilvl="1" w:tplc="9D16F888">
      <w:start w:val="1"/>
      <w:numFmt w:val="bullet"/>
      <w:lvlText w:val="o"/>
      <w:lvlJc w:val="left"/>
      <w:pPr>
        <w:ind w:left="1440" w:hanging="360"/>
      </w:pPr>
      <w:rPr>
        <w:rFonts w:ascii="Courier New" w:hAnsi="Courier New" w:hint="default"/>
      </w:rPr>
    </w:lvl>
    <w:lvl w:ilvl="2" w:tplc="0C185410">
      <w:start w:val="1"/>
      <w:numFmt w:val="bullet"/>
      <w:lvlText w:val=""/>
      <w:lvlJc w:val="left"/>
      <w:pPr>
        <w:ind w:left="2160" w:hanging="360"/>
      </w:pPr>
      <w:rPr>
        <w:rFonts w:ascii="Wingdings" w:hAnsi="Wingdings" w:hint="default"/>
      </w:rPr>
    </w:lvl>
    <w:lvl w:ilvl="3" w:tplc="82D6EA08">
      <w:start w:val="1"/>
      <w:numFmt w:val="bullet"/>
      <w:lvlText w:val=""/>
      <w:lvlJc w:val="left"/>
      <w:pPr>
        <w:ind w:left="2880" w:hanging="360"/>
      </w:pPr>
      <w:rPr>
        <w:rFonts w:ascii="Symbol" w:hAnsi="Symbol" w:hint="default"/>
      </w:rPr>
    </w:lvl>
    <w:lvl w:ilvl="4" w:tplc="F842BD10">
      <w:start w:val="1"/>
      <w:numFmt w:val="bullet"/>
      <w:lvlText w:val="o"/>
      <w:lvlJc w:val="left"/>
      <w:pPr>
        <w:ind w:left="3600" w:hanging="360"/>
      </w:pPr>
      <w:rPr>
        <w:rFonts w:ascii="Courier New" w:hAnsi="Courier New" w:hint="default"/>
      </w:rPr>
    </w:lvl>
    <w:lvl w:ilvl="5" w:tplc="ADB445CC">
      <w:start w:val="1"/>
      <w:numFmt w:val="bullet"/>
      <w:lvlText w:val=""/>
      <w:lvlJc w:val="left"/>
      <w:pPr>
        <w:ind w:left="4320" w:hanging="360"/>
      </w:pPr>
      <w:rPr>
        <w:rFonts w:ascii="Wingdings" w:hAnsi="Wingdings" w:hint="default"/>
      </w:rPr>
    </w:lvl>
    <w:lvl w:ilvl="6" w:tplc="22C06510">
      <w:start w:val="1"/>
      <w:numFmt w:val="bullet"/>
      <w:lvlText w:val=""/>
      <w:lvlJc w:val="left"/>
      <w:pPr>
        <w:ind w:left="5040" w:hanging="360"/>
      </w:pPr>
      <w:rPr>
        <w:rFonts w:ascii="Symbol" w:hAnsi="Symbol" w:hint="default"/>
      </w:rPr>
    </w:lvl>
    <w:lvl w:ilvl="7" w:tplc="84AADB26">
      <w:start w:val="1"/>
      <w:numFmt w:val="bullet"/>
      <w:lvlText w:val="o"/>
      <w:lvlJc w:val="left"/>
      <w:pPr>
        <w:ind w:left="5760" w:hanging="360"/>
      </w:pPr>
      <w:rPr>
        <w:rFonts w:ascii="Courier New" w:hAnsi="Courier New" w:hint="default"/>
      </w:rPr>
    </w:lvl>
    <w:lvl w:ilvl="8" w:tplc="F6BE7FAC">
      <w:start w:val="1"/>
      <w:numFmt w:val="bullet"/>
      <w:lvlText w:val=""/>
      <w:lvlJc w:val="left"/>
      <w:pPr>
        <w:ind w:left="6480" w:hanging="360"/>
      </w:pPr>
      <w:rPr>
        <w:rFonts w:ascii="Wingdings" w:hAnsi="Wingdings" w:hint="default"/>
      </w:rPr>
    </w:lvl>
  </w:abstractNum>
  <w:abstractNum w:abstractNumId="10" w15:restartNumberingAfterBreak="0">
    <w:nsid w:val="0D3B53A4"/>
    <w:multiLevelType w:val="hybridMultilevel"/>
    <w:tmpl w:val="16DC70A4"/>
    <w:lvl w:ilvl="0" w:tplc="D7046E9A">
      <w:start w:val="1"/>
      <w:numFmt w:val="bullet"/>
      <w:lvlText w:val=""/>
      <w:lvlJc w:val="left"/>
      <w:pPr>
        <w:ind w:left="720" w:hanging="360"/>
      </w:pPr>
      <w:rPr>
        <w:rFonts w:ascii="Symbol" w:hAnsi="Symbol" w:hint="default"/>
      </w:rPr>
    </w:lvl>
    <w:lvl w:ilvl="1" w:tplc="871CA28E">
      <w:start w:val="1"/>
      <w:numFmt w:val="bullet"/>
      <w:lvlText w:val="o"/>
      <w:lvlJc w:val="left"/>
      <w:pPr>
        <w:ind w:left="1440" w:hanging="360"/>
      </w:pPr>
      <w:rPr>
        <w:rFonts w:ascii="Courier New" w:hAnsi="Courier New" w:hint="default"/>
      </w:rPr>
    </w:lvl>
    <w:lvl w:ilvl="2" w:tplc="C2C23DC0">
      <w:start w:val="1"/>
      <w:numFmt w:val="bullet"/>
      <w:lvlText w:val=""/>
      <w:lvlJc w:val="left"/>
      <w:pPr>
        <w:ind w:left="2160" w:hanging="360"/>
      </w:pPr>
      <w:rPr>
        <w:rFonts w:ascii="Wingdings" w:hAnsi="Wingdings" w:hint="default"/>
      </w:rPr>
    </w:lvl>
    <w:lvl w:ilvl="3" w:tplc="3DE03432">
      <w:start w:val="1"/>
      <w:numFmt w:val="bullet"/>
      <w:lvlText w:val=""/>
      <w:lvlJc w:val="left"/>
      <w:pPr>
        <w:ind w:left="2880" w:hanging="360"/>
      </w:pPr>
      <w:rPr>
        <w:rFonts w:ascii="Symbol" w:hAnsi="Symbol" w:hint="default"/>
      </w:rPr>
    </w:lvl>
    <w:lvl w:ilvl="4" w:tplc="CFFECA72">
      <w:start w:val="1"/>
      <w:numFmt w:val="bullet"/>
      <w:lvlText w:val="o"/>
      <w:lvlJc w:val="left"/>
      <w:pPr>
        <w:ind w:left="3600" w:hanging="360"/>
      </w:pPr>
      <w:rPr>
        <w:rFonts w:ascii="Courier New" w:hAnsi="Courier New" w:hint="default"/>
      </w:rPr>
    </w:lvl>
    <w:lvl w:ilvl="5" w:tplc="FB56C1D6">
      <w:start w:val="1"/>
      <w:numFmt w:val="bullet"/>
      <w:lvlText w:val=""/>
      <w:lvlJc w:val="left"/>
      <w:pPr>
        <w:ind w:left="4320" w:hanging="360"/>
      </w:pPr>
      <w:rPr>
        <w:rFonts w:ascii="Wingdings" w:hAnsi="Wingdings" w:hint="default"/>
      </w:rPr>
    </w:lvl>
    <w:lvl w:ilvl="6" w:tplc="EA5A3D7E">
      <w:start w:val="1"/>
      <w:numFmt w:val="bullet"/>
      <w:lvlText w:val=""/>
      <w:lvlJc w:val="left"/>
      <w:pPr>
        <w:ind w:left="5040" w:hanging="360"/>
      </w:pPr>
      <w:rPr>
        <w:rFonts w:ascii="Symbol" w:hAnsi="Symbol" w:hint="default"/>
      </w:rPr>
    </w:lvl>
    <w:lvl w:ilvl="7" w:tplc="8DE287F8">
      <w:start w:val="1"/>
      <w:numFmt w:val="bullet"/>
      <w:lvlText w:val="o"/>
      <w:lvlJc w:val="left"/>
      <w:pPr>
        <w:ind w:left="5760" w:hanging="360"/>
      </w:pPr>
      <w:rPr>
        <w:rFonts w:ascii="Courier New" w:hAnsi="Courier New" w:hint="default"/>
      </w:rPr>
    </w:lvl>
    <w:lvl w:ilvl="8" w:tplc="9D7287F6">
      <w:start w:val="1"/>
      <w:numFmt w:val="bullet"/>
      <w:lvlText w:val=""/>
      <w:lvlJc w:val="left"/>
      <w:pPr>
        <w:ind w:left="6480" w:hanging="360"/>
      </w:pPr>
      <w:rPr>
        <w:rFonts w:ascii="Wingdings" w:hAnsi="Wingdings" w:hint="default"/>
      </w:rPr>
    </w:lvl>
  </w:abstractNum>
  <w:abstractNum w:abstractNumId="11" w15:restartNumberingAfterBreak="0">
    <w:nsid w:val="0E2DBC2E"/>
    <w:multiLevelType w:val="hybridMultilevel"/>
    <w:tmpl w:val="358492AA"/>
    <w:lvl w:ilvl="0" w:tplc="F2F40540">
      <w:start w:val="1"/>
      <w:numFmt w:val="bullet"/>
      <w:lvlText w:val=""/>
      <w:lvlJc w:val="left"/>
      <w:pPr>
        <w:ind w:left="720" w:hanging="360"/>
      </w:pPr>
      <w:rPr>
        <w:rFonts w:ascii="Symbol" w:hAnsi="Symbol" w:hint="default"/>
      </w:rPr>
    </w:lvl>
    <w:lvl w:ilvl="1" w:tplc="CF4AF698">
      <w:start w:val="1"/>
      <w:numFmt w:val="bullet"/>
      <w:lvlText w:val="o"/>
      <w:lvlJc w:val="left"/>
      <w:pPr>
        <w:ind w:left="1440" w:hanging="360"/>
      </w:pPr>
      <w:rPr>
        <w:rFonts w:ascii="Courier New" w:hAnsi="Courier New" w:hint="default"/>
      </w:rPr>
    </w:lvl>
    <w:lvl w:ilvl="2" w:tplc="BFD011DA">
      <w:start w:val="1"/>
      <w:numFmt w:val="bullet"/>
      <w:lvlText w:val=""/>
      <w:lvlJc w:val="left"/>
      <w:pPr>
        <w:ind w:left="2160" w:hanging="360"/>
      </w:pPr>
      <w:rPr>
        <w:rFonts w:ascii="Wingdings" w:hAnsi="Wingdings" w:hint="default"/>
      </w:rPr>
    </w:lvl>
    <w:lvl w:ilvl="3" w:tplc="49A6E3D0">
      <w:start w:val="1"/>
      <w:numFmt w:val="bullet"/>
      <w:lvlText w:val=""/>
      <w:lvlJc w:val="left"/>
      <w:pPr>
        <w:ind w:left="2880" w:hanging="360"/>
      </w:pPr>
      <w:rPr>
        <w:rFonts w:ascii="Symbol" w:hAnsi="Symbol" w:hint="default"/>
      </w:rPr>
    </w:lvl>
    <w:lvl w:ilvl="4" w:tplc="5CD0E9B2">
      <w:start w:val="1"/>
      <w:numFmt w:val="bullet"/>
      <w:lvlText w:val="o"/>
      <w:lvlJc w:val="left"/>
      <w:pPr>
        <w:ind w:left="3600" w:hanging="360"/>
      </w:pPr>
      <w:rPr>
        <w:rFonts w:ascii="Courier New" w:hAnsi="Courier New" w:hint="default"/>
      </w:rPr>
    </w:lvl>
    <w:lvl w:ilvl="5" w:tplc="06125BB6">
      <w:start w:val="1"/>
      <w:numFmt w:val="bullet"/>
      <w:lvlText w:val=""/>
      <w:lvlJc w:val="left"/>
      <w:pPr>
        <w:ind w:left="4320" w:hanging="360"/>
      </w:pPr>
      <w:rPr>
        <w:rFonts w:ascii="Wingdings" w:hAnsi="Wingdings" w:hint="default"/>
      </w:rPr>
    </w:lvl>
    <w:lvl w:ilvl="6" w:tplc="B2FAD8DC">
      <w:start w:val="1"/>
      <w:numFmt w:val="bullet"/>
      <w:lvlText w:val=""/>
      <w:lvlJc w:val="left"/>
      <w:pPr>
        <w:ind w:left="5040" w:hanging="360"/>
      </w:pPr>
      <w:rPr>
        <w:rFonts w:ascii="Symbol" w:hAnsi="Symbol" w:hint="default"/>
      </w:rPr>
    </w:lvl>
    <w:lvl w:ilvl="7" w:tplc="0ADE4070">
      <w:start w:val="1"/>
      <w:numFmt w:val="bullet"/>
      <w:lvlText w:val="o"/>
      <w:lvlJc w:val="left"/>
      <w:pPr>
        <w:ind w:left="5760" w:hanging="360"/>
      </w:pPr>
      <w:rPr>
        <w:rFonts w:ascii="Courier New" w:hAnsi="Courier New" w:hint="default"/>
      </w:rPr>
    </w:lvl>
    <w:lvl w:ilvl="8" w:tplc="71A2B9B4">
      <w:start w:val="1"/>
      <w:numFmt w:val="bullet"/>
      <w:lvlText w:val=""/>
      <w:lvlJc w:val="left"/>
      <w:pPr>
        <w:ind w:left="6480" w:hanging="360"/>
      </w:pPr>
      <w:rPr>
        <w:rFonts w:ascii="Wingdings" w:hAnsi="Wingdings" w:hint="default"/>
      </w:rPr>
    </w:lvl>
  </w:abstractNum>
  <w:abstractNum w:abstractNumId="12" w15:restartNumberingAfterBreak="0">
    <w:nsid w:val="12A91514"/>
    <w:multiLevelType w:val="hybridMultilevel"/>
    <w:tmpl w:val="F14CB4FC"/>
    <w:lvl w:ilvl="0" w:tplc="AA26DD02">
      <w:start w:val="1"/>
      <w:numFmt w:val="bullet"/>
      <w:lvlText w:val=""/>
      <w:lvlJc w:val="left"/>
      <w:pPr>
        <w:ind w:left="720" w:hanging="360"/>
      </w:pPr>
      <w:rPr>
        <w:rFonts w:ascii="Symbol" w:hAnsi="Symbol" w:hint="default"/>
      </w:rPr>
    </w:lvl>
    <w:lvl w:ilvl="1" w:tplc="4036D18E">
      <w:start w:val="1"/>
      <w:numFmt w:val="bullet"/>
      <w:lvlText w:val="o"/>
      <w:lvlJc w:val="left"/>
      <w:pPr>
        <w:ind w:left="1440" w:hanging="360"/>
      </w:pPr>
      <w:rPr>
        <w:rFonts w:ascii="Courier New" w:hAnsi="Courier New" w:hint="default"/>
      </w:rPr>
    </w:lvl>
    <w:lvl w:ilvl="2" w:tplc="EBF0E394">
      <w:start w:val="1"/>
      <w:numFmt w:val="bullet"/>
      <w:lvlText w:val=""/>
      <w:lvlJc w:val="left"/>
      <w:pPr>
        <w:ind w:left="2160" w:hanging="360"/>
      </w:pPr>
      <w:rPr>
        <w:rFonts w:ascii="Wingdings" w:hAnsi="Wingdings" w:hint="default"/>
      </w:rPr>
    </w:lvl>
    <w:lvl w:ilvl="3" w:tplc="5A087796">
      <w:start w:val="1"/>
      <w:numFmt w:val="bullet"/>
      <w:lvlText w:val=""/>
      <w:lvlJc w:val="left"/>
      <w:pPr>
        <w:ind w:left="2880" w:hanging="360"/>
      </w:pPr>
      <w:rPr>
        <w:rFonts w:ascii="Symbol" w:hAnsi="Symbol" w:hint="default"/>
      </w:rPr>
    </w:lvl>
    <w:lvl w:ilvl="4" w:tplc="38AC9498">
      <w:start w:val="1"/>
      <w:numFmt w:val="bullet"/>
      <w:lvlText w:val="o"/>
      <w:lvlJc w:val="left"/>
      <w:pPr>
        <w:ind w:left="3600" w:hanging="360"/>
      </w:pPr>
      <w:rPr>
        <w:rFonts w:ascii="Courier New" w:hAnsi="Courier New" w:hint="default"/>
      </w:rPr>
    </w:lvl>
    <w:lvl w:ilvl="5" w:tplc="17DEEF8A">
      <w:start w:val="1"/>
      <w:numFmt w:val="bullet"/>
      <w:lvlText w:val=""/>
      <w:lvlJc w:val="left"/>
      <w:pPr>
        <w:ind w:left="4320" w:hanging="360"/>
      </w:pPr>
      <w:rPr>
        <w:rFonts w:ascii="Wingdings" w:hAnsi="Wingdings" w:hint="default"/>
      </w:rPr>
    </w:lvl>
    <w:lvl w:ilvl="6" w:tplc="43BE27FE">
      <w:start w:val="1"/>
      <w:numFmt w:val="bullet"/>
      <w:lvlText w:val=""/>
      <w:lvlJc w:val="left"/>
      <w:pPr>
        <w:ind w:left="5040" w:hanging="360"/>
      </w:pPr>
      <w:rPr>
        <w:rFonts w:ascii="Symbol" w:hAnsi="Symbol" w:hint="default"/>
      </w:rPr>
    </w:lvl>
    <w:lvl w:ilvl="7" w:tplc="BA50012E">
      <w:start w:val="1"/>
      <w:numFmt w:val="bullet"/>
      <w:lvlText w:val="o"/>
      <w:lvlJc w:val="left"/>
      <w:pPr>
        <w:ind w:left="5760" w:hanging="360"/>
      </w:pPr>
      <w:rPr>
        <w:rFonts w:ascii="Courier New" w:hAnsi="Courier New" w:hint="default"/>
      </w:rPr>
    </w:lvl>
    <w:lvl w:ilvl="8" w:tplc="C42C78EA">
      <w:start w:val="1"/>
      <w:numFmt w:val="bullet"/>
      <w:lvlText w:val=""/>
      <w:lvlJc w:val="left"/>
      <w:pPr>
        <w:ind w:left="6480" w:hanging="360"/>
      </w:pPr>
      <w:rPr>
        <w:rFonts w:ascii="Wingdings" w:hAnsi="Wingdings" w:hint="default"/>
      </w:rPr>
    </w:lvl>
  </w:abstractNum>
  <w:abstractNum w:abstractNumId="13" w15:restartNumberingAfterBreak="0">
    <w:nsid w:val="13659908"/>
    <w:multiLevelType w:val="hybridMultilevel"/>
    <w:tmpl w:val="09206652"/>
    <w:lvl w:ilvl="0" w:tplc="BA18CF8C">
      <w:start w:val="1"/>
      <w:numFmt w:val="bullet"/>
      <w:lvlText w:val=""/>
      <w:lvlJc w:val="left"/>
      <w:pPr>
        <w:ind w:left="720" w:hanging="360"/>
      </w:pPr>
      <w:rPr>
        <w:rFonts w:ascii="Symbol" w:hAnsi="Symbol" w:hint="default"/>
      </w:rPr>
    </w:lvl>
    <w:lvl w:ilvl="1" w:tplc="A284321E">
      <w:start w:val="1"/>
      <w:numFmt w:val="bullet"/>
      <w:lvlText w:val="o"/>
      <w:lvlJc w:val="left"/>
      <w:pPr>
        <w:ind w:left="1440" w:hanging="360"/>
      </w:pPr>
      <w:rPr>
        <w:rFonts w:ascii="Courier New" w:hAnsi="Courier New" w:hint="default"/>
      </w:rPr>
    </w:lvl>
    <w:lvl w:ilvl="2" w:tplc="12325FCC">
      <w:start w:val="1"/>
      <w:numFmt w:val="bullet"/>
      <w:lvlText w:val=""/>
      <w:lvlJc w:val="left"/>
      <w:pPr>
        <w:ind w:left="2160" w:hanging="360"/>
      </w:pPr>
      <w:rPr>
        <w:rFonts w:ascii="Wingdings" w:hAnsi="Wingdings" w:hint="default"/>
      </w:rPr>
    </w:lvl>
    <w:lvl w:ilvl="3" w:tplc="ADE00D86">
      <w:start w:val="1"/>
      <w:numFmt w:val="bullet"/>
      <w:lvlText w:val=""/>
      <w:lvlJc w:val="left"/>
      <w:pPr>
        <w:ind w:left="2880" w:hanging="360"/>
      </w:pPr>
      <w:rPr>
        <w:rFonts w:ascii="Symbol" w:hAnsi="Symbol" w:hint="default"/>
      </w:rPr>
    </w:lvl>
    <w:lvl w:ilvl="4" w:tplc="125A6A3E">
      <w:start w:val="1"/>
      <w:numFmt w:val="bullet"/>
      <w:lvlText w:val="o"/>
      <w:lvlJc w:val="left"/>
      <w:pPr>
        <w:ind w:left="3600" w:hanging="360"/>
      </w:pPr>
      <w:rPr>
        <w:rFonts w:ascii="Courier New" w:hAnsi="Courier New" w:hint="default"/>
      </w:rPr>
    </w:lvl>
    <w:lvl w:ilvl="5" w:tplc="4E20BB6C">
      <w:start w:val="1"/>
      <w:numFmt w:val="bullet"/>
      <w:lvlText w:val=""/>
      <w:lvlJc w:val="left"/>
      <w:pPr>
        <w:ind w:left="4320" w:hanging="360"/>
      </w:pPr>
      <w:rPr>
        <w:rFonts w:ascii="Wingdings" w:hAnsi="Wingdings" w:hint="default"/>
      </w:rPr>
    </w:lvl>
    <w:lvl w:ilvl="6" w:tplc="C598D280">
      <w:start w:val="1"/>
      <w:numFmt w:val="bullet"/>
      <w:lvlText w:val=""/>
      <w:lvlJc w:val="left"/>
      <w:pPr>
        <w:ind w:left="5040" w:hanging="360"/>
      </w:pPr>
      <w:rPr>
        <w:rFonts w:ascii="Symbol" w:hAnsi="Symbol" w:hint="default"/>
      </w:rPr>
    </w:lvl>
    <w:lvl w:ilvl="7" w:tplc="0AA8410A">
      <w:start w:val="1"/>
      <w:numFmt w:val="bullet"/>
      <w:lvlText w:val="o"/>
      <w:lvlJc w:val="left"/>
      <w:pPr>
        <w:ind w:left="5760" w:hanging="360"/>
      </w:pPr>
      <w:rPr>
        <w:rFonts w:ascii="Courier New" w:hAnsi="Courier New" w:hint="default"/>
      </w:rPr>
    </w:lvl>
    <w:lvl w:ilvl="8" w:tplc="7820C6F4">
      <w:start w:val="1"/>
      <w:numFmt w:val="bullet"/>
      <w:lvlText w:val=""/>
      <w:lvlJc w:val="left"/>
      <w:pPr>
        <w:ind w:left="6480" w:hanging="360"/>
      </w:pPr>
      <w:rPr>
        <w:rFonts w:ascii="Wingdings" w:hAnsi="Wingdings" w:hint="default"/>
      </w:rPr>
    </w:lvl>
  </w:abstractNum>
  <w:abstractNum w:abstractNumId="14" w15:restartNumberingAfterBreak="0">
    <w:nsid w:val="165A51A5"/>
    <w:multiLevelType w:val="hybridMultilevel"/>
    <w:tmpl w:val="BBA2D0C2"/>
    <w:lvl w:ilvl="0" w:tplc="531CA944">
      <w:start w:val="1"/>
      <w:numFmt w:val="bullet"/>
      <w:lvlText w:val=""/>
      <w:lvlJc w:val="left"/>
      <w:pPr>
        <w:ind w:left="720" w:hanging="360"/>
      </w:pPr>
      <w:rPr>
        <w:rFonts w:ascii="Symbol" w:hAnsi="Symbol" w:hint="default"/>
      </w:rPr>
    </w:lvl>
    <w:lvl w:ilvl="1" w:tplc="23749C50">
      <w:start w:val="1"/>
      <w:numFmt w:val="bullet"/>
      <w:lvlText w:val="o"/>
      <w:lvlJc w:val="left"/>
      <w:pPr>
        <w:ind w:left="1440" w:hanging="360"/>
      </w:pPr>
      <w:rPr>
        <w:rFonts w:ascii="Courier New" w:hAnsi="Courier New" w:hint="default"/>
      </w:rPr>
    </w:lvl>
    <w:lvl w:ilvl="2" w:tplc="43DCCA5C">
      <w:start w:val="1"/>
      <w:numFmt w:val="bullet"/>
      <w:lvlText w:val=""/>
      <w:lvlJc w:val="left"/>
      <w:pPr>
        <w:ind w:left="2160" w:hanging="360"/>
      </w:pPr>
      <w:rPr>
        <w:rFonts w:ascii="Wingdings" w:hAnsi="Wingdings" w:hint="default"/>
      </w:rPr>
    </w:lvl>
    <w:lvl w:ilvl="3" w:tplc="A0C413CC">
      <w:start w:val="1"/>
      <w:numFmt w:val="bullet"/>
      <w:lvlText w:val=""/>
      <w:lvlJc w:val="left"/>
      <w:pPr>
        <w:ind w:left="2880" w:hanging="360"/>
      </w:pPr>
      <w:rPr>
        <w:rFonts w:ascii="Symbol" w:hAnsi="Symbol" w:hint="default"/>
      </w:rPr>
    </w:lvl>
    <w:lvl w:ilvl="4" w:tplc="D034DA6C">
      <w:start w:val="1"/>
      <w:numFmt w:val="bullet"/>
      <w:lvlText w:val="o"/>
      <w:lvlJc w:val="left"/>
      <w:pPr>
        <w:ind w:left="3600" w:hanging="360"/>
      </w:pPr>
      <w:rPr>
        <w:rFonts w:ascii="Courier New" w:hAnsi="Courier New" w:hint="default"/>
      </w:rPr>
    </w:lvl>
    <w:lvl w:ilvl="5" w:tplc="1A58145A">
      <w:start w:val="1"/>
      <w:numFmt w:val="bullet"/>
      <w:lvlText w:val=""/>
      <w:lvlJc w:val="left"/>
      <w:pPr>
        <w:ind w:left="4320" w:hanging="360"/>
      </w:pPr>
      <w:rPr>
        <w:rFonts w:ascii="Wingdings" w:hAnsi="Wingdings" w:hint="default"/>
      </w:rPr>
    </w:lvl>
    <w:lvl w:ilvl="6" w:tplc="16BC8F8A">
      <w:start w:val="1"/>
      <w:numFmt w:val="bullet"/>
      <w:lvlText w:val=""/>
      <w:lvlJc w:val="left"/>
      <w:pPr>
        <w:ind w:left="5040" w:hanging="360"/>
      </w:pPr>
      <w:rPr>
        <w:rFonts w:ascii="Symbol" w:hAnsi="Symbol" w:hint="default"/>
      </w:rPr>
    </w:lvl>
    <w:lvl w:ilvl="7" w:tplc="1542F95A">
      <w:start w:val="1"/>
      <w:numFmt w:val="bullet"/>
      <w:lvlText w:val="o"/>
      <w:lvlJc w:val="left"/>
      <w:pPr>
        <w:ind w:left="5760" w:hanging="360"/>
      </w:pPr>
      <w:rPr>
        <w:rFonts w:ascii="Courier New" w:hAnsi="Courier New" w:hint="default"/>
      </w:rPr>
    </w:lvl>
    <w:lvl w:ilvl="8" w:tplc="93F828AE">
      <w:start w:val="1"/>
      <w:numFmt w:val="bullet"/>
      <w:lvlText w:val=""/>
      <w:lvlJc w:val="left"/>
      <w:pPr>
        <w:ind w:left="6480" w:hanging="360"/>
      </w:pPr>
      <w:rPr>
        <w:rFonts w:ascii="Wingdings" w:hAnsi="Wingdings" w:hint="default"/>
      </w:rPr>
    </w:lvl>
  </w:abstractNum>
  <w:abstractNum w:abstractNumId="15" w15:restartNumberingAfterBreak="0">
    <w:nsid w:val="18B71B48"/>
    <w:multiLevelType w:val="hybridMultilevel"/>
    <w:tmpl w:val="0576EEEC"/>
    <w:lvl w:ilvl="0" w:tplc="93ACB0C8">
      <w:start w:val="1"/>
      <w:numFmt w:val="bullet"/>
      <w:lvlText w:val=""/>
      <w:lvlJc w:val="left"/>
      <w:pPr>
        <w:ind w:left="720" w:hanging="360"/>
      </w:pPr>
      <w:rPr>
        <w:rFonts w:ascii="Symbol" w:hAnsi="Symbol" w:hint="default"/>
      </w:rPr>
    </w:lvl>
    <w:lvl w:ilvl="1" w:tplc="606ED168">
      <w:start w:val="1"/>
      <w:numFmt w:val="bullet"/>
      <w:lvlText w:val="o"/>
      <w:lvlJc w:val="left"/>
      <w:pPr>
        <w:ind w:left="1440" w:hanging="360"/>
      </w:pPr>
      <w:rPr>
        <w:rFonts w:ascii="Courier New" w:hAnsi="Courier New" w:hint="default"/>
      </w:rPr>
    </w:lvl>
    <w:lvl w:ilvl="2" w:tplc="20281B2E">
      <w:start w:val="1"/>
      <w:numFmt w:val="bullet"/>
      <w:lvlText w:val=""/>
      <w:lvlJc w:val="left"/>
      <w:pPr>
        <w:ind w:left="2160" w:hanging="360"/>
      </w:pPr>
      <w:rPr>
        <w:rFonts w:ascii="Wingdings" w:hAnsi="Wingdings" w:hint="default"/>
      </w:rPr>
    </w:lvl>
    <w:lvl w:ilvl="3" w:tplc="20F48440">
      <w:start w:val="1"/>
      <w:numFmt w:val="bullet"/>
      <w:lvlText w:val=""/>
      <w:lvlJc w:val="left"/>
      <w:pPr>
        <w:ind w:left="2880" w:hanging="360"/>
      </w:pPr>
      <w:rPr>
        <w:rFonts w:ascii="Symbol" w:hAnsi="Symbol" w:hint="default"/>
      </w:rPr>
    </w:lvl>
    <w:lvl w:ilvl="4" w:tplc="212C0E0E">
      <w:start w:val="1"/>
      <w:numFmt w:val="bullet"/>
      <w:lvlText w:val="o"/>
      <w:lvlJc w:val="left"/>
      <w:pPr>
        <w:ind w:left="3600" w:hanging="360"/>
      </w:pPr>
      <w:rPr>
        <w:rFonts w:ascii="Courier New" w:hAnsi="Courier New" w:hint="default"/>
      </w:rPr>
    </w:lvl>
    <w:lvl w:ilvl="5" w:tplc="AA22634E">
      <w:start w:val="1"/>
      <w:numFmt w:val="bullet"/>
      <w:lvlText w:val=""/>
      <w:lvlJc w:val="left"/>
      <w:pPr>
        <w:ind w:left="4320" w:hanging="360"/>
      </w:pPr>
      <w:rPr>
        <w:rFonts w:ascii="Wingdings" w:hAnsi="Wingdings" w:hint="default"/>
      </w:rPr>
    </w:lvl>
    <w:lvl w:ilvl="6" w:tplc="1452D310">
      <w:start w:val="1"/>
      <w:numFmt w:val="bullet"/>
      <w:lvlText w:val=""/>
      <w:lvlJc w:val="left"/>
      <w:pPr>
        <w:ind w:left="5040" w:hanging="360"/>
      </w:pPr>
      <w:rPr>
        <w:rFonts w:ascii="Symbol" w:hAnsi="Symbol" w:hint="default"/>
      </w:rPr>
    </w:lvl>
    <w:lvl w:ilvl="7" w:tplc="CB6A43B8">
      <w:start w:val="1"/>
      <w:numFmt w:val="bullet"/>
      <w:lvlText w:val="o"/>
      <w:lvlJc w:val="left"/>
      <w:pPr>
        <w:ind w:left="5760" w:hanging="360"/>
      </w:pPr>
      <w:rPr>
        <w:rFonts w:ascii="Courier New" w:hAnsi="Courier New" w:hint="default"/>
      </w:rPr>
    </w:lvl>
    <w:lvl w:ilvl="8" w:tplc="6A06F470">
      <w:start w:val="1"/>
      <w:numFmt w:val="bullet"/>
      <w:lvlText w:val=""/>
      <w:lvlJc w:val="left"/>
      <w:pPr>
        <w:ind w:left="6480" w:hanging="360"/>
      </w:pPr>
      <w:rPr>
        <w:rFonts w:ascii="Wingdings" w:hAnsi="Wingdings" w:hint="default"/>
      </w:rPr>
    </w:lvl>
  </w:abstractNum>
  <w:abstractNum w:abstractNumId="16" w15:restartNumberingAfterBreak="0">
    <w:nsid w:val="194B326A"/>
    <w:multiLevelType w:val="hybridMultilevel"/>
    <w:tmpl w:val="C6983D60"/>
    <w:lvl w:ilvl="0" w:tplc="D54EBE48">
      <w:start w:val="1"/>
      <w:numFmt w:val="bullet"/>
      <w:lvlText w:val=""/>
      <w:lvlJc w:val="left"/>
      <w:pPr>
        <w:ind w:left="720" w:hanging="360"/>
      </w:pPr>
      <w:rPr>
        <w:rFonts w:ascii="Symbol" w:hAnsi="Symbol" w:hint="default"/>
      </w:rPr>
    </w:lvl>
    <w:lvl w:ilvl="1" w:tplc="4F4A1D14">
      <w:start w:val="1"/>
      <w:numFmt w:val="bullet"/>
      <w:lvlText w:val="o"/>
      <w:lvlJc w:val="left"/>
      <w:pPr>
        <w:ind w:left="1440" w:hanging="360"/>
      </w:pPr>
      <w:rPr>
        <w:rFonts w:ascii="Courier New" w:hAnsi="Courier New" w:hint="default"/>
      </w:rPr>
    </w:lvl>
    <w:lvl w:ilvl="2" w:tplc="CFF0DBDE">
      <w:start w:val="1"/>
      <w:numFmt w:val="bullet"/>
      <w:lvlText w:val=""/>
      <w:lvlJc w:val="left"/>
      <w:pPr>
        <w:ind w:left="2160" w:hanging="360"/>
      </w:pPr>
      <w:rPr>
        <w:rFonts w:ascii="Wingdings" w:hAnsi="Wingdings" w:hint="default"/>
      </w:rPr>
    </w:lvl>
    <w:lvl w:ilvl="3" w:tplc="8BBC12DE">
      <w:start w:val="1"/>
      <w:numFmt w:val="bullet"/>
      <w:lvlText w:val=""/>
      <w:lvlJc w:val="left"/>
      <w:pPr>
        <w:ind w:left="2880" w:hanging="360"/>
      </w:pPr>
      <w:rPr>
        <w:rFonts w:ascii="Symbol" w:hAnsi="Symbol" w:hint="default"/>
      </w:rPr>
    </w:lvl>
    <w:lvl w:ilvl="4" w:tplc="3F6ED1B2">
      <w:start w:val="1"/>
      <w:numFmt w:val="bullet"/>
      <w:lvlText w:val="o"/>
      <w:lvlJc w:val="left"/>
      <w:pPr>
        <w:ind w:left="3600" w:hanging="360"/>
      </w:pPr>
      <w:rPr>
        <w:rFonts w:ascii="Courier New" w:hAnsi="Courier New" w:hint="default"/>
      </w:rPr>
    </w:lvl>
    <w:lvl w:ilvl="5" w:tplc="3CEEF602">
      <w:start w:val="1"/>
      <w:numFmt w:val="bullet"/>
      <w:lvlText w:val=""/>
      <w:lvlJc w:val="left"/>
      <w:pPr>
        <w:ind w:left="4320" w:hanging="360"/>
      </w:pPr>
      <w:rPr>
        <w:rFonts w:ascii="Wingdings" w:hAnsi="Wingdings" w:hint="default"/>
      </w:rPr>
    </w:lvl>
    <w:lvl w:ilvl="6" w:tplc="54221A56">
      <w:start w:val="1"/>
      <w:numFmt w:val="bullet"/>
      <w:lvlText w:val=""/>
      <w:lvlJc w:val="left"/>
      <w:pPr>
        <w:ind w:left="5040" w:hanging="360"/>
      </w:pPr>
      <w:rPr>
        <w:rFonts w:ascii="Symbol" w:hAnsi="Symbol" w:hint="default"/>
      </w:rPr>
    </w:lvl>
    <w:lvl w:ilvl="7" w:tplc="BDB42CA6">
      <w:start w:val="1"/>
      <w:numFmt w:val="bullet"/>
      <w:lvlText w:val="o"/>
      <w:lvlJc w:val="left"/>
      <w:pPr>
        <w:ind w:left="5760" w:hanging="360"/>
      </w:pPr>
      <w:rPr>
        <w:rFonts w:ascii="Courier New" w:hAnsi="Courier New" w:hint="default"/>
      </w:rPr>
    </w:lvl>
    <w:lvl w:ilvl="8" w:tplc="652CAB88">
      <w:start w:val="1"/>
      <w:numFmt w:val="bullet"/>
      <w:lvlText w:val=""/>
      <w:lvlJc w:val="left"/>
      <w:pPr>
        <w:ind w:left="6480" w:hanging="360"/>
      </w:pPr>
      <w:rPr>
        <w:rFonts w:ascii="Wingdings" w:hAnsi="Wingdings" w:hint="default"/>
      </w:rPr>
    </w:lvl>
  </w:abstractNum>
  <w:abstractNum w:abstractNumId="17" w15:restartNumberingAfterBreak="0">
    <w:nsid w:val="1A51BAED"/>
    <w:multiLevelType w:val="hybridMultilevel"/>
    <w:tmpl w:val="B3382236"/>
    <w:lvl w:ilvl="0" w:tplc="E74257D4">
      <w:start w:val="1"/>
      <w:numFmt w:val="bullet"/>
      <w:lvlText w:val=""/>
      <w:lvlJc w:val="left"/>
      <w:pPr>
        <w:ind w:left="720" w:hanging="360"/>
      </w:pPr>
      <w:rPr>
        <w:rFonts w:ascii="Symbol" w:hAnsi="Symbol" w:hint="default"/>
      </w:rPr>
    </w:lvl>
    <w:lvl w:ilvl="1" w:tplc="C4A2168C">
      <w:start w:val="1"/>
      <w:numFmt w:val="bullet"/>
      <w:lvlText w:val="o"/>
      <w:lvlJc w:val="left"/>
      <w:pPr>
        <w:ind w:left="1440" w:hanging="360"/>
      </w:pPr>
      <w:rPr>
        <w:rFonts w:ascii="Courier New" w:hAnsi="Courier New" w:hint="default"/>
      </w:rPr>
    </w:lvl>
    <w:lvl w:ilvl="2" w:tplc="68981992">
      <w:start w:val="1"/>
      <w:numFmt w:val="bullet"/>
      <w:lvlText w:val=""/>
      <w:lvlJc w:val="left"/>
      <w:pPr>
        <w:ind w:left="2160" w:hanging="360"/>
      </w:pPr>
      <w:rPr>
        <w:rFonts w:ascii="Wingdings" w:hAnsi="Wingdings" w:hint="default"/>
      </w:rPr>
    </w:lvl>
    <w:lvl w:ilvl="3" w:tplc="6986941A">
      <w:start w:val="1"/>
      <w:numFmt w:val="bullet"/>
      <w:lvlText w:val=""/>
      <w:lvlJc w:val="left"/>
      <w:pPr>
        <w:ind w:left="2880" w:hanging="360"/>
      </w:pPr>
      <w:rPr>
        <w:rFonts w:ascii="Symbol" w:hAnsi="Symbol" w:hint="default"/>
      </w:rPr>
    </w:lvl>
    <w:lvl w:ilvl="4" w:tplc="37D08AB0">
      <w:start w:val="1"/>
      <w:numFmt w:val="bullet"/>
      <w:lvlText w:val="o"/>
      <w:lvlJc w:val="left"/>
      <w:pPr>
        <w:ind w:left="3600" w:hanging="360"/>
      </w:pPr>
      <w:rPr>
        <w:rFonts w:ascii="Courier New" w:hAnsi="Courier New" w:hint="default"/>
      </w:rPr>
    </w:lvl>
    <w:lvl w:ilvl="5" w:tplc="2D98A36A">
      <w:start w:val="1"/>
      <w:numFmt w:val="bullet"/>
      <w:lvlText w:val=""/>
      <w:lvlJc w:val="left"/>
      <w:pPr>
        <w:ind w:left="4320" w:hanging="360"/>
      </w:pPr>
      <w:rPr>
        <w:rFonts w:ascii="Wingdings" w:hAnsi="Wingdings" w:hint="default"/>
      </w:rPr>
    </w:lvl>
    <w:lvl w:ilvl="6" w:tplc="8F0E7706">
      <w:start w:val="1"/>
      <w:numFmt w:val="bullet"/>
      <w:lvlText w:val=""/>
      <w:lvlJc w:val="left"/>
      <w:pPr>
        <w:ind w:left="5040" w:hanging="360"/>
      </w:pPr>
      <w:rPr>
        <w:rFonts w:ascii="Symbol" w:hAnsi="Symbol" w:hint="default"/>
      </w:rPr>
    </w:lvl>
    <w:lvl w:ilvl="7" w:tplc="C016C656">
      <w:start w:val="1"/>
      <w:numFmt w:val="bullet"/>
      <w:lvlText w:val="o"/>
      <w:lvlJc w:val="left"/>
      <w:pPr>
        <w:ind w:left="5760" w:hanging="360"/>
      </w:pPr>
      <w:rPr>
        <w:rFonts w:ascii="Courier New" w:hAnsi="Courier New" w:hint="default"/>
      </w:rPr>
    </w:lvl>
    <w:lvl w:ilvl="8" w:tplc="4D36A61A">
      <w:start w:val="1"/>
      <w:numFmt w:val="bullet"/>
      <w:lvlText w:val=""/>
      <w:lvlJc w:val="left"/>
      <w:pPr>
        <w:ind w:left="6480" w:hanging="360"/>
      </w:pPr>
      <w:rPr>
        <w:rFonts w:ascii="Wingdings" w:hAnsi="Wingdings" w:hint="default"/>
      </w:rPr>
    </w:lvl>
  </w:abstractNum>
  <w:abstractNum w:abstractNumId="18" w15:restartNumberingAfterBreak="0">
    <w:nsid w:val="1E525D60"/>
    <w:multiLevelType w:val="hybridMultilevel"/>
    <w:tmpl w:val="73B428E0"/>
    <w:lvl w:ilvl="0" w:tplc="822E86F0">
      <w:start w:val="1"/>
      <w:numFmt w:val="bullet"/>
      <w:lvlText w:val=""/>
      <w:lvlJc w:val="left"/>
      <w:pPr>
        <w:ind w:left="720" w:hanging="360"/>
      </w:pPr>
      <w:rPr>
        <w:rFonts w:ascii="Symbol" w:hAnsi="Symbol" w:hint="default"/>
      </w:rPr>
    </w:lvl>
    <w:lvl w:ilvl="1" w:tplc="29F87D58">
      <w:start w:val="1"/>
      <w:numFmt w:val="bullet"/>
      <w:lvlText w:val="o"/>
      <w:lvlJc w:val="left"/>
      <w:pPr>
        <w:ind w:left="1440" w:hanging="360"/>
      </w:pPr>
      <w:rPr>
        <w:rFonts w:ascii="Courier New" w:hAnsi="Courier New" w:hint="default"/>
      </w:rPr>
    </w:lvl>
    <w:lvl w:ilvl="2" w:tplc="105885F0">
      <w:start w:val="1"/>
      <w:numFmt w:val="bullet"/>
      <w:lvlText w:val=""/>
      <w:lvlJc w:val="left"/>
      <w:pPr>
        <w:ind w:left="2160" w:hanging="360"/>
      </w:pPr>
      <w:rPr>
        <w:rFonts w:ascii="Wingdings" w:hAnsi="Wingdings" w:hint="default"/>
      </w:rPr>
    </w:lvl>
    <w:lvl w:ilvl="3" w:tplc="C16E4BE6">
      <w:start w:val="1"/>
      <w:numFmt w:val="bullet"/>
      <w:lvlText w:val=""/>
      <w:lvlJc w:val="left"/>
      <w:pPr>
        <w:ind w:left="2880" w:hanging="360"/>
      </w:pPr>
      <w:rPr>
        <w:rFonts w:ascii="Symbol" w:hAnsi="Symbol" w:hint="default"/>
      </w:rPr>
    </w:lvl>
    <w:lvl w:ilvl="4" w:tplc="411A1176">
      <w:start w:val="1"/>
      <w:numFmt w:val="bullet"/>
      <w:lvlText w:val="o"/>
      <w:lvlJc w:val="left"/>
      <w:pPr>
        <w:ind w:left="3600" w:hanging="360"/>
      </w:pPr>
      <w:rPr>
        <w:rFonts w:ascii="Courier New" w:hAnsi="Courier New" w:hint="default"/>
      </w:rPr>
    </w:lvl>
    <w:lvl w:ilvl="5" w:tplc="3E6899A4">
      <w:start w:val="1"/>
      <w:numFmt w:val="bullet"/>
      <w:lvlText w:val=""/>
      <w:lvlJc w:val="left"/>
      <w:pPr>
        <w:ind w:left="4320" w:hanging="360"/>
      </w:pPr>
      <w:rPr>
        <w:rFonts w:ascii="Wingdings" w:hAnsi="Wingdings" w:hint="default"/>
      </w:rPr>
    </w:lvl>
    <w:lvl w:ilvl="6" w:tplc="D49AB32A">
      <w:start w:val="1"/>
      <w:numFmt w:val="bullet"/>
      <w:lvlText w:val=""/>
      <w:lvlJc w:val="left"/>
      <w:pPr>
        <w:ind w:left="5040" w:hanging="360"/>
      </w:pPr>
      <w:rPr>
        <w:rFonts w:ascii="Symbol" w:hAnsi="Symbol" w:hint="default"/>
      </w:rPr>
    </w:lvl>
    <w:lvl w:ilvl="7" w:tplc="CE8AFB92">
      <w:start w:val="1"/>
      <w:numFmt w:val="bullet"/>
      <w:lvlText w:val="o"/>
      <w:lvlJc w:val="left"/>
      <w:pPr>
        <w:ind w:left="5760" w:hanging="360"/>
      </w:pPr>
      <w:rPr>
        <w:rFonts w:ascii="Courier New" w:hAnsi="Courier New" w:hint="default"/>
      </w:rPr>
    </w:lvl>
    <w:lvl w:ilvl="8" w:tplc="94EE1512">
      <w:start w:val="1"/>
      <w:numFmt w:val="bullet"/>
      <w:lvlText w:val=""/>
      <w:lvlJc w:val="left"/>
      <w:pPr>
        <w:ind w:left="6480" w:hanging="360"/>
      </w:pPr>
      <w:rPr>
        <w:rFonts w:ascii="Wingdings" w:hAnsi="Wingdings" w:hint="default"/>
      </w:rPr>
    </w:lvl>
  </w:abstractNum>
  <w:abstractNum w:abstractNumId="19" w15:restartNumberingAfterBreak="0">
    <w:nsid w:val="1EA67215"/>
    <w:multiLevelType w:val="hybridMultilevel"/>
    <w:tmpl w:val="186436EC"/>
    <w:lvl w:ilvl="0" w:tplc="5C9AFD70">
      <w:start w:val="1"/>
      <w:numFmt w:val="bullet"/>
      <w:pStyle w:val="ArrowsList"/>
      <w:lvlText w:val=""/>
      <w:lvlJc w:val="right"/>
      <w:pPr>
        <w:ind w:left="2160" w:hanging="360"/>
      </w:pPr>
      <w:rPr>
        <w:rFonts w:ascii="Wingdings 3" w:hAnsi="Wingdings 3"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0E5BD20"/>
    <w:multiLevelType w:val="hybridMultilevel"/>
    <w:tmpl w:val="7D62A1A4"/>
    <w:lvl w:ilvl="0" w:tplc="7DE6863A">
      <w:start w:val="1"/>
      <w:numFmt w:val="bullet"/>
      <w:lvlText w:val=""/>
      <w:lvlJc w:val="left"/>
      <w:pPr>
        <w:ind w:left="720" w:hanging="360"/>
      </w:pPr>
      <w:rPr>
        <w:rFonts w:ascii="Symbol" w:hAnsi="Symbol" w:hint="default"/>
      </w:rPr>
    </w:lvl>
    <w:lvl w:ilvl="1" w:tplc="C680CA94">
      <w:start w:val="1"/>
      <w:numFmt w:val="bullet"/>
      <w:lvlText w:val="o"/>
      <w:lvlJc w:val="left"/>
      <w:pPr>
        <w:ind w:left="1440" w:hanging="360"/>
      </w:pPr>
      <w:rPr>
        <w:rFonts w:ascii="Courier New" w:hAnsi="Courier New" w:hint="default"/>
      </w:rPr>
    </w:lvl>
    <w:lvl w:ilvl="2" w:tplc="40F42BDC">
      <w:start w:val="1"/>
      <w:numFmt w:val="bullet"/>
      <w:lvlText w:val=""/>
      <w:lvlJc w:val="left"/>
      <w:pPr>
        <w:ind w:left="2160" w:hanging="360"/>
      </w:pPr>
      <w:rPr>
        <w:rFonts w:ascii="Wingdings" w:hAnsi="Wingdings" w:hint="default"/>
      </w:rPr>
    </w:lvl>
    <w:lvl w:ilvl="3" w:tplc="212632E6">
      <w:start w:val="1"/>
      <w:numFmt w:val="bullet"/>
      <w:lvlText w:val=""/>
      <w:lvlJc w:val="left"/>
      <w:pPr>
        <w:ind w:left="2880" w:hanging="360"/>
      </w:pPr>
      <w:rPr>
        <w:rFonts w:ascii="Symbol" w:hAnsi="Symbol" w:hint="default"/>
      </w:rPr>
    </w:lvl>
    <w:lvl w:ilvl="4" w:tplc="FB6283C6">
      <w:start w:val="1"/>
      <w:numFmt w:val="bullet"/>
      <w:lvlText w:val="o"/>
      <w:lvlJc w:val="left"/>
      <w:pPr>
        <w:ind w:left="3600" w:hanging="360"/>
      </w:pPr>
      <w:rPr>
        <w:rFonts w:ascii="Courier New" w:hAnsi="Courier New" w:hint="default"/>
      </w:rPr>
    </w:lvl>
    <w:lvl w:ilvl="5" w:tplc="C6B6D4DE">
      <w:start w:val="1"/>
      <w:numFmt w:val="bullet"/>
      <w:lvlText w:val=""/>
      <w:lvlJc w:val="left"/>
      <w:pPr>
        <w:ind w:left="4320" w:hanging="360"/>
      </w:pPr>
      <w:rPr>
        <w:rFonts w:ascii="Wingdings" w:hAnsi="Wingdings" w:hint="default"/>
      </w:rPr>
    </w:lvl>
    <w:lvl w:ilvl="6" w:tplc="D660B362">
      <w:start w:val="1"/>
      <w:numFmt w:val="bullet"/>
      <w:lvlText w:val=""/>
      <w:lvlJc w:val="left"/>
      <w:pPr>
        <w:ind w:left="5040" w:hanging="360"/>
      </w:pPr>
      <w:rPr>
        <w:rFonts w:ascii="Symbol" w:hAnsi="Symbol" w:hint="default"/>
      </w:rPr>
    </w:lvl>
    <w:lvl w:ilvl="7" w:tplc="3B00D742">
      <w:start w:val="1"/>
      <w:numFmt w:val="bullet"/>
      <w:lvlText w:val="o"/>
      <w:lvlJc w:val="left"/>
      <w:pPr>
        <w:ind w:left="5760" w:hanging="360"/>
      </w:pPr>
      <w:rPr>
        <w:rFonts w:ascii="Courier New" w:hAnsi="Courier New" w:hint="default"/>
      </w:rPr>
    </w:lvl>
    <w:lvl w:ilvl="8" w:tplc="ACB42A98">
      <w:start w:val="1"/>
      <w:numFmt w:val="bullet"/>
      <w:lvlText w:val=""/>
      <w:lvlJc w:val="left"/>
      <w:pPr>
        <w:ind w:left="6480" w:hanging="360"/>
      </w:pPr>
      <w:rPr>
        <w:rFonts w:ascii="Wingdings" w:hAnsi="Wingdings" w:hint="default"/>
      </w:rPr>
    </w:lvl>
  </w:abstractNum>
  <w:abstractNum w:abstractNumId="21" w15:restartNumberingAfterBreak="0">
    <w:nsid w:val="26ED7643"/>
    <w:multiLevelType w:val="hybridMultilevel"/>
    <w:tmpl w:val="BAA27AE0"/>
    <w:lvl w:ilvl="0" w:tplc="58E00F0E">
      <w:start w:val="1"/>
      <w:numFmt w:val="bullet"/>
      <w:lvlText w:val=""/>
      <w:lvlJc w:val="left"/>
      <w:pPr>
        <w:ind w:left="720" w:hanging="360"/>
      </w:pPr>
      <w:rPr>
        <w:rFonts w:ascii="Symbol" w:hAnsi="Symbol" w:hint="default"/>
      </w:rPr>
    </w:lvl>
    <w:lvl w:ilvl="1" w:tplc="FB62A1B0">
      <w:start w:val="1"/>
      <w:numFmt w:val="bullet"/>
      <w:lvlText w:val="o"/>
      <w:lvlJc w:val="left"/>
      <w:pPr>
        <w:ind w:left="1440" w:hanging="360"/>
      </w:pPr>
      <w:rPr>
        <w:rFonts w:ascii="Courier New" w:hAnsi="Courier New" w:hint="default"/>
      </w:rPr>
    </w:lvl>
    <w:lvl w:ilvl="2" w:tplc="8A4CFE5C">
      <w:start w:val="1"/>
      <w:numFmt w:val="bullet"/>
      <w:lvlText w:val=""/>
      <w:lvlJc w:val="left"/>
      <w:pPr>
        <w:ind w:left="2160" w:hanging="360"/>
      </w:pPr>
      <w:rPr>
        <w:rFonts w:ascii="Wingdings" w:hAnsi="Wingdings" w:hint="default"/>
      </w:rPr>
    </w:lvl>
    <w:lvl w:ilvl="3" w:tplc="BC0C9016">
      <w:start w:val="1"/>
      <w:numFmt w:val="bullet"/>
      <w:lvlText w:val=""/>
      <w:lvlJc w:val="left"/>
      <w:pPr>
        <w:ind w:left="2880" w:hanging="360"/>
      </w:pPr>
      <w:rPr>
        <w:rFonts w:ascii="Symbol" w:hAnsi="Symbol" w:hint="default"/>
      </w:rPr>
    </w:lvl>
    <w:lvl w:ilvl="4" w:tplc="49EAF6D0">
      <w:start w:val="1"/>
      <w:numFmt w:val="bullet"/>
      <w:lvlText w:val="o"/>
      <w:lvlJc w:val="left"/>
      <w:pPr>
        <w:ind w:left="3600" w:hanging="360"/>
      </w:pPr>
      <w:rPr>
        <w:rFonts w:ascii="Courier New" w:hAnsi="Courier New" w:hint="default"/>
      </w:rPr>
    </w:lvl>
    <w:lvl w:ilvl="5" w:tplc="41142B72">
      <w:start w:val="1"/>
      <w:numFmt w:val="bullet"/>
      <w:lvlText w:val=""/>
      <w:lvlJc w:val="left"/>
      <w:pPr>
        <w:ind w:left="4320" w:hanging="360"/>
      </w:pPr>
      <w:rPr>
        <w:rFonts w:ascii="Wingdings" w:hAnsi="Wingdings" w:hint="default"/>
      </w:rPr>
    </w:lvl>
    <w:lvl w:ilvl="6" w:tplc="2D603022">
      <w:start w:val="1"/>
      <w:numFmt w:val="bullet"/>
      <w:lvlText w:val=""/>
      <w:lvlJc w:val="left"/>
      <w:pPr>
        <w:ind w:left="5040" w:hanging="360"/>
      </w:pPr>
      <w:rPr>
        <w:rFonts w:ascii="Symbol" w:hAnsi="Symbol" w:hint="default"/>
      </w:rPr>
    </w:lvl>
    <w:lvl w:ilvl="7" w:tplc="D34A5D7E">
      <w:start w:val="1"/>
      <w:numFmt w:val="bullet"/>
      <w:lvlText w:val="o"/>
      <w:lvlJc w:val="left"/>
      <w:pPr>
        <w:ind w:left="5760" w:hanging="360"/>
      </w:pPr>
      <w:rPr>
        <w:rFonts w:ascii="Courier New" w:hAnsi="Courier New" w:hint="default"/>
      </w:rPr>
    </w:lvl>
    <w:lvl w:ilvl="8" w:tplc="24C28464">
      <w:start w:val="1"/>
      <w:numFmt w:val="bullet"/>
      <w:lvlText w:val=""/>
      <w:lvlJc w:val="left"/>
      <w:pPr>
        <w:ind w:left="6480" w:hanging="360"/>
      </w:pPr>
      <w:rPr>
        <w:rFonts w:ascii="Wingdings" w:hAnsi="Wingdings" w:hint="default"/>
      </w:rPr>
    </w:lvl>
  </w:abstractNum>
  <w:abstractNum w:abstractNumId="22" w15:restartNumberingAfterBreak="0">
    <w:nsid w:val="287595BF"/>
    <w:multiLevelType w:val="hybridMultilevel"/>
    <w:tmpl w:val="35D23F30"/>
    <w:lvl w:ilvl="0" w:tplc="8A205C98">
      <w:start w:val="1"/>
      <w:numFmt w:val="bullet"/>
      <w:lvlText w:val=""/>
      <w:lvlJc w:val="left"/>
      <w:pPr>
        <w:ind w:left="720" w:hanging="360"/>
      </w:pPr>
      <w:rPr>
        <w:rFonts w:ascii="Symbol" w:hAnsi="Symbol" w:hint="default"/>
      </w:rPr>
    </w:lvl>
    <w:lvl w:ilvl="1" w:tplc="8C6ED542">
      <w:start w:val="1"/>
      <w:numFmt w:val="bullet"/>
      <w:lvlText w:val="o"/>
      <w:lvlJc w:val="left"/>
      <w:pPr>
        <w:ind w:left="1440" w:hanging="360"/>
      </w:pPr>
      <w:rPr>
        <w:rFonts w:ascii="Courier New" w:hAnsi="Courier New" w:hint="default"/>
      </w:rPr>
    </w:lvl>
    <w:lvl w:ilvl="2" w:tplc="D2661808">
      <w:start w:val="1"/>
      <w:numFmt w:val="bullet"/>
      <w:lvlText w:val=""/>
      <w:lvlJc w:val="left"/>
      <w:pPr>
        <w:ind w:left="2160" w:hanging="360"/>
      </w:pPr>
      <w:rPr>
        <w:rFonts w:ascii="Wingdings" w:hAnsi="Wingdings" w:hint="default"/>
      </w:rPr>
    </w:lvl>
    <w:lvl w:ilvl="3" w:tplc="65328FDA">
      <w:start w:val="1"/>
      <w:numFmt w:val="bullet"/>
      <w:lvlText w:val=""/>
      <w:lvlJc w:val="left"/>
      <w:pPr>
        <w:ind w:left="2880" w:hanging="360"/>
      </w:pPr>
      <w:rPr>
        <w:rFonts w:ascii="Symbol" w:hAnsi="Symbol" w:hint="default"/>
      </w:rPr>
    </w:lvl>
    <w:lvl w:ilvl="4" w:tplc="410E1D58">
      <w:start w:val="1"/>
      <w:numFmt w:val="bullet"/>
      <w:lvlText w:val="o"/>
      <w:lvlJc w:val="left"/>
      <w:pPr>
        <w:ind w:left="3600" w:hanging="360"/>
      </w:pPr>
      <w:rPr>
        <w:rFonts w:ascii="Courier New" w:hAnsi="Courier New" w:hint="default"/>
      </w:rPr>
    </w:lvl>
    <w:lvl w:ilvl="5" w:tplc="3620D3A6">
      <w:start w:val="1"/>
      <w:numFmt w:val="bullet"/>
      <w:lvlText w:val=""/>
      <w:lvlJc w:val="left"/>
      <w:pPr>
        <w:ind w:left="4320" w:hanging="360"/>
      </w:pPr>
      <w:rPr>
        <w:rFonts w:ascii="Wingdings" w:hAnsi="Wingdings" w:hint="default"/>
      </w:rPr>
    </w:lvl>
    <w:lvl w:ilvl="6" w:tplc="1EA2A312">
      <w:start w:val="1"/>
      <w:numFmt w:val="bullet"/>
      <w:lvlText w:val=""/>
      <w:lvlJc w:val="left"/>
      <w:pPr>
        <w:ind w:left="5040" w:hanging="360"/>
      </w:pPr>
      <w:rPr>
        <w:rFonts w:ascii="Symbol" w:hAnsi="Symbol" w:hint="default"/>
      </w:rPr>
    </w:lvl>
    <w:lvl w:ilvl="7" w:tplc="522E003A">
      <w:start w:val="1"/>
      <w:numFmt w:val="bullet"/>
      <w:lvlText w:val="o"/>
      <w:lvlJc w:val="left"/>
      <w:pPr>
        <w:ind w:left="5760" w:hanging="360"/>
      </w:pPr>
      <w:rPr>
        <w:rFonts w:ascii="Courier New" w:hAnsi="Courier New" w:hint="default"/>
      </w:rPr>
    </w:lvl>
    <w:lvl w:ilvl="8" w:tplc="23329AD4">
      <w:start w:val="1"/>
      <w:numFmt w:val="bullet"/>
      <w:lvlText w:val=""/>
      <w:lvlJc w:val="left"/>
      <w:pPr>
        <w:ind w:left="6480" w:hanging="360"/>
      </w:pPr>
      <w:rPr>
        <w:rFonts w:ascii="Wingdings" w:hAnsi="Wingdings" w:hint="default"/>
      </w:rPr>
    </w:lvl>
  </w:abstractNum>
  <w:abstractNum w:abstractNumId="23" w15:restartNumberingAfterBreak="0">
    <w:nsid w:val="29EBB3C0"/>
    <w:multiLevelType w:val="hybridMultilevel"/>
    <w:tmpl w:val="D23AB60C"/>
    <w:lvl w:ilvl="0" w:tplc="9C808AE4">
      <w:start w:val="1"/>
      <w:numFmt w:val="bullet"/>
      <w:lvlText w:val=""/>
      <w:lvlJc w:val="left"/>
      <w:pPr>
        <w:ind w:left="720" w:hanging="360"/>
      </w:pPr>
      <w:rPr>
        <w:rFonts w:ascii="Symbol" w:hAnsi="Symbol" w:hint="default"/>
      </w:rPr>
    </w:lvl>
    <w:lvl w:ilvl="1" w:tplc="EB32874E">
      <w:start w:val="1"/>
      <w:numFmt w:val="bullet"/>
      <w:lvlText w:val="o"/>
      <w:lvlJc w:val="left"/>
      <w:pPr>
        <w:ind w:left="1440" w:hanging="360"/>
      </w:pPr>
      <w:rPr>
        <w:rFonts w:ascii="Courier New" w:hAnsi="Courier New" w:hint="default"/>
      </w:rPr>
    </w:lvl>
    <w:lvl w:ilvl="2" w:tplc="2A824950">
      <w:start w:val="1"/>
      <w:numFmt w:val="bullet"/>
      <w:lvlText w:val=""/>
      <w:lvlJc w:val="left"/>
      <w:pPr>
        <w:ind w:left="2160" w:hanging="360"/>
      </w:pPr>
      <w:rPr>
        <w:rFonts w:ascii="Wingdings" w:hAnsi="Wingdings" w:hint="default"/>
      </w:rPr>
    </w:lvl>
    <w:lvl w:ilvl="3" w:tplc="F43644C4">
      <w:start w:val="1"/>
      <w:numFmt w:val="bullet"/>
      <w:lvlText w:val=""/>
      <w:lvlJc w:val="left"/>
      <w:pPr>
        <w:ind w:left="2880" w:hanging="360"/>
      </w:pPr>
      <w:rPr>
        <w:rFonts w:ascii="Symbol" w:hAnsi="Symbol" w:hint="default"/>
      </w:rPr>
    </w:lvl>
    <w:lvl w:ilvl="4" w:tplc="959AD99C">
      <w:start w:val="1"/>
      <w:numFmt w:val="bullet"/>
      <w:lvlText w:val="o"/>
      <w:lvlJc w:val="left"/>
      <w:pPr>
        <w:ind w:left="3600" w:hanging="360"/>
      </w:pPr>
      <w:rPr>
        <w:rFonts w:ascii="Courier New" w:hAnsi="Courier New" w:hint="default"/>
      </w:rPr>
    </w:lvl>
    <w:lvl w:ilvl="5" w:tplc="BCBC0526">
      <w:start w:val="1"/>
      <w:numFmt w:val="bullet"/>
      <w:lvlText w:val=""/>
      <w:lvlJc w:val="left"/>
      <w:pPr>
        <w:ind w:left="4320" w:hanging="360"/>
      </w:pPr>
      <w:rPr>
        <w:rFonts w:ascii="Wingdings" w:hAnsi="Wingdings" w:hint="default"/>
      </w:rPr>
    </w:lvl>
    <w:lvl w:ilvl="6" w:tplc="FFA4F844">
      <w:start w:val="1"/>
      <w:numFmt w:val="bullet"/>
      <w:lvlText w:val=""/>
      <w:lvlJc w:val="left"/>
      <w:pPr>
        <w:ind w:left="5040" w:hanging="360"/>
      </w:pPr>
      <w:rPr>
        <w:rFonts w:ascii="Symbol" w:hAnsi="Symbol" w:hint="default"/>
      </w:rPr>
    </w:lvl>
    <w:lvl w:ilvl="7" w:tplc="D9CC00BE">
      <w:start w:val="1"/>
      <w:numFmt w:val="bullet"/>
      <w:lvlText w:val="o"/>
      <w:lvlJc w:val="left"/>
      <w:pPr>
        <w:ind w:left="5760" w:hanging="360"/>
      </w:pPr>
      <w:rPr>
        <w:rFonts w:ascii="Courier New" w:hAnsi="Courier New" w:hint="default"/>
      </w:rPr>
    </w:lvl>
    <w:lvl w:ilvl="8" w:tplc="F8823EDA">
      <w:start w:val="1"/>
      <w:numFmt w:val="bullet"/>
      <w:lvlText w:val=""/>
      <w:lvlJc w:val="left"/>
      <w:pPr>
        <w:ind w:left="6480" w:hanging="360"/>
      </w:pPr>
      <w:rPr>
        <w:rFonts w:ascii="Wingdings" w:hAnsi="Wingdings" w:hint="default"/>
      </w:rPr>
    </w:lvl>
  </w:abstractNum>
  <w:abstractNum w:abstractNumId="24" w15:restartNumberingAfterBreak="0">
    <w:nsid w:val="2AB932CC"/>
    <w:multiLevelType w:val="hybridMultilevel"/>
    <w:tmpl w:val="7240769E"/>
    <w:lvl w:ilvl="0" w:tplc="F198EDBA">
      <w:start w:val="1"/>
      <w:numFmt w:val="bullet"/>
      <w:lvlText w:val=""/>
      <w:lvlJc w:val="left"/>
      <w:pPr>
        <w:ind w:left="720" w:hanging="360"/>
      </w:pPr>
      <w:rPr>
        <w:rFonts w:ascii="Symbol" w:hAnsi="Symbol" w:hint="default"/>
      </w:rPr>
    </w:lvl>
    <w:lvl w:ilvl="1" w:tplc="86DAC440">
      <w:start w:val="1"/>
      <w:numFmt w:val="bullet"/>
      <w:lvlText w:val="o"/>
      <w:lvlJc w:val="left"/>
      <w:pPr>
        <w:ind w:left="1440" w:hanging="360"/>
      </w:pPr>
      <w:rPr>
        <w:rFonts w:ascii="Courier New" w:hAnsi="Courier New" w:hint="default"/>
      </w:rPr>
    </w:lvl>
    <w:lvl w:ilvl="2" w:tplc="7D12A0EA">
      <w:start w:val="1"/>
      <w:numFmt w:val="bullet"/>
      <w:lvlText w:val=""/>
      <w:lvlJc w:val="left"/>
      <w:pPr>
        <w:ind w:left="2160" w:hanging="360"/>
      </w:pPr>
      <w:rPr>
        <w:rFonts w:ascii="Wingdings" w:hAnsi="Wingdings" w:hint="default"/>
      </w:rPr>
    </w:lvl>
    <w:lvl w:ilvl="3" w:tplc="E14A5216">
      <w:start w:val="1"/>
      <w:numFmt w:val="bullet"/>
      <w:lvlText w:val=""/>
      <w:lvlJc w:val="left"/>
      <w:pPr>
        <w:ind w:left="2880" w:hanging="360"/>
      </w:pPr>
      <w:rPr>
        <w:rFonts w:ascii="Symbol" w:hAnsi="Symbol" w:hint="default"/>
      </w:rPr>
    </w:lvl>
    <w:lvl w:ilvl="4" w:tplc="74600966">
      <w:start w:val="1"/>
      <w:numFmt w:val="bullet"/>
      <w:lvlText w:val="o"/>
      <w:lvlJc w:val="left"/>
      <w:pPr>
        <w:ind w:left="3600" w:hanging="360"/>
      </w:pPr>
      <w:rPr>
        <w:rFonts w:ascii="Courier New" w:hAnsi="Courier New" w:hint="default"/>
      </w:rPr>
    </w:lvl>
    <w:lvl w:ilvl="5" w:tplc="F6EC5DFA">
      <w:start w:val="1"/>
      <w:numFmt w:val="bullet"/>
      <w:lvlText w:val=""/>
      <w:lvlJc w:val="left"/>
      <w:pPr>
        <w:ind w:left="4320" w:hanging="360"/>
      </w:pPr>
      <w:rPr>
        <w:rFonts w:ascii="Wingdings" w:hAnsi="Wingdings" w:hint="default"/>
      </w:rPr>
    </w:lvl>
    <w:lvl w:ilvl="6" w:tplc="95928896">
      <w:start w:val="1"/>
      <w:numFmt w:val="bullet"/>
      <w:lvlText w:val=""/>
      <w:lvlJc w:val="left"/>
      <w:pPr>
        <w:ind w:left="5040" w:hanging="360"/>
      </w:pPr>
      <w:rPr>
        <w:rFonts w:ascii="Symbol" w:hAnsi="Symbol" w:hint="default"/>
      </w:rPr>
    </w:lvl>
    <w:lvl w:ilvl="7" w:tplc="7C066F6C">
      <w:start w:val="1"/>
      <w:numFmt w:val="bullet"/>
      <w:lvlText w:val="o"/>
      <w:lvlJc w:val="left"/>
      <w:pPr>
        <w:ind w:left="5760" w:hanging="360"/>
      </w:pPr>
      <w:rPr>
        <w:rFonts w:ascii="Courier New" w:hAnsi="Courier New" w:hint="default"/>
      </w:rPr>
    </w:lvl>
    <w:lvl w:ilvl="8" w:tplc="E03AC7D4">
      <w:start w:val="1"/>
      <w:numFmt w:val="bullet"/>
      <w:lvlText w:val=""/>
      <w:lvlJc w:val="left"/>
      <w:pPr>
        <w:ind w:left="6480" w:hanging="360"/>
      </w:pPr>
      <w:rPr>
        <w:rFonts w:ascii="Wingdings" w:hAnsi="Wingdings" w:hint="default"/>
      </w:rPr>
    </w:lvl>
  </w:abstractNum>
  <w:abstractNum w:abstractNumId="25" w15:restartNumberingAfterBreak="0">
    <w:nsid w:val="2B7DC956"/>
    <w:multiLevelType w:val="hybridMultilevel"/>
    <w:tmpl w:val="876A6132"/>
    <w:lvl w:ilvl="0" w:tplc="417A6B00">
      <w:start w:val="1"/>
      <w:numFmt w:val="bullet"/>
      <w:lvlText w:val=""/>
      <w:lvlJc w:val="left"/>
      <w:pPr>
        <w:ind w:left="720" w:hanging="360"/>
      </w:pPr>
      <w:rPr>
        <w:rFonts w:ascii="Symbol" w:hAnsi="Symbol" w:hint="default"/>
      </w:rPr>
    </w:lvl>
    <w:lvl w:ilvl="1" w:tplc="5A6EB5C2">
      <w:start w:val="1"/>
      <w:numFmt w:val="bullet"/>
      <w:lvlText w:val="o"/>
      <w:lvlJc w:val="left"/>
      <w:pPr>
        <w:ind w:left="1440" w:hanging="360"/>
      </w:pPr>
      <w:rPr>
        <w:rFonts w:ascii="Courier New" w:hAnsi="Courier New" w:hint="default"/>
      </w:rPr>
    </w:lvl>
    <w:lvl w:ilvl="2" w:tplc="4FF86376">
      <w:start w:val="1"/>
      <w:numFmt w:val="bullet"/>
      <w:lvlText w:val=""/>
      <w:lvlJc w:val="left"/>
      <w:pPr>
        <w:ind w:left="2160" w:hanging="360"/>
      </w:pPr>
      <w:rPr>
        <w:rFonts w:ascii="Wingdings" w:hAnsi="Wingdings" w:hint="default"/>
      </w:rPr>
    </w:lvl>
    <w:lvl w:ilvl="3" w:tplc="25F463AC">
      <w:start w:val="1"/>
      <w:numFmt w:val="bullet"/>
      <w:lvlText w:val=""/>
      <w:lvlJc w:val="left"/>
      <w:pPr>
        <w:ind w:left="2880" w:hanging="360"/>
      </w:pPr>
      <w:rPr>
        <w:rFonts w:ascii="Symbol" w:hAnsi="Symbol" w:hint="default"/>
      </w:rPr>
    </w:lvl>
    <w:lvl w:ilvl="4" w:tplc="1F9E5494">
      <w:start w:val="1"/>
      <w:numFmt w:val="bullet"/>
      <w:lvlText w:val="o"/>
      <w:lvlJc w:val="left"/>
      <w:pPr>
        <w:ind w:left="3600" w:hanging="360"/>
      </w:pPr>
      <w:rPr>
        <w:rFonts w:ascii="Courier New" w:hAnsi="Courier New" w:hint="default"/>
      </w:rPr>
    </w:lvl>
    <w:lvl w:ilvl="5" w:tplc="20C454F2">
      <w:start w:val="1"/>
      <w:numFmt w:val="bullet"/>
      <w:lvlText w:val=""/>
      <w:lvlJc w:val="left"/>
      <w:pPr>
        <w:ind w:left="4320" w:hanging="360"/>
      </w:pPr>
      <w:rPr>
        <w:rFonts w:ascii="Wingdings" w:hAnsi="Wingdings" w:hint="default"/>
      </w:rPr>
    </w:lvl>
    <w:lvl w:ilvl="6" w:tplc="5290EEEC">
      <w:start w:val="1"/>
      <w:numFmt w:val="bullet"/>
      <w:lvlText w:val=""/>
      <w:lvlJc w:val="left"/>
      <w:pPr>
        <w:ind w:left="5040" w:hanging="360"/>
      </w:pPr>
      <w:rPr>
        <w:rFonts w:ascii="Symbol" w:hAnsi="Symbol" w:hint="default"/>
      </w:rPr>
    </w:lvl>
    <w:lvl w:ilvl="7" w:tplc="683A157C">
      <w:start w:val="1"/>
      <w:numFmt w:val="bullet"/>
      <w:lvlText w:val="o"/>
      <w:lvlJc w:val="left"/>
      <w:pPr>
        <w:ind w:left="5760" w:hanging="360"/>
      </w:pPr>
      <w:rPr>
        <w:rFonts w:ascii="Courier New" w:hAnsi="Courier New" w:hint="default"/>
      </w:rPr>
    </w:lvl>
    <w:lvl w:ilvl="8" w:tplc="B5E6D3D8">
      <w:start w:val="1"/>
      <w:numFmt w:val="bullet"/>
      <w:lvlText w:val=""/>
      <w:lvlJc w:val="left"/>
      <w:pPr>
        <w:ind w:left="6480" w:hanging="360"/>
      </w:pPr>
      <w:rPr>
        <w:rFonts w:ascii="Wingdings" w:hAnsi="Wingdings" w:hint="default"/>
      </w:rPr>
    </w:lvl>
  </w:abstractNum>
  <w:abstractNum w:abstractNumId="26" w15:restartNumberingAfterBreak="0">
    <w:nsid w:val="2BB03244"/>
    <w:multiLevelType w:val="hybridMultilevel"/>
    <w:tmpl w:val="0E0E9980"/>
    <w:lvl w:ilvl="0" w:tplc="6F6034C4">
      <w:start w:val="1"/>
      <w:numFmt w:val="bullet"/>
      <w:lvlText w:val=""/>
      <w:lvlJc w:val="left"/>
      <w:pPr>
        <w:ind w:left="720" w:hanging="360"/>
      </w:pPr>
      <w:rPr>
        <w:rFonts w:ascii="Symbol" w:hAnsi="Symbol" w:hint="default"/>
      </w:rPr>
    </w:lvl>
    <w:lvl w:ilvl="1" w:tplc="9D703D9E">
      <w:start w:val="1"/>
      <w:numFmt w:val="bullet"/>
      <w:lvlText w:val="o"/>
      <w:lvlJc w:val="left"/>
      <w:pPr>
        <w:ind w:left="1440" w:hanging="360"/>
      </w:pPr>
      <w:rPr>
        <w:rFonts w:ascii="Courier New" w:hAnsi="Courier New" w:hint="default"/>
      </w:rPr>
    </w:lvl>
    <w:lvl w:ilvl="2" w:tplc="2368BBA2">
      <w:start w:val="1"/>
      <w:numFmt w:val="bullet"/>
      <w:lvlText w:val=""/>
      <w:lvlJc w:val="left"/>
      <w:pPr>
        <w:ind w:left="2160" w:hanging="360"/>
      </w:pPr>
      <w:rPr>
        <w:rFonts w:ascii="Wingdings" w:hAnsi="Wingdings" w:hint="default"/>
      </w:rPr>
    </w:lvl>
    <w:lvl w:ilvl="3" w:tplc="BFCA58FC">
      <w:start w:val="1"/>
      <w:numFmt w:val="bullet"/>
      <w:lvlText w:val=""/>
      <w:lvlJc w:val="left"/>
      <w:pPr>
        <w:ind w:left="2880" w:hanging="360"/>
      </w:pPr>
      <w:rPr>
        <w:rFonts w:ascii="Symbol" w:hAnsi="Symbol" w:hint="default"/>
      </w:rPr>
    </w:lvl>
    <w:lvl w:ilvl="4" w:tplc="5766645E">
      <w:start w:val="1"/>
      <w:numFmt w:val="bullet"/>
      <w:lvlText w:val="o"/>
      <w:lvlJc w:val="left"/>
      <w:pPr>
        <w:ind w:left="3600" w:hanging="360"/>
      </w:pPr>
      <w:rPr>
        <w:rFonts w:ascii="Courier New" w:hAnsi="Courier New" w:hint="default"/>
      </w:rPr>
    </w:lvl>
    <w:lvl w:ilvl="5" w:tplc="C32E6C5E">
      <w:start w:val="1"/>
      <w:numFmt w:val="bullet"/>
      <w:lvlText w:val=""/>
      <w:lvlJc w:val="left"/>
      <w:pPr>
        <w:ind w:left="4320" w:hanging="360"/>
      </w:pPr>
      <w:rPr>
        <w:rFonts w:ascii="Wingdings" w:hAnsi="Wingdings" w:hint="default"/>
      </w:rPr>
    </w:lvl>
    <w:lvl w:ilvl="6" w:tplc="B2E441CA">
      <w:start w:val="1"/>
      <w:numFmt w:val="bullet"/>
      <w:lvlText w:val=""/>
      <w:lvlJc w:val="left"/>
      <w:pPr>
        <w:ind w:left="5040" w:hanging="360"/>
      </w:pPr>
      <w:rPr>
        <w:rFonts w:ascii="Symbol" w:hAnsi="Symbol" w:hint="default"/>
      </w:rPr>
    </w:lvl>
    <w:lvl w:ilvl="7" w:tplc="2D4C28D6">
      <w:start w:val="1"/>
      <w:numFmt w:val="bullet"/>
      <w:lvlText w:val="o"/>
      <w:lvlJc w:val="left"/>
      <w:pPr>
        <w:ind w:left="5760" w:hanging="360"/>
      </w:pPr>
      <w:rPr>
        <w:rFonts w:ascii="Courier New" w:hAnsi="Courier New" w:hint="default"/>
      </w:rPr>
    </w:lvl>
    <w:lvl w:ilvl="8" w:tplc="F3CC776C">
      <w:start w:val="1"/>
      <w:numFmt w:val="bullet"/>
      <w:lvlText w:val=""/>
      <w:lvlJc w:val="left"/>
      <w:pPr>
        <w:ind w:left="6480" w:hanging="360"/>
      </w:pPr>
      <w:rPr>
        <w:rFonts w:ascii="Wingdings" w:hAnsi="Wingdings" w:hint="default"/>
      </w:rPr>
    </w:lvl>
  </w:abstractNum>
  <w:abstractNum w:abstractNumId="27" w15:restartNumberingAfterBreak="0">
    <w:nsid w:val="2E41F6BB"/>
    <w:multiLevelType w:val="hybridMultilevel"/>
    <w:tmpl w:val="7FC2BE3E"/>
    <w:lvl w:ilvl="0" w:tplc="D16812F4">
      <w:start w:val="1"/>
      <w:numFmt w:val="bullet"/>
      <w:lvlText w:val=""/>
      <w:lvlJc w:val="left"/>
      <w:pPr>
        <w:ind w:left="720" w:hanging="360"/>
      </w:pPr>
      <w:rPr>
        <w:rFonts w:ascii="Symbol" w:hAnsi="Symbol" w:hint="default"/>
      </w:rPr>
    </w:lvl>
    <w:lvl w:ilvl="1" w:tplc="9C4445BC">
      <w:start w:val="1"/>
      <w:numFmt w:val="bullet"/>
      <w:lvlText w:val="o"/>
      <w:lvlJc w:val="left"/>
      <w:pPr>
        <w:ind w:left="1440" w:hanging="360"/>
      </w:pPr>
      <w:rPr>
        <w:rFonts w:ascii="Courier New" w:hAnsi="Courier New" w:hint="default"/>
      </w:rPr>
    </w:lvl>
    <w:lvl w:ilvl="2" w:tplc="A4E8ED2C">
      <w:start w:val="1"/>
      <w:numFmt w:val="bullet"/>
      <w:lvlText w:val=""/>
      <w:lvlJc w:val="left"/>
      <w:pPr>
        <w:ind w:left="2160" w:hanging="360"/>
      </w:pPr>
      <w:rPr>
        <w:rFonts w:ascii="Wingdings" w:hAnsi="Wingdings" w:hint="default"/>
      </w:rPr>
    </w:lvl>
    <w:lvl w:ilvl="3" w:tplc="31BEB076">
      <w:start w:val="1"/>
      <w:numFmt w:val="bullet"/>
      <w:lvlText w:val=""/>
      <w:lvlJc w:val="left"/>
      <w:pPr>
        <w:ind w:left="2880" w:hanging="360"/>
      </w:pPr>
      <w:rPr>
        <w:rFonts w:ascii="Symbol" w:hAnsi="Symbol" w:hint="default"/>
      </w:rPr>
    </w:lvl>
    <w:lvl w:ilvl="4" w:tplc="0A9C82B0">
      <w:start w:val="1"/>
      <w:numFmt w:val="bullet"/>
      <w:lvlText w:val="o"/>
      <w:lvlJc w:val="left"/>
      <w:pPr>
        <w:ind w:left="3600" w:hanging="360"/>
      </w:pPr>
      <w:rPr>
        <w:rFonts w:ascii="Courier New" w:hAnsi="Courier New" w:hint="default"/>
      </w:rPr>
    </w:lvl>
    <w:lvl w:ilvl="5" w:tplc="146A6AA6">
      <w:start w:val="1"/>
      <w:numFmt w:val="bullet"/>
      <w:lvlText w:val=""/>
      <w:lvlJc w:val="left"/>
      <w:pPr>
        <w:ind w:left="4320" w:hanging="360"/>
      </w:pPr>
      <w:rPr>
        <w:rFonts w:ascii="Wingdings" w:hAnsi="Wingdings" w:hint="default"/>
      </w:rPr>
    </w:lvl>
    <w:lvl w:ilvl="6" w:tplc="D2C8D3BE">
      <w:start w:val="1"/>
      <w:numFmt w:val="bullet"/>
      <w:lvlText w:val=""/>
      <w:lvlJc w:val="left"/>
      <w:pPr>
        <w:ind w:left="5040" w:hanging="360"/>
      </w:pPr>
      <w:rPr>
        <w:rFonts w:ascii="Symbol" w:hAnsi="Symbol" w:hint="default"/>
      </w:rPr>
    </w:lvl>
    <w:lvl w:ilvl="7" w:tplc="A6FC9C36">
      <w:start w:val="1"/>
      <w:numFmt w:val="bullet"/>
      <w:lvlText w:val="o"/>
      <w:lvlJc w:val="left"/>
      <w:pPr>
        <w:ind w:left="5760" w:hanging="360"/>
      </w:pPr>
      <w:rPr>
        <w:rFonts w:ascii="Courier New" w:hAnsi="Courier New" w:hint="default"/>
      </w:rPr>
    </w:lvl>
    <w:lvl w:ilvl="8" w:tplc="6F660EF0">
      <w:start w:val="1"/>
      <w:numFmt w:val="bullet"/>
      <w:lvlText w:val=""/>
      <w:lvlJc w:val="left"/>
      <w:pPr>
        <w:ind w:left="6480" w:hanging="360"/>
      </w:pPr>
      <w:rPr>
        <w:rFonts w:ascii="Wingdings" w:hAnsi="Wingdings" w:hint="default"/>
      </w:rPr>
    </w:lvl>
  </w:abstractNum>
  <w:abstractNum w:abstractNumId="28" w15:restartNumberingAfterBreak="0">
    <w:nsid w:val="2EF703FF"/>
    <w:multiLevelType w:val="hybridMultilevel"/>
    <w:tmpl w:val="C9D6A4DE"/>
    <w:lvl w:ilvl="0" w:tplc="6EB0F89E">
      <w:start w:val="1"/>
      <w:numFmt w:val="bullet"/>
      <w:lvlText w:val=""/>
      <w:lvlJc w:val="left"/>
      <w:pPr>
        <w:ind w:left="720" w:hanging="360"/>
      </w:pPr>
      <w:rPr>
        <w:rFonts w:ascii="Symbol" w:hAnsi="Symbol" w:hint="default"/>
      </w:rPr>
    </w:lvl>
    <w:lvl w:ilvl="1" w:tplc="60FAD594">
      <w:start w:val="1"/>
      <w:numFmt w:val="bullet"/>
      <w:lvlText w:val="o"/>
      <w:lvlJc w:val="left"/>
      <w:pPr>
        <w:ind w:left="1440" w:hanging="360"/>
      </w:pPr>
      <w:rPr>
        <w:rFonts w:ascii="Courier New" w:hAnsi="Courier New" w:hint="default"/>
      </w:rPr>
    </w:lvl>
    <w:lvl w:ilvl="2" w:tplc="1D26B3AE">
      <w:start w:val="1"/>
      <w:numFmt w:val="bullet"/>
      <w:lvlText w:val=""/>
      <w:lvlJc w:val="left"/>
      <w:pPr>
        <w:ind w:left="2160" w:hanging="360"/>
      </w:pPr>
      <w:rPr>
        <w:rFonts w:ascii="Wingdings" w:hAnsi="Wingdings" w:hint="default"/>
      </w:rPr>
    </w:lvl>
    <w:lvl w:ilvl="3" w:tplc="9C32C5D2">
      <w:start w:val="1"/>
      <w:numFmt w:val="bullet"/>
      <w:lvlText w:val=""/>
      <w:lvlJc w:val="left"/>
      <w:pPr>
        <w:ind w:left="2880" w:hanging="360"/>
      </w:pPr>
      <w:rPr>
        <w:rFonts w:ascii="Symbol" w:hAnsi="Symbol" w:hint="default"/>
      </w:rPr>
    </w:lvl>
    <w:lvl w:ilvl="4" w:tplc="816C9BA6">
      <w:start w:val="1"/>
      <w:numFmt w:val="bullet"/>
      <w:lvlText w:val="o"/>
      <w:lvlJc w:val="left"/>
      <w:pPr>
        <w:ind w:left="3600" w:hanging="360"/>
      </w:pPr>
      <w:rPr>
        <w:rFonts w:ascii="Courier New" w:hAnsi="Courier New" w:hint="default"/>
      </w:rPr>
    </w:lvl>
    <w:lvl w:ilvl="5" w:tplc="CE36A458">
      <w:start w:val="1"/>
      <w:numFmt w:val="bullet"/>
      <w:lvlText w:val=""/>
      <w:lvlJc w:val="left"/>
      <w:pPr>
        <w:ind w:left="4320" w:hanging="360"/>
      </w:pPr>
      <w:rPr>
        <w:rFonts w:ascii="Wingdings" w:hAnsi="Wingdings" w:hint="default"/>
      </w:rPr>
    </w:lvl>
    <w:lvl w:ilvl="6" w:tplc="4FC6C6BC">
      <w:start w:val="1"/>
      <w:numFmt w:val="bullet"/>
      <w:lvlText w:val=""/>
      <w:lvlJc w:val="left"/>
      <w:pPr>
        <w:ind w:left="5040" w:hanging="360"/>
      </w:pPr>
      <w:rPr>
        <w:rFonts w:ascii="Symbol" w:hAnsi="Symbol" w:hint="default"/>
      </w:rPr>
    </w:lvl>
    <w:lvl w:ilvl="7" w:tplc="D2E415F4">
      <w:start w:val="1"/>
      <w:numFmt w:val="bullet"/>
      <w:lvlText w:val="o"/>
      <w:lvlJc w:val="left"/>
      <w:pPr>
        <w:ind w:left="5760" w:hanging="360"/>
      </w:pPr>
      <w:rPr>
        <w:rFonts w:ascii="Courier New" w:hAnsi="Courier New" w:hint="default"/>
      </w:rPr>
    </w:lvl>
    <w:lvl w:ilvl="8" w:tplc="B6CA19F6">
      <w:start w:val="1"/>
      <w:numFmt w:val="bullet"/>
      <w:lvlText w:val=""/>
      <w:lvlJc w:val="left"/>
      <w:pPr>
        <w:ind w:left="6480" w:hanging="360"/>
      </w:pPr>
      <w:rPr>
        <w:rFonts w:ascii="Wingdings" w:hAnsi="Wingdings" w:hint="default"/>
      </w:rPr>
    </w:lvl>
  </w:abstractNum>
  <w:abstractNum w:abstractNumId="29" w15:restartNumberingAfterBreak="0">
    <w:nsid w:val="3021FBE5"/>
    <w:multiLevelType w:val="hybridMultilevel"/>
    <w:tmpl w:val="24FAF708"/>
    <w:lvl w:ilvl="0" w:tplc="9BB035BE">
      <w:start w:val="1"/>
      <w:numFmt w:val="bullet"/>
      <w:lvlText w:val=""/>
      <w:lvlJc w:val="left"/>
      <w:pPr>
        <w:ind w:left="720" w:hanging="360"/>
      </w:pPr>
      <w:rPr>
        <w:rFonts w:ascii="Symbol" w:hAnsi="Symbol" w:hint="default"/>
      </w:rPr>
    </w:lvl>
    <w:lvl w:ilvl="1" w:tplc="2B9C6EC6">
      <w:start w:val="1"/>
      <w:numFmt w:val="bullet"/>
      <w:lvlText w:val="o"/>
      <w:lvlJc w:val="left"/>
      <w:pPr>
        <w:ind w:left="1440" w:hanging="360"/>
      </w:pPr>
      <w:rPr>
        <w:rFonts w:ascii="Courier New" w:hAnsi="Courier New" w:hint="default"/>
      </w:rPr>
    </w:lvl>
    <w:lvl w:ilvl="2" w:tplc="362ED632">
      <w:start w:val="1"/>
      <w:numFmt w:val="bullet"/>
      <w:lvlText w:val=""/>
      <w:lvlJc w:val="left"/>
      <w:pPr>
        <w:ind w:left="2160" w:hanging="360"/>
      </w:pPr>
      <w:rPr>
        <w:rFonts w:ascii="Wingdings" w:hAnsi="Wingdings" w:hint="default"/>
      </w:rPr>
    </w:lvl>
    <w:lvl w:ilvl="3" w:tplc="DA627B9A">
      <w:start w:val="1"/>
      <w:numFmt w:val="bullet"/>
      <w:lvlText w:val=""/>
      <w:lvlJc w:val="left"/>
      <w:pPr>
        <w:ind w:left="2880" w:hanging="360"/>
      </w:pPr>
      <w:rPr>
        <w:rFonts w:ascii="Symbol" w:hAnsi="Symbol" w:hint="default"/>
      </w:rPr>
    </w:lvl>
    <w:lvl w:ilvl="4" w:tplc="5164B842">
      <w:start w:val="1"/>
      <w:numFmt w:val="bullet"/>
      <w:lvlText w:val="o"/>
      <w:lvlJc w:val="left"/>
      <w:pPr>
        <w:ind w:left="3600" w:hanging="360"/>
      </w:pPr>
      <w:rPr>
        <w:rFonts w:ascii="Courier New" w:hAnsi="Courier New" w:hint="default"/>
      </w:rPr>
    </w:lvl>
    <w:lvl w:ilvl="5" w:tplc="3EBC25CA">
      <w:start w:val="1"/>
      <w:numFmt w:val="bullet"/>
      <w:lvlText w:val=""/>
      <w:lvlJc w:val="left"/>
      <w:pPr>
        <w:ind w:left="4320" w:hanging="360"/>
      </w:pPr>
      <w:rPr>
        <w:rFonts w:ascii="Wingdings" w:hAnsi="Wingdings" w:hint="default"/>
      </w:rPr>
    </w:lvl>
    <w:lvl w:ilvl="6" w:tplc="3A682024">
      <w:start w:val="1"/>
      <w:numFmt w:val="bullet"/>
      <w:lvlText w:val=""/>
      <w:lvlJc w:val="left"/>
      <w:pPr>
        <w:ind w:left="5040" w:hanging="360"/>
      </w:pPr>
      <w:rPr>
        <w:rFonts w:ascii="Symbol" w:hAnsi="Symbol" w:hint="default"/>
      </w:rPr>
    </w:lvl>
    <w:lvl w:ilvl="7" w:tplc="8B58465C">
      <w:start w:val="1"/>
      <w:numFmt w:val="bullet"/>
      <w:lvlText w:val="o"/>
      <w:lvlJc w:val="left"/>
      <w:pPr>
        <w:ind w:left="5760" w:hanging="360"/>
      </w:pPr>
      <w:rPr>
        <w:rFonts w:ascii="Courier New" w:hAnsi="Courier New" w:hint="default"/>
      </w:rPr>
    </w:lvl>
    <w:lvl w:ilvl="8" w:tplc="A60215AE">
      <w:start w:val="1"/>
      <w:numFmt w:val="bullet"/>
      <w:lvlText w:val=""/>
      <w:lvlJc w:val="left"/>
      <w:pPr>
        <w:ind w:left="6480" w:hanging="360"/>
      </w:pPr>
      <w:rPr>
        <w:rFonts w:ascii="Wingdings" w:hAnsi="Wingdings" w:hint="default"/>
      </w:rPr>
    </w:lvl>
  </w:abstractNum>
  <w:abstractNum w:abstractNumId="30" w15:restartNumberingAfterBreak="0">
    <w:nsid w:val="30BAD660"/>
    <w:multiLevelType w:val="hybridMultilevel"/>
    <w:tmpl w:val="537E636A"/>
    <w:lvl w:ilvl="0" w:tplc="341EBA7A">
      <w:start w:val="1"/>
      <w:numFmt w:val="bullet"/>
      <w:lvlText w:val=""/>
      <w:lvlJc w:val="left"/>
      <w:pPr>
        <w:ind w:left="720" w:hanging="360"/>
      </w:pPr>
      <w:rPr>
        <w:rFonts w:ascii="Symbol" w:hAnsi="Symbol" w:hint="default"/>
      </w:rPr>
    </w:lvl>
    <w:lvl w:ilvl="1" w:tplc="8612DF9E">
      <w:start w:val="1"/>
      <w:numFmt w:val="bullet"/>
      <w:lvlText w:val="o"/>
      <w:lvlJc w:val="left"/>
      <w:pPr>
        <w:ind w:left="1440" w:hanging="360"/>
      </w:pPr>
      <w:rPr>
        <w:rFonts w:ascii="Courier New" w:hAnsi="Courier New" w:hint="default"/>
      </w:rPr>
    </w:lvl>
    <w:lvl w:ilvl="2" w:tplc="43266F58">
      <w:start w:val="1"/>
      <w:numFmt w:val="bullet"/>
      <w:lvlText w:val=""/>
      <w:lvlJc w:val="left"/>
      <w:pPr>
        <w:ind w:left="2160" w:hanging="360"/>
      </w:pPr>
      <w:rPr>
        <w:rFonts w:ascii="Wingdings" w:hAnsi="Wingdings" w:hint="default"/>
      </w:rPr>
    </w:lvl>
    <w:lvl w:ilvl="3" w:tplc="EE62CE32">
      <w:start w:val="1"/>
      <w:numFmt w:val="bullet"/>
      <w:lvlText w:val=""/>
      <w:lvlJc w:val="left"/>
      <w:pPr>
        <w:ind w:left="2880" w:hanging="360"/>
      </w:pPr>
      <w:rPr>
        <w:rFonts w:ascii="Symbol" w:hAnsi="Symbol" w:hint="default"/>
      </w:rPr>
    </w:lvl>
    <w:lvl w:ilvl="4" w:tplc="0E3C57F0">
      <w:start w:val="1"/>
      <w:numFmt w:val="bullet"/>
      <w:lvlText w:val="o"/>
      <w:lvlJc w:val="left"/>
      <w:pPr>
        <w:ind w:left="3600" w:hanging="360"/>
      </w:pPr>
      <w:rPr>
        <w:rFonts w:ascii="Courier New" w:hAnsi="Courier New" w:hint="default"/>
      </w:rPr>
    </w:lvl>
    <w:lvl w:ilvl="5" w:tplc="2ACC4FE2">
      <w:start w:val="1"/>
      <w:numFmt w:val="bullet"/>
      <w:lvlText w:val=""/>
      <w:lvlJc w:val="left"/>
      <w:pPr>
        <w:ind w:left="4320" w:hanging="360"/>
      </w:pPr>
      <w:rPr>
        <w:rFonts w:ascii="Wingdings" w:hAnsi="Wingdings" w:hint="default"/>
      </w:rPr>
    </w:lvl>
    <w:lvl w:ilvl="6" w:tplc="24D6A520">
      <w:start w:val="1"/>
      <w:numFmt w:val="bullet"/>
      <w:lvlText w:val=""/>
      <w:lvlJc w:val="left"/>
      <w:pPr>
        <w:ind w:left="5040" w:hanging="360"/>
      </w:pPr>
      <w:rPr>
        <w:rFonts w:ascii="Symbol" w:hAnsi="Symbol" w:hint="default"/>
      </w:rPr>
    </w:lvl>
    <w:lvl w:ilvl="7" w:tplc="3892AEDA">
      <w:start w:val="1"/>
      <w:numFmt w:val="bullet"/>
      <w:lvlText w:val="o"/>
      <w:lvlJc w:val="left"/>
      <w:pPr>
        <w:ind w:left="5760" w:hanging="360"/>
      </w:pPr>
      <w:rPr>
        <w:rFonts w:ascii="Courier New" w:hAnsi="Courier New" w:hint="default"/>
      </w:rPr>
    </w:lvl>
    <w:lvl w:ilvl="8" w:tplc="8CC84C34">
      <w:start w:val="1"/>
      <w:numFmt w:val="bullet"/>
      <w:lvlText w:val=""/>
      <w:lvlJc w:val="left"/>
      <w:pPr>
        <w:ind w:left="6480" w:hanging="360"/>
      </w:pPr>
      <w:rPr>
        <w:rFonts w:ascii="Wingdings" w:hAnsi="Wingdings" w:hint="default"/>
      </w:rPr>
    </w:lvl>
  </w:abstractNum>
  <w:abstractNum w:abstractNumId="31" w15:restartNumberingAfterBreak="0">
    <w:nsid w:val="30C87154"/>
    <w:multiLevelType w:val="hybridMultilevel"/>
    <w:tmpl w:val="D35E6CDA"/>
    <w:lvl w:ilvl="0" w:tplc="5FBABF20">
      <w:start w:val="1"/>
      <w:numFmt w:val="bullet"/>
      <w:lvlText w:val=""/>
      <w:lvlJc w:val="left"/>
      <w:pPr>
        <w:ind w:left="720" w:hanging="360"/>
      </w:pPr>
      <w:rPr>
        <w:rFonts w:ascii="Symbol" w:hAnsi="Symbol" w:hint="default"/>
      </w:rPr>
    </w:lvl>
    <w:lvl w:ilvl="1" w:tplc="E9CA9522">
      <w:start w:val="1"/>
      <w:numFmt w:val="bullet"/>
      <w:lvlText w:val="o"/>
      <w:lvlJc w:val="left"/>
      <w:pPr>
        <w:ind w:left="1440" w:hanging="360"/>
      </w:pPr>
      <w:rPr>
        <w:rFonts w:ascii="Courier New" w:hAnsi="Courier New" w:hint="default"/>
      </w:rPr>
    </w:lvl>
    <w:lvl w:ilvl="2" w:tplc="A6082DDC">
      <w:start w:val="1"/>
      <w:numFmt w:val="bullet"/>
      <w:lvlText w:val=""/>
      <w:lvlJc w:val="left"/>
      <w:pPr>
        <w:ind w:left="2160" w:hanging="360"/>
      </w:pPr>
      <w:rPr>
        <w:rFonts w:ascii="Wingdings" w:hAnsi="Wingdings" w:hint="default"/>
      </w:rPr>
    </w:lvl>
    <w:lvl w:ilvl="3" w:tplc="B7CEE24E">
      <w:start w:val="1"/>
      <w:numFmt w:val="bullet"/>
      <w:lvlText w:val=""/>
      <w:lvlJc w:val="left"/>
      <w:pPr>
        <w:ind w:left="2880" w:hanging="360"/>
      </w:pPr>
      <w:rPr>
        <w:rFonts w:ascii="Symbol" w:hAnsi="Symbol" w:hint="default"/>
      </w:rPr>
    </w:lvl>
    <w:lvl w:ilvl="4" w:tplc="451CB4AE">
      <w:start w:val="1"/>
      <w:numFmt w:val="bullet"/>
      <w:lvlText w:val="o"/>
      <w:lvlJc w:val="left"/>
      <w:pPr>
        <w:ind w:left="3600" w:hanging="360"/>
      </w:pPr>
      <w:rPr>
        <w:rFonts w:ascii="Courier New" w:hAnsi="Courier New" w:hint="default"/>
      </w:rPr>
    </w:lvl>
    <w:lvl w:ilvl="5" w:tplc="E8FCA588">
      <w:start w:val="1"/>
      <w:numFmt w:val="bullet"/>
      <w:lvlText w:val=""/>
      <w:lvlJc w:val="left"/>
      <w:pPr>
        <w:ind w:left="4320" w:hanging="360"/>
      </w:pPr>
      <w:rPr>
        <w:rFonts w:ascii="Wingdings" w:hAnsi="Wingdings" w:hint="default"/>
      </w:rPr>
    </w:lvl>
    <w:lvl w:ilvl="6" w:tplc="EF3209E8">
      <w:start w:val="1"/>
      <w:numFmt w:val="bullet"/>
      <w:lvlText w:val=""/>
      <w:lvlJc w:val="left"/>
      <w:pPr>
        <w:ind w:left="5040" w:hanging="360"/>
      </w:pPr>
      <w:rPr>
        <w:rFonts w:ascii="Symbol" w:hAnsi="Symbol" w:hint="default"/>
      </w:rPr>
    </w:lvl>
    <w:lvl w:ilvl="7" w:tplc="879C0328">
      <w:start w:val="1"/>
      <w:numFmt w:val="bullet"/>
      <w:lvlText w:val="o"/>
      <w:lvlJc w:val="left"/>
      <w:pPr>
        <w:ind w:left="5760" w:hanging="360"/>
      </w:pPr>
      <w:rPr>
        <w:rFonts w:ascii="Courier New" w:hAnsi="Courier New" w:hint="default"/>
      </w:rPr>
    </w:lvl>
    <w:lvl w:ilvl="8" w:tplc="52F4E0A2">
      <w:start w:val="1"/>
      <w:numFmt w:val="bullet"/>
      <w:lvlText w:val=""/>
      <w:lvlJc w:val="left"/>
      <w:pPr>
        <w:ind w:left="6480" w:hanging="360"/>
      </w:pPr>
      <w:rPr>
        <w:rFonts w:ascii="Wingdings" w:hAnsi="Wingdings" w:hint="default"/>
      </w:rPr>
    </w:lvl>
  </w:abstractNum>
  <w:abstractNum w:abstractNumId="32" w15:restartNumberingAfterBreak="0">
    <w:nsid w:val="30DECC72"/>
    <w:multiLevelType w:val="hybridMultilevel"/>
    <w:tmpl w:val="943E77C6"/>
    <w:lvl w:ilvl="0" w:tplc="818C484A">
      <w:start w:val="1"/>
      <w:numFmt w:val="bullet"/>
      <w:lvlText w:val=""/>
      <w:lvlJc w:val="left"/>
      <w:pPr>
        <w:ind w:left="720" w:hanging="360"/>
      </w:pPr>
      <w:rPr>
        <w:rFonts w:ascii="Symbol" w:hAnsi="Symbol" w:hint="default"/>
      </w:rPr>
    </w:lvl>
    <w:lvl w:ilvl="1" w:tplc="B00C5298">
      <w:start w:val="1"/>
      <w:numFmt w:val="bullet"/>
      <w:lvlText w:val="o"/>
      <w:lvlJc w:val="left"/>
      <w:pPr>
        <w:ind w:left="1440" w:hanging="360"/>
      </w:pPr>
      <w:rPr>
        <w:rFonts w:ascii="Courier New" w:hAnsi="Courier New" w:hint="default"/>
      </w:rPr>
    </w:lvl>
    <w:lvl w:ilvl="2" w:tplc="04BE6500">
      <w:start w:val="1"/>
      <w:numFmt w:val="bullet"/>
      <w:lvlText w:val=""/>
      <w:lvlJc w:val="left"/>
      <w:pPr>
        <w:ind w:left="2160" w:hanging="360"/>
      </w:pPr>
      <w:rPr>
        <w:rFonts w:ascii="Wingdings" w:hAnsi="Wingdings" w:hint="default"/>
      </w:rPr>
    </w:lvl>
    <w:lvl w:ilvl="3" w:tplc="32569608">
      <w:start w:val="1"/>
      <w:numFmt w:val="bullet"/>
      <w:lvlText w:val=""/>
      <w:lvlJc w:val="left"/>
      <w:pPr>
        <w:ind w:left="2880" w:hanging="360"/>
      </w:pPr>
      <w:rPr>
        <w:rFonts w:ascii="Symbol" w:hAnsi="Symbol" w:hint="default"/>
      </w:rPr>
    </w:lvl>
    <w:lvl w:ilvl="4" w:tplc="2ABA6D28">
      <w:start w:val="1"/>
      <w:numFmt w:val="bullet"/>
      <w:lvlText w:val="o"/>
      <w:lvlJc w:val="left"/>
      <w:pPr>
        <w:ind w:left="3600" w:hanging="360"/>
      </w:pPr>
      <w:rPr>
        <w:rFonts w:ascii="Courier New" w:hAnsi="Courier New" w:hint="default"/>
      </w:rPr>
    </w:lvl>
    <w:lvl w:ilvl="5" w:tplc="F050C0CC">
      <w:start w:val="1"/>
      <w:numFmt w:val="bullet"/>
      <w:lvlText w:val=""/>
      <w:lvlJc w:val="left"/>
      <w:pPr>
        <w:ind w:left="4320" w:hanging="360"/>
      </w:pPr>
      <w:rPr>
        <w:rFonts w:ascii="Wingdings" w:hAnsi="Wingdings" w:hint="default"/>
      </w:rPr>
    </w:lvl>
    <w:lvl w:ilvl="6" w:tplc="C69A73F6">
      <w:start w:val="1"/>
      <w:numFmt w:val="bullet"/>
      <w:lvlText w:val=""/>
      <w:lvlJc w:val="left"/>
      <w:pPr>
        <w:ind w:left="5040" w:hanging="360"/>
      </w:pPr>
      <w:rPr>
        <w:rFonts w:ascii="Symbol" w:hAnsi="Symbol" w:hint="default"/>
      </w:rPr>
    </w:lvl>
    <w:lvl w:ilvl="7" w:tplc="249CCA5E">
      <w:start w:val="1"/>
      <w:numFmt w:val="bullet"/>
      <w:lvlText w:val="o"/>
      <w:lvlJc w:val="left"/>
      <w:pPr>
        <w:ind w:left="5760" w:hanging="360"/>
      </w:pPr>
      <w:rPr>
        <w:rFonts w:ascii="Courier New" w:hAnsi="Courier New" w:hint="default"/>
      </w:rPr>
    </w:lvl>
    <w:lvl w:ilvl="8" w:tplc="1DFCD322">
      <w:start w:val="1"/>
      <w:numFmt w:val="bullet"/>
      <w:lvlText w:val=""/>
      <w:lvlJc w:val="left"/>
      <w:pPr>
        <w:ind w:left="6480" w:hanging="360"/>
      </w:pPr>
      <w:rPr>
        <w:rFonts w:ascii="Wingdings" w:hAnsi="Wingdings" w:hint="default"/>
      </w:rPr>
    </w:lvl>
  </w:abstractNum>
  <w:abstractNum w:abstractNumId="33" w15:restartNumberingAfterBreak="0">
    <w:nsid w:val="31BB0068"/>
    <w:multiLevelType w:val="hybridMultilevel"/>
    <w:tmpl w:val="3F9E1172"/>
    <w:lvl w:ilvl="0" w:tplc="94A8878A">
      <w:start w:val="1"/>
      <w:numFmt w:val="bullet"/>
      <w:lvlText w:val=""/>
      <w:lvlJc w:val="left"/>
      <w:pPr>
        <w:ind w:left="720" w:hanging="360"/>
      </w:pPr>
      <w:rPr>
        <w:rFonts w:ascii="Symbol" w:hAnsi="Symbol" w:hint="default"/>
      </w:rPr>
    </w:lvl>
    <w:lvl w:ilvl="1" w:tplc="2B6082FA">
      <w:start w:val="1"/>
      <w:numFmt w:val="bullet"/>
      <w:lvlText w:val="o"/>
      <w:lvlJc w:val="left"/>
      <w:pPr>
        <w:ind w:left="1440" w:hanging="360"/>
      </w:pPr>
      <w:rPr>
        <w:rFonts w:ascii="Courier New" w:hAnsi="Courier New" w:hint="default"/>
      </w:rPr>
    </w:lvl>
    <w:lvl w:ilvl="2" w:tplc="4D9E2908">
      <w:start w:val="1"/>
      <w:numFmt w:val="bullet"/>
      <w:lvlText w:val=""/>
      <w:lvlJc w:val="left"/>
      <w:pPr>
        <w:ind w:left="2160" w:hanging="360"/>
      </w:pPr>
      <w:rPr>
        <w:rFonts w:ascii="Wingdings" w:hAnsi="Wingdings" w:hint="default"/>
      </w:rPr>
    </w:lvl>
    <w:lvl w:ilvl="3" w:tplc="78CC9D96">
      <w:start w:val="1"/>
      <w:numFmt w:val="bullet"/>
      <w:lvlText w:val=""/>
      <w:lvlJc w:val="left"/>
      <w:pPr>
        <w:ind w:left="2880" w:hanging="360"/>
      </w:pPr>
      <w:rPr>
        <w:rFonts w:ascii="Symbol" w:hAnsi="Symbol" w:hint="default"/>
      </w:rPr>
    </w:lvl>
    <w:lvl w:ilvl="4" w:tplc="32DEB548">
      <w:start w:val="1"/>
      <w:numFmt w:val="bullet"/>
      <w:lvlText w:val="o"/>
      <w:lvlJc w:val="left"/>
      <w:pPr>
        <w:ind w:left="3600" w:hanging="360"/>
      </w:pPr>
      <w:rPr>
        <w:rFonts w:ascii="Courier New" w:hAnsi="Courier New" w:hint="default"/>
      </w:rPr>
    </w:lvl>
    <w:lvl w:ilvl="5" w:tplc="0D42E232">
      <w:start w:val="1"/>
      <w:numFmt w:val="bullet"/>
      <w:lvlText w:val=""/>
      <w:lvlJc w:val="left"/>
      <w:pPr>
        <w:ind w:left="4320" w:hanging="360"/>
      </w:pPr>
      <w:rPr>
        <w:rFonts w:ascii="Wingdings" w:hAnsi="Wingdings" w:hint="default"/>
      </w:rPr>
    </w:lvl>
    <w:lvl w:ilvl="6" w:tplc="147C3426">
      <w:start w:val="1"/>
      <w:numFmt w:val="bullet"/>
      <w:lvlText w:val=""/>
      <w:lvlJc w:val="left"/>
      <w:pPr>
        <w:ind w:left="5040" w:hanging="360"/>
      </w:pPr>
      <w:rPr>
        <w:rFonts w:ascii="Symbol" w:hAnsi="Symbol" w:hint="default"/>
      </w:rPr>
    </w:lvl>
    <w:lvl w:ilvl="7" w:tplc="EB52590A">
      <w:start w:val="1"/>
      <w:numFmt w:val="bullet"/>
      <w:lvlText w:val="o"/>
      <w:lvlJc w:val="left"/>
      <w:pPr>
        <w:ind w:left="5760" w:hanging="360"/>
      </w:pPr>
      <w:rPr>
        <w:rFonts w:ascii="Courier New" w:hAnsi="Courier New" w:hint="default"/>
      </w:rPr>
    </w:lvl>
    <w:lvl w:ilvl="8" w:tplc="6B9CD570">
      <w:start w:val="1"/>
      <w:numFmt w:val="bullet"/>
      <w:lvlText w:val=""/>
      <w:lvlJc w:val="left"/>
      <w:pPr>
        <w:ind w:left="6480" w:hanging="360"/>
      </w:pPr>
      <w:rPr>
        <w:rFonts w:ascii="Wingdings" w:hAnsi="Wingdings" w:hint="default"/>
      </w:rPr>
    </w:lvl>
  </w:abstractNum>
  <w:abstractNum w:abstractNumId="34" w15:restartNumberingAfterBreak="0">
    <w:nsid w:val="31DBE4A5"/>
    <w:multiLevelType w:val="hybridMultilevel"/>
    <w:tmpl w:val="3A24F836"/>
    <w:lvl w:ilvl="0" w:tplc="BB96E094">
      <w:start w:val="1"/>
      <w:numFmt w:val="bullet"/>
      <w:lvlText w:val=""/>
      <w:lvlJc w:val="left"/>
      <w:pPr>
        <w:ind w:left="720" w:hanging="360"/>
      </w:pPr>
      <w:rPr>
        <w:rFonts w:ascii="Symbol" w:hAnsi="Symbol" w:hint="default"/>
      </w:rPr>
    </w:lvl>
    <w:lvl w:ilvl="1" w:tplc="35ECF8BC">
      <w:start w:val="1"/>
      <w:numFmt w:val="bullet"/>
      <w:lvlText w:val="o"/>
      <w:lvlJc w:val="left"/>
      <w:pPr>
        <w:ind w:left="1440" w:hanging="360"/>
      </w:pPr>
      <w:rPr>
        <w:rFonts w:ascii="Courier New" w:hAnsi="Courier New" w:hint="default"/>
      </w:rPr>
    </w:lvl>
    <w:lvl w:ilvl="2" w:tplc="0A3610A6">
      <w:start w:val="1"/>
      <w:numFmt w:val="bullet"/>
      <w:lvlText w:val=""/>
      <w:lvlJc w:val="left"/>
      <w:pPr>
        <w:ind w:left="2160" w:hanging="360"/>
      </w:pPr>
      <w:rPr>
        <w:rFonts w:ascii="Wingdings" w:hAnsi="Wingdings" w:hint="default"/>
      </w:rPr>
    </w:lvl>
    <w:lvl w:ilvl="3" w:tplc="033EB5D6">
      <w:start w:val="1"/>
      <w:numFmt w:val="bullet"/>
      <w:lvlText w:val=""/>
      <w:lvlJc w:val="left"/>
      <w:pPr>
        <w:ind w:left="2880" w:hanging="360"/>
      </w:pPr>
      <w:rPr>
        <w:rFonts w:ascii="Symbol" w:hAnsi="Symbol" w:hint="default"/>
      </w:rPr>
    </w:lvl>
    <w:lvl w:ilvl="4" w:tplc="74F8D16A">
      <w:start w:val="1"/>
      <w:numFmt w:val="bullet"/>
      <w:lvlText w:val="o"/>
      <w:lvlJc w:val="left"/>
      <w:pPr>
        <w:ind w:left="3600" w:hanging="360"/>
      </w:pPr>
      <w:rPr>
        <w:rFonts w:ascii="Courier New" w:hAnsi="Courier New" w:hint="default"/>
      </w:rPr>
    </w:lvl>
    <w:lvl w:ilvl="5" w:tplc="53E28718">
      <w:start w:val="1"/>
      <w:numFmt w:val="bullet"/>
      <w:lvlText w:val=""/>
      <w:lvlJc w:val="left"/>
      <w:pPr>
        <w:ind w:left="4320" w:hanging="360"/>
      </w:pPr>
      <w:rPr>
        <w:rFonts w:ascii="Wingdings" w:hAnsi="Wingdings" w:hint="default"/>
      </w:rPr>
    </w:lvl>
    <w:lvl w:ilvl="6" w:tplc="32B25358">
      <w:start w:val="1"/>
      <w:numFmt w:val="bullet"/>
      <w:lvlText w:val=""/>
      <w:lvlJc w:val="left"/>
      <w:pPr>
        <w:ind w:left="5040" w:hanging="360"/>
      </w:pPr>
      <w:rPr>
        <w:rFonts w:ascii="Symbol" w:hAnsi="Symbol" w:hint="default"/>
      </w:rPr>
    </w:lvl>
    <w:lvl w:ilvl="7" w:tplc="CE76FE1A">
      <w:start w:val="1"/>
      <w:numFmt w:val="bullet"/>
      <w:lvlText w:val="o"/>
      <w:lvlJc w:val="left"/>
      <w:pPr>
        <w:ind w:left="5760" w:hanging="360"/>
      </w:pPr>
      <w:rPr>
        <w:rFonts w:ascii="Courier New" w:hAnsi="Courier New" w:hint="default"/>
      </w:rPr>
    </w:lvl>
    <w:lvl w:ilvl="8" w:tplc="AFEEE662">
      <w:start w:val="1"/>
      <w:numFmt w:val="bullet"/>
      <w:lvlText w:val=""/>
      <w:lvlJc w:val="left"/>
      <w:pPr>
        <w:ind w:left="6480" w:hanging="360"/>
      </w:pPr>
      <w:rPr>
        <w:rFonts w:ascii="Wingdings" w:hAnsi="Wingdings" w:hint="default"/>
      </w:rPr>
    </w:lvl>
  </w:abstractNum>
  <w:abstractNum w:abstractNumId="35" w15:restartNumberingAfterBreak="0">
    <w:nsid w:val="346CD033"/>
    <w:multiLevelType w:val="hybridMultilevel"/>
    <w:tmpl w:val="AFB2ACF2"/>
    <w:lvl w:ilvl="0" w:tplc="3D6E2BB8">
      <w:start w:val="1"/>
      <w:numFmt w:val="decimal"/>
      <w:lvlText w:val="%1."/>
      <w:lvlJc w:val="left"/>
      <w:pPr>
        <w:ind w:left="720" w:hanging="360"/>
      </w:pPr>
    </w:lvl>
    <w:lvl w:ilvl="1" w:tplc="A92A5722">
      <w:start w:val="1"/>
      <w:numFmt w:val="lowerLetter"/>
      <w:lvlText w:val="%2."/>
      <w:lvlJc w:val="left"/>
      <w:pPr>
        <w:ind w:left="1440" w:hanging="360"/>
      </w:pPr>
    </w:lvl>
    <w:lvl w:ilvl="2" w:tplc="16E0CD0A">
      <w:start w:val="1"/>
      <w:numFmt w:val="lowerRoman"/>
      <w:lvlText w:val="%3."/>
      <w:lvlJc w:val="right"/>
      <w:pPr>
        <w:ind w:left="2160" w:hanging="180"/>
      </w:pPr>
    </w:lvl>
    <w:lvl w:ilvl="3" w:tplc="98AA585A">
      <w:start w:val="1"/>
      <w:numFmt w:val="decimal"/>
      <w:lvlText w:val="%4."/>
      <w:lvlJc w:val="left"/>
      <w:pPr>
        <w:ind w:left="2880" w:hanging="360"/>
      </w:pPr>
    </w:lvl>
    <w:lvl w:ilvl="4" w:tplc="F2A8A490">
      <w:start w:val="1"/>
      <w:numFmt w:val="lowerLetter"/>
      <w:lvlText w:val="%5."/>
      <w:lvlJc w:val="left"/>
      <w:pPr>
        <w:ind w:left="3600" w:hanging="360"/>
      </w:pPr>
    </w:lvl>
    <w:lvl w:ilvl="5" w:tplc="C360CE34">
      <w:start w:val="1"/>
      <w:numFmt w:val="lowerRoman"/>
      <w:lvlText w:val="%6."/>
      <w:lvlJc w:val="right"/>
      <w:pPr>
        <w:ind w:left="4320" w:hanging="180"/>
      </w:pPr>
    </w:lvl>
    <w:lvl w:ilvl="6" w:tplc="46AA43EC">
      <w:start w:val="1"/>
      <w:numFmt w:val="decimal"/>
      <w:lvlText w:val="%7."/>
      <w:lvlJc w:val="left"/>
      <w:pPr>
        <w:ind w:left="5040" w:hanging="360"/>
      </w:pPr>
    </w:lvl>
    <w:lvl w:ilvl="7" w:tplc="417CB40C">
      <w:start w:val="1"/>
      <w:numFmt w:val="lowerLetter"/>
      <w:lvlText w:val="%8."/>
      <w:lvlJc w:val="left"/>
      <w:pPr>
        <w:ind w:left="5760" w:hanging="360"/>
      </w:pPr>
    </w:lvl>
    <w:lvl w:ilvl="8" w:tplc="D1320468">
      <w:start w:val="1"/>
      <w:numFmt w:val="lowerRoman"/>
      <w:lvlText w:val="%9."/>
      <w:lvlJc w:val="right"/>
      <w:pPr>
        <w:ind w:left="6480" w:hanging="180"/>
      </w:pPr>
    </w:lvl>
  </w:abstractNum>
  <w:abstractNum w:abstractNumId="36" w15:restartNumberingAfterBreak="0">
    <w:nsid w:val="34F7A1B9"/>
    <w:multiLevelType w:val="hybridMultilevel"/>
    <w:tmpl w:val="2746F7AE"/>
    <w:lvl w:ilvl="0" w:tplc="4F12C7EA">
      <w:start w:val="1"/>
      <w:numFmt w:val="bullet"/>
      <w:lvlText w:val=""/>
      <w:lvlJc w:val="left"/>
      <w:pPr>
        <w:ind w:left="720" w:hanging="360"/>
      </w:pPr>
      <w:rPr>
        <w:rFonts w:ascii="Symbol" w:hAnsi="Symbol" w:hint="default"/>
      </w:rPr>
    </w:lvl>
    <w:lvl w:ilvl="1" w:tplc="F736720C">
      <w:start w:val="1"/>
      <w:numFmt w:val="bullet"/>
      <w:lvlText w:val="o"/>
      <w:lvlJc w:val="left"/>
      <w:pPr>
        <w:ind w:left="1440" w:hanging="360"/>
      </w:pPr>
      <w:rPr>
        <w:rFonts w:ascii="Courier New" w:hAnsi="Courier New" w:hint="default"/>
      </w:rPr>
    </w:lvl>
    <w:lvl w:ilvl="2" w:tplc="BA2CAC80">
      <w:start w:val="1"/>
      <w:numFmt w:val="bullet"/>
      <w:lvlText w:val=""/>
      <w:lvlJc w:val="left"/>
      <w:pPr>
        <w:ind w:left="2160" w:hanging="360"/>
      </w:pPr>
      <w:rPr>
        <w:rFonts w:ascii="Wingdings" w:hAnsi="Wingdings" w:hint="default"/>
      </w:rPr>
    </w:lvl>
    <w:lvl w:ilvl="3" w:tplc="2710D5AE">
      <w:start w:val="1"/>
      <w:numFmt w:val="bullet"/>
      <w:lvlText w:val=""/>
      <w:lvlJc w:val="left"/>
      <w:pPr>
        <w:ind w:left="2880" w:hanging="360"/>
      </w:pPr>
      <w:rPr>
        <w:rFonts w:ascii="Symbol" w:hAnsi="Symbol" w:hint="default"/>
      </w:rPr>
    </w:lvl>
    <w:lvl w:ilvl="4" w:tplc="32C86EC0">
      <w:start w:val="1"/>
      <w:numFmt w:val="bullet"/>
      <w:lvlText w:val="o"/>
      <w:lvlJc w:val="left"/>
      <w:pPr>
        <w:ind w:left="3600" w:hanging="360"/>
      </w:pPr>
      <w:rPr>
        <w:rFonts w:ascii="Courier New" w:hAnsi="Courier New" w:hint="default"/>
      </w:rPr>
    </w:lvl>
    <w:lvl w:ilvl="5" w:tplc="5FB895EE">
      <w:start w:val="1"/>
      <w:numFmt w:val="bullet"/>
      <w:lvlText w:val=""/>
      <w:lvlJc w:val="left"/>
      <w:pPr>
        <w:ind w:left="4320" w:hanging="360"/>
      </w:pPr>
      <w:rPr>
        <w:rFonts w:ascii="Wingdings" w:hAnsi="Wingdings" w:hint="default"/>
      </w:rPr>
    </w:lvl>
    <w:lvl w:ilvl="6" w:tplc="6D109642">
      <w:start w:val="1"/>
      <w:numFmt w:val="bullet"/>
      <w:lvlText w:val=""/>
      <w:lvlJc w:val="left"/>
      <w:pPr>
        <w:ind w:left="5040" w:hanging="360"/>
      </w:pPr>
      <w:rPr>
        <w:rFonts w:ascii="Symbol" w:hAnsi="Symbol" w:hint="default"/>
      </w:rPr>
    </w:lvl>
    <w:lvl w:ilvl="7" w:tplc="C64ABB38">
      <w:start w:val="1"/>
      <w:numFmt w:val="bullet"/>
      <w:lvlText w:val="o"/>
      <w:lvlJc w:val="left"/>
      <w:pPr>
        <w:ind w:left="5760" w:hanging="360"/>
      </w:pPr>
      <w:rPr>
        <w:rFonts w:ascii="Courier New" w:hAnsi="Courier New" w:hint="default"/>
      </w:rPr>
    </w:lvl>
    <w:lvl w:ilvl="8" w:tplc="DD2096EC">
      <w:start w:val="1"/>
      <w:numFmt w:val="bullet"/>
      <w:lvlText w:val=""/>
      <w:lvlJc w:val="left"/>
      <w:pPr>
        <w:ind w:left="6480" w:hanging="360"/>
      </w:pPr>
      <w:rPr>
        <w:rFonts w:ascii="Wingdings" w:hAnsi="Wingdings" w:hint="default"/>
      </w:rPr>
    </w:lvl>
  </w:abstractNum>
  <w:abstractNum w:abstractNumId="37" w15:restartNumberingAfterBreak="0">
    <w:nsid w:val="36F48183"/>
    <w:multiLevelType w:val="hybridMultilevel"/>
    <w:tmpl w:val="91EEBAAE"/>
    <w:lvl w:ilvl="0" w:tplc="4C4EA4CE">
      <w:start w:val="1"/>
      <w:numFmt w:val="bullet"/>
      <w:lvlText w:val=""/>
      <w:lvlJc w:val="left"/>
      <w:pPr>
        <w:ind w:left="720" w:hanging="360"/>
      </w:pPr>
      <w:rPr>
        <w:rFonts w:ascii="Symbol" w:hAnsi="Symbol" w:hint="default"/>
      </w:rPr>
    </w:lvl>
    <w:lvl w:ilvl="1" w:tplc="13EA455A">
      <w:start w:val="1"/>
      <w:numFmt w:val="bullet"/>
      <w:lvlText w:val="o"/>
      <w:lvlJc w:val="left"/>
      <w:pPr>
        <w:ind w:left="1440" w:hanging="360"/>
      </w:pPr>
      <w:rPr>
        <w:rFonts w:ascii="Courier New" w:hAnsi="Courier New" w:hint="default"/>
      </w:rPr>
    </w:lvl>
    <w:lvl w:ilvl="2" w:tplc="E354BBDC">
      <w:start w:val="1"/>
      <w:numFmt w:val="bullet"/>
      <w:lvlText w:val=""/>
      <w:lvlJc w:val="left"/>
      <w:pPr>
        <w:ind w:left="2160" w:hanging="360"/>
      </w:pPr>
      <w:rPr>
        <w:rFonts w:ascii="Wingdings" w:hAnsi="Wingdings" w:hint="default"/>
      </w:rPr>
    </w:lvl>
    <w:lvl w:ilvl="3" w:tplc="63481CC0">
      <w:start w:val="1"/>
      <w:numFmt w:val="bullet"/>
      <w:lvlText w:val=""/>
      <w:lvlJc w:val="left"/>
      <w:pPr>
        <w:ind w:left="2880" w:hanging="360"/>
      </w:pPr>
      <w:rPr>
        <w:rFonts w:ascii="Symbol" w:hAnsi="Symbol" w:hint="default"/>
      </w:rPr>
    </w:lvl>
    <w:lvl w:ilvl="4" w:tplc="59382ECA">
      <w:start w:val="1"/>
      <w:numFmt w:val="bullet"/>
      <w:lvlText w:val="o"/>
      <w:lvlJc w:val="left"/>
      <w:pPr>
        <w:ind w:left="3600" w:hanging="360"/>
      </w:pPr>
      <w:rPr>
        <w:rFonts w:ascii="Courier New" w:hAnsi="Courier New" w:hint="default"/>
      </w:rPr>
    </w:lvl>
    <w:lvl w:ilvl="5" w:tplc="87AA287E">
      <w:start w:val="1"/>
      <w:numFmt w:val="bullet"/>
      <w:lvlText w:val=""/>
      <w:lvlJc w:val="left"/>
      <w:pPr>
        <w:ind w:left="4320" w:hanging="360"/>
      </w:pPr>
      <w:rPr>
        <w:rFonts w:ascii="Wingdings" w:hAnsi="Wingdings" w:hint="default"/>
      </w:rPr>
    </w:lvl>
    <w:lvl w:ilvl="6" w:tplc="E828C702">
      <w:start w:val="1"/>
      <w:numFmt w:val="bullet"/>
      <w:lvlText w:val=""/>
      <w:lvlJc w:val="left"/>
      <w:pPr>
        <w:ind w:left="5040" w:hanging="360"/>
      </w:pPr>
      <w:rPr>
        <w:rFonts w:ascii="Symbol" w:hAnsi="Symbol" w:hint="default"/>
      </w:rPr>
    </w:lvl>
    <w:lvl w:ilvl="7" w:tplc="1CEC0B4E">
      <w:start w:val="1"/>
      <w:numFmt w:val="bullet"/>
      <w:lvlText w:val="o"/>
      <w:lvlJc w:val="left"/>
      <w:pPr>
        <w:ind w:left="5760" w:hanging="360"/>
      </w:pPr>
      <w:rPr>
        <w:rFonts w:ascii="Courier New" w:hAnsi="Courier New" w:hint="default"/>
      </w:rPr>
    </w:lvl>
    <w:lvl w:ilvl="8" w:tplc="071402D4">
      <w:start w:val="1"/>
      <w:numFmt w:val="bullet"/>
      <w:lvlText w:val=""/>
      <w:lvlJc w:val="left"/>
      <w:pPr>
        <w:ind w:left="6480" w:hanging="360"/>
      </w:pPr>
      <w:rPr>
        <w:rFonts w:ascii="Wingdings" w:hAnsi="Wingdings" w:hint="default"/>
      </w:rPr>
    </w:lvl>
  </w:abstractNum>
  <w:abstractNum w:abstractNumId="38" w15:restartNumberingAfterBreak="0">
    <w:nsid w:val="371902F6"/>
    <w:multiLevelType w:val="hybridMultilevel"/>
    <w:tmpl w:val="2670F9A8"/>
    <w:lvl w:ilvl="0" w:tplc="3198F722">
      <w:start w:val="1"/>
      <w:numFmt w:val="bullet"/>
      <w:lvlText w:val=""/>
      <w:lvlJc w:val="left"/>
      <w:pPr>
        <w:ind w:left="720" w:hanging="360"/>
      </w:pPr>
      <w:rPr>
        <w:rFonts w:ascii="Symbol" w:hAnsi="Symbol" w:hint="default"/>
      </w:rPr>
    </w:lvl>
    <w:lvl w:ilvl="1" w:tplc="8E5E4708">
      <w:start w:val="1"/>
      <w:numFmt w:val="bullet"/>
      <w:lvlText w:val="o"/>
      <w:lvlJc w:val="left"/>
      <w:pPr>
        <w:ind w:left="1440" w:hanging="360"/>
      </w:pPr>
      <w:rPr>
        <w:rFonts w:ascii="Courier New" w:hAnsi="Courier New" w:hint="default"/>
      </w:rPr>
    </w:lvl>
    <w:lvl w:ilvl="2" w:tplc="630896E4">
      <w:start w:val="1"/>
      <w:numFmt w:val="bullet"/>
      <w:lvlText w:val=""/>
      <w:lvlJc w:val="left"/>
      <w:pPr>
        <w:ind w:left="2160" w:hanging="360"/>
      </w:pPr>
      <w:rPr>
        <w:rFonts w:ascii="Wingdings" w:hAnsi="Wingdings" w:hint="default"/>
      </w:rPr>
    </w:lvl>
    <w:lvl w:ilvl="3" w:tplc="1780E3E4">
      <w:start w:val="1"/>
      <w:numFmt w:val="bullet"/>
      <w:lvlText w:val=""/>
      <w:lvlJc w:val="left"/>
      <w:pPr>
        <w:ind w:left="2880" w:hanging="360"/>
      </w:pPr>
      <w:rPr>
        <w:rFonts w:ascii="Symbol" w:hAnsi="Symbol" w:hint="default"/>
      </w:rPr>
    </w:lvl>
    <w:lvl w:ilvl="4" w:tplc="5D5C3116">
      <w:start w:val="1"/>
      <w:numFmt w:val="bullet"/>
      <w:lvlText w:val="o"/>
      <w:lvlJc w:val="left"/>
      <w:pPr>
        <w:ind w:left="3600" w:hanging="360"/>
      </w:pPr>
      <w:rPr>
        <w:rFonts w:ascii="Courier New" w:hAnsi="Courier New" w:hint="default"/>
      </w:rPr>
    </w:lvl>
    <w:lvl w:ilvl="5" w:tplc="7E0E7B9A">
      <w:start w:val="1"/>
      <w:numFmt w:val="bullet"/>
      <w:lvlText w:val=""/>
      <w:lvlJc w:val="left"/>
      <w:pPr>
        <w:ind w:left="4320" w:hanging="360"/>
      </w:pPr>
      <w:rPr>
        <w:rFonts w:ascii="Wingdings" w:hAnsi="Wingdings" w:hint="default"/>
      </w:rPr>
    </w:lvl>
    <w:lvl w:ilvl="6" w:tplc="6A48E19A">
      <w:start w:val="1"/>
      <w:numFmt w:val="bullet"/>
      <w:lvlText w:val=""/>
      <w:lvlJc w:val="left"/>
      <w:pPr>
        <w:ind w:left="5040" w:hanging="360"/>
      </w:pPr>
      <w:rPr>
        <w:rFonts w:ascii="Symbol" w:hAnsi="Symbol" w:hint="default"/>
      </w:rPr>
    </w:lvl>
    <w:lvl w:ilvl="7" w:tplc="8E96BAF6">
      <w:start w:val="1"/>
      <w:numFmt w:val="bullet"/>
      <w:lvlText w:val="o"/>
      <w:lvlJc w:val="left"/>
      <w:pPr>
        <w:ind w:left="5760" w:hanging="360"/>
      </w:pPr>
      <w:rPr>
        <w:rFonts w:ascii="Courier New" w:hAnsi="Courier New" w:hint="default"/>
      </w:rPr>
    </w:lvl>
    <w:lvl w:ilvl="8" w:tplc="0B586E58">
      <w:start w:val="1"/>
      <w:numFmt w:val="bullet"/>
      <w:lvlText w:val=""/>
      <w:lvlJc w:val="left"/>
      <w:pPr>
        <w:ind w:left="6480" w:hanging="360"/>
      </w:pPr>
      <w:rPr>
        <w:rFonts w:ascii="Wingdings" w:hAnsi="Wingdings" w:hint="default"/>
      </w:rPr>
    </w:lvl>
  </w:abstractNum>
  <w:abstractNum w:abstractNumId="39" w15:restartNumberingAfterBreak="0">
    <w:nsid w:val="38296292"/>
    <w:multiLevelType w:val="hybridMultilevel"/>
    <w:tmpl w:val="76562840"/>
    <w:lvl w:ilvl="0" w:tplc="6ACEBF2C">
      <w:start w:val="1"/>
      <w:numFmt w:val="bullet"/>
      <w:lvlText w:val=""/>
      <w:lvlJc w:val="left"/>
      <w:pPr>
        <w:ind w:left="720" w:hanging="360"/>
      </w:pPr>
      <w:rPr>
        <w:rFonts w:ascii="Symbol" w:hAnsi="Symbol" w:hint="default"/>
      </w:rPr>
    </w:lvl>
    <w:lvl w:ilvl="1" w:tplc="9A88E89E">
      <w:start w:val="1"/>
      <w:numFmt w:val="bullet"/>
      <w:lvlText w:val="o"/>
      <w:lvlJc w:val="left"/>
      <w:pPr>
        <w:ind w:left="1440" w:hanging="360"/>
      </w:pPr>
      <w:rPr>
        <w:rFonts w:ascii="Courier New" w:hAnsi="Courier New" w:hint="default"/>
      </w:rPr>
    </w:lvl>
    <w:lvl w:ilvl="2" w:tplc="AF06FCEC">
      <w:start w:val="1"/>
      <w:numFmt w:val="bullet"/>
      <w:lvlText w:val=""/>
      <w:lvlJc w:val="left"/>
      <w:pPr>
        <w:ind w:left="2160" w:hanging="360"/>
      </w:pPr>
      <w:rPr>
        <w:rFonts w:ascii="Wingdings" w:hAnsi="Wingdings" w:hint="default"/>
      </w:rPr>
    </w:lvl>
    <w:lvl w:ilvl="3" w:tplc="91C843F2">
      <w:start w:val="1"/>
      <w:numFmt w:val="bullet"/>
      <w:lvlText w:val=""/>
      <w:lvlJc w:val="left"/>
      <w:pPr>
        <w:ind w:left="2880" w:hanging="360"/>
      </w:pPr>
      <w:rPr>
        <w:rFonts w:ascii="Symbol" w:hAnsi="Symbol" w:hint="default"/>
      </w:rPr>
    </w:lvl>
    <w:lvl w:ilvl="4" w:tplc="F78C7B9A">
      <w:start w:val="1"/>
      <w:numFmt w:val="bullet"/>
      <w:lvlText w:val="o"/>
      <w:lvlJc w:val="left"/>
      <w:pPr>
        <w:ind w:left="3600" w:hanging="360"/>
      </w:pPr>
      <w:rPr>
        <w:rFonts w:ascii="Courier New" w:hAnsi="Courier New" w:hint="default"/>
      </w:rPr>
    </w:lvl>
    <w:lvl w:ilvl="5" w:tplc="6444F844">
      <w:start w:val="1"/>
      <w:numFmt w:val="bullet"/>
      <w:lvlText w:val=""/>
      <w:lvlJc w:val="left"/>
      <w:pPr>
        <w:ind w:left="4320" w:hanging="360"/>
      </w:pPr>
      <w:rPr>
        <w:rFonts w:ascii="Wingdings" w:hAnsi="Wingdings" w:hint="default"/>
      </w:rPr>
    </w:lvl>
    <w:lvl w:ilvl="6" w:tplc="12221368">
      <w:start w:val="1"/>
      <w:numFmt w:val="bullet"/>
      <w:lvlText w:val=""/>
      <w:lvlJc w:val="left"/>
      <w:pPr>
        <w:ind w:left="5040" w:hanging="360"/>
      </w:pPr>
      <w:rPr>
        <w:rFonts w:ascii="Symbol" w:hAnsi="Symbol" w:hint="default"/>
      </w:rPr>
    </w:lvl>
    <w:lvl w:ilvl="7" w:tplc="D6BA1C3C">
      <w:start w:val="1"/>
      <w:numFmt w:val="bullet"/>
      <w:lvlText w:val="o"/>
      <w:lvlJc w:val="left"/>
      <w:pPr>
        <w:ind w:left="5760" w:hanging="360"/>
      </w:pPr>
      <w:rPr>
        <w:rFonts w:ascii="Courier New" w:hAnsi="Courier New" w:hint="default"/>
      </w:rPr>
    </w:lvl>
    <w:lvl w:ilvl="8" w:tplc="723ABD0E">
      <w:start w:val="1"/>
      <w:numFmt w:val="bullet"/>
      <w:lvlText w:val=""/>
      <w:lvlJc w:val="left"/>
      <w:pPr>
        <w:ind w:left="6480" w:hanging="360"/>
      </w:pPr>
      <w:rPr>
        <w:rFonts w:ascii="Wingdings" w:hAnsi="Wingdings" w:hint="default"/>
      </w:rPr>
    </w:lvl>
  </w:abstractNum>
  <w:abstractNum w:abstractNumId="40" w15:restartNumberingAfterBreak="0">
    <w:nsid w:val="395089CD"/>
    <w:multiLevelType w:val="hybridMultilevel"/>
    <w:tmpl w:val="F77868B0"/>
    <w:lvl w:ilvl="0" w:tplc="A792F6DC">
      <w:start w:val="1"/>
      <w:numFmt w:val="bullet"/>
      <w:lvlText w:val=""/>
      <w:lvlJc w:val="left"/>
      <w:pPr>
        <w:ind w:left="720" w:hanging="360"/>
      </w:pPr>
      <w:rPr>
        <w:rFonts w:ascii="Symbol" w:hAnsi="Symbol" w:hint="default"/>
      </w:rPr>
    </w:lvl>
    <w:lvl w:ilvl="1" w:tplc="1AA21656">
      <w:start w:val="1"/>
      <w:numFmt w:val="bullet"/>
      <w:lvlText w:val="o"/>
      <w:lvlJc w:val="left"/>
      <w:pPr>
        <w:ind w:left="1440" w:hanging="360"/>
      </w:pPr>
      <w:rPr>
        <w:rFonts w:ascii="Courier New" w:hAnsi="Courier New" w:hint="default"/>
      </w:rPr>
    </w:lvl>
    <w:lvl w:ilvl="2" w:tplc="49E07194">
      <w:start w:val="1"/>
      <w:numFmt w:val="bullet"/>
      <w:lvlText w:val=""/>
      <w:lvlJc w:val="left"/>
      <w:pPr>
        <w:ind w:left="2160" w:hanging="360"/>
      </w:pPr>
      <w:rPr>
        <w:rFonts w:ascii="Wingdings" w:hAnsi="Wingdings" w:hint="default"/>
      </w:rPr>
    </w:lvl>
    <w:lvl w:ilvl="3" w:tplc="DD7427B2">
      <w:start w:val="1"/>
      <w:numFmt w:val="bullet"/>
      <w:lvlText w:val=""/>
      <w:lvlJc w:val="left"/>
      <w:pPr>
        <w:ind w:left="2880" w:hanging="360"/>
      </w:pPr>
      <w:rPr>
        <w:rFonts w:ascii="Symbol" w:hAnsi="Symbol" w:hint="default"/>
      </w:rPr>
    </w:lvl>
    <w:lvl w:ilvl="4" w:tplc="3780A486">
      <w:start w:val="1"/>
      <w:numFmt w:val="bullet"/>
      <w:lvlText w:val="o"/>
      <w:lvlJc w:val="left"/>
      <w:pPr>
        <w:ind w:left="3600" w:hanging="360"/>
      </w:pPr>
      <w:rPr>
        <w:rFonts w:ascii="Courier New" w:hAnsi="Courier New" w:hint="default"/>
      </w:rPr>
    </w:lvl>
    <w:lvl w:ilvl="5" w:tplc="5556279E">
      <w:start w:val="1"/>
      <w:numFmt w:val="bullet"/>
      <w:lvlText w:val=""/>
      <w:lvlJc w:val="left"/>
      <w:pPr>
        <w:ind w:left="4320" w:hanging="360"/>
      </w:pPr>
      <w:rPr>
        <w:rFonts w:ascii="Wingdings" w:hAnsi="Wingdings" w:hint="default"/>
      </w:rPr>
    </w:lvl>
    <w:lvl w:ilvl="6" w:tplc="6412700A">
      <w:start w:val="1"/>
      <w:numFmt w:val="bullet"/>
      <w:lvlText w:val=""/>
      <w:lvlJc w:val="left"/>
      <w:pPr>
        <w:ind w:left="5040" w:hanging="360"/>
      </w:pPr>
      <w:rPr>
        <w:rFonts w:ascii="Symbol" w:hAnsi="Symbol" w:hint="default"/>
      </w:rPr>
    </w:lvl>
    <w:lvl w:ilvl="7" w:tplc="A93ACA78">
      <w:start w:val="1"/>
      <w:numFmt w:val="bullet"/>
      <w:lvlText w:val="o"/>
      <w:lvlJc w:val="left"/>
      <w:pPr>
        <w:ind w:left="5760" w:hanging="360"/>
      </w:pPr>
      <w:rPr>
        <w:rFonts w:ascii="Courier New" w:hAnsi="Courier New" w:hint="default"/>
      </w:rPr>
    </w:lvl>
    <w:lvl w:ilvl="8" w:tplc="D898D506">
      <w:start w:val="1"/>
      <w:numFmt w:val="bullet"/>
      <w:lvlText w:val=""/>
      <w:lvlJc w:val="left"/>
      <w:pPr>
        <w:ind w:left="6480" w:hanging="360"/>
      </w:pPr>
      <w:rPr>
        <w:rFonts w:ascii="Wingdings" w:hAnsi="Wingdings" w:hint="default"/>
      </w:rPr>
    </w:lvl>
  </w:abstractNum>
  <w:abstractNum w:abstractNumId="41" w15:restartNumberingAfterBreak="0">
    <w:nsid w:val="3AC545CA"/>
    <w:multiLevelType w:val="hybridMultilevel"/>
    <w:tmpl w:val="81808398"/>
    <w:lvl w:ilvl="0" w:tplc="FC90E8F6">
      <w:start w:val="1"/>
      <w:numFmt w:val="bullet"/>
      <w:lvlText w:val=""/>
      <w:lvlJc w:val="left"/>
      <w:pPr>
        <w:ind w:left="720" w:hanging="360"/>
      </w:pPr>
      <w:rPr>
        <w:rFonts w:ascii="Symbol" w:hAnsi="Symbol" w:hint="default"/>
      </w:rPr>
    </w:lvl>
    <w:lvl w:ilvl="1" w:tplc="D706A972">
      <w:start w:val="1"/>
      <w:numFmt w:val="bullet"/>
      <w:lvlText w:val="o"/>
      <w:lvlJc w:val="left"/>
      <w:pPr>
        <w:ind w:left="1440" w:hanging="360"/>
      </w:pPr>
      <w:rPr>
        <w:rFonts w:ascii="Courier New" w:hAnsi="Courier New" w:hint="default"/>
      </w:rPr>
    </w:lvl>
    <w:lvl w:ilvl="2" w:tplc="1E24B526">
      <w:start w:val="1"/>
      <w:numFmt w:val="bullet"/>
      <w:lvlText w:val=""/>
      <w:lvlJc w:val="left"/>
      <w:pPr>
        <w:ind w:left="2160" w:hanging="360"/>
      </w:pPr>
      <w:rPr>
        <w:rFonts w:ascii="Wingdings" w:hAnsi="Wingdings" w:hint="default"/>
      </w:rPr>
    </w:lvl>
    <w:lvl w:ilvl="3" w:tplc="0AE8D308">
      <w:start w:val="1"/>
      <w:numFmt w:val="bullet"/>
      <w:lvlText w:val=""/>
      <w:lvlJc w:val="left"/>
      <w:pPr>
        <w:ind w:left="2880" w:hanging="360"/>
      </w:pPr>
      <w:rPr>
        <w:rFonts w:ascii="Symbol" w:hAnsi="Symbol" w:hint="default"/>
      </w:rPr>
    </w:lvl>
    <w:lvl w:ilvl="4" w:tplc="6FC40E64">
      <w:start w:val="1"/>
      <w:numFmt w:val="bullet"/>
      <w:lvlText w:val="o"/>
      <w:lvlJc w:val="left"/>
      <w:pPr>
        <w:ind w:left="3600" w:hanging="360"/>
      </w:pPr>
      <w:rPr>
        <w:rFonts w:ascii="Courier New" w:hAnsi="Courier New" w:hint="default"/>
      </w:rPr>
    </w:lvl>
    <w:lvl w:ilvl="5" w:tplc="808AC400">
      <w:start w:val="1"/>
      <w:numFmt w:val="bullet"/>
      <w:lvlText w:val=""/>
      <w:lvlJc w:val="left"/>
      <w:pPr>
        <w:ind w:left="4320" w:hanging="360"/>
      </w:pPr>
      <w:rPr>
        <w:rFonts w:ascii="Wingdings" w:hAnsi="Wingdings" w:hint="default"/>
      </w:rPr>
    </w:lvl>
    <w:lvl w:ilvl="6" w:tplc="E59E8466">
      <w:start w:val="1"/>
      <w:numFmt w:val="bullet"/>
      <w:lvlText w:val=""/>
      <w:lvlJc w:val="left"/>
      <w:pPr>
        <w:ind w:left="5040" w:hanging="360"/>
      </w:pPr>
      <w:rPr>
        <w:rFonts w:ascii="Symbol" w:hAnsi="Symbol" w:hint="default"/>
      </w:rPr>
    </w:lvl>
    <w:lvl w:ilvl="7" w:tplc="C848ECBA">
      <w:start w:val="1"/>
      <w:numFmt w:val="bullet"/>
      <w:lvlText w:val="o"/>
      <w:lvlJc w:val="left"/>
      <w:pPr>
        <w:ind w:left="5760" w:hanging="360"/>
      </w:pPr>
      <w:rPr>
        <w:rFonts w:ascii="Courier New" w:hAnsi="Courier New" w:hint="default"/>
      </w:rPr>
    </w:lvl>
    <w:lvl w:ilvl="8" w:tplc="282EAFC2">
      <w:start w:val="1"/>
      <w:numFmt w:val="bullet"/>
      <w:lvlText w:val=""/>
      <w:lvlJc w:val="left"/>
      <w:pPr>
        <w:ind w:left="6480" w:hanging="360"/>
      </w:pPr>
      <w:rPr>
        <w:rFonts w:ascii="Wingdings" w:hAnsi="Wingdings" w:hint="default"/>
      </w:rPr>
    </w:lvl>
  </w:abstractNum>
  <w:abstractNum w:abstractNumId="42" w15:restartNumberingAfterBreak="0">
    <w:nsid w:val="3B912019"/>
    <w:multiLevelType w:val="hybridMultilevel"/>
    <w:tmpl w:val="44001502"/>
    <w:lvl w:ilvl="0" w:tplc="54D60302">
      <w:start w:val="1"/>
      <w:numFmt w:val="bullet"/>
      <w:lvlText w:val=""/>
      <w:lvlJc w:val="left"/>
      <w:pPr>
        <w:ind w:left="720" w:hanging="360"/>
      </w:pPr>
      <w:rPr>
        <w:rFonts w:ascii="Symbol" w:hAnsi="Symbol" w:hint="default"/>
      </w:rPr>
    </w:lvl>
    <w:lvl w:ilvl="1" w:tplc="CFC67690">
      <w:start w:val="1"/>
      <w:numFmt w:val="bullet"/>
      <w:lvlText w:val="o"/>
      <w:lvlJc w:val="left"/>
      <w:pPr>
        <w:ind w:left="1440" w:hanging="360"/>
      </w:pPr>
      <w:rPr>
        <w:rFonts w:ascii="Courier New" w:hAnsi="Courier New" w:hint="default"/>
      </w:rPr>
    </w:lvl>
    <w:lvl w:ilvl="2" w:tplc="DBE68D1E">
      <w:start w:val="1"/>
      <w:numFmt w:val="bullet"/>
      <w:lvlText w:val=""/>
      <w:lvlJc w:val="left"/>
      <w:pPr>
        <w:ind w:left="2160" w:hanging="360"/>
      </w:pPr>
      <w:rPr>
        <w:rFonts w:ascii="Wingdings" w:hAnsi="Wingdings" w:hint="default"/>
      </w:rPr>
    </w:lvl>
    <w:lvl w:ilvl="3" w:tplc="56FEE262">
      <w:start w:val="1"/>
      <w:numFmt w:val="bullet"/>
      <w:lvlText w:val=""/>
      <w:lvlJc w:val="left"/>
      <w:pPr>
        <w:ind w:left="2880" w:hanging="360"/>
      </w:pPr>
      <w:rPr>
        <w:rFonts w:ascii="Symbol" w:hAnsi="Symbol" w:hint="default"/>
      </w:rPr>
    </w:lvl>
    <w:lvl w:ilvl="4" w:tplc="670A47FA">
      <w:start w:val="1"/>
      <w:numFmt w:val="bullet"/>
      <w:lvlText w:val="o"/>
      <w:lvlJc w:val="left"/>
      <w:pPr>
        <w:ind w:left="3600" w:hanging="360"/>
      </w:pPr>
      <w:rPr>
        <w:rFonts w:ascii="Courier New" w:hAnsi="Courier New" w:hint="default"/>
      </w:rPr>
    </w:lvl>
    <w:lvl w:ilvl="5" w:tplc="D7102DAC">
      <w:start w:val="1"/>
      <w:numFmt w:val="bullet"/>
      <w:lvlText w:val=""/>
      <w:lvlJc w:val="left"/>
      <w:pPr>
        <w:ind w:left="4320" w:hanging="360"/>
      </w:pPr>
      <w:rPr>
        <w:rFonts w:ascii="Wingdings" w:hAnsi="Wingdings" w:hint="default"/>
      </w:rPr>
    </w:lvl>
    <w:lvl w:ilvl="6" w:tplc="AD7286DA">
      <w:start w:val="1"/>
      <w:numFmt w:val="bullet"/>
      <w:lvlText w:val=""/>
      <w:lvlJc w:val="left"/>
      <w:pPr>
        <w:ind w:left="5040" w:hanging="360"/>
      </w:pPr>
      <w:rPr>
        <w:rFonts w:ascii="Symbol" w:hAnsi="Symbol" w:hint="default"/>
      </w:rPr>
    </w:lvl>
    <w:lvl w:ilvl="7" w:tplc="D11007E8">
      <w:start w:val="1"/>
      <w:numFmt w:val="bullet"/>
      <w:lvlText w:val="o"/>
      <w:lvlJc w:val="left"/>
      <w:pPr>
        <w:ind w:left="5760" w:hanging="360"/>
      </w:pPr>
      <w:rPr>
        <w:rFonts w:ascii="Courier New" w:hAnsi="Courier New" w:hint="default"/>
      </w:rPr>
    </w:lvl>
    <w:lvl w:ilvl="8" w:tplc="8B548900">
      <w:start w:val="1"/>
      <w:numFmt w:val="bullet"/>
      <w:lvlText w:val=""/>
      <w:lvlJc w:val="left"/>
      <w:pPr>
        <w:ind w:left="6480" w:hanging="360"/>
      </w:pPr>
      <w:rPr>
        <w:rFonts w:ascii="Wingdings" w:hAnsi="Wingdings" w:hint="default"/>
      </w:rPr>
    </w:lvl>
  </w:abstractNum>
  <w:abstractNum w:abstractNumId="43" w15:restartNumberingAfterBreak="0">
    <w:nsid w:val="3D66F6F3"/>
    <w:multiLevelType w:val="hybridMultilevel"/>
    <w:tmpl w:val="BCC679AC"/>
    <w:lvl w:ilvl="0" w:tplc="FFFFFFFF">
      <w:start w:val="1"/>
      <w:numFmt w:val="bullet"/>
      <w:lvlText w:val="·"/>
      <w:lvlJc w:val="left"/>
      <w:pPr>
        <w:ind w:left="720" w:hanging="360"/>
      </w:pPr>
      <w:rPr>
        <w:rFonts w:ascii="Symbol" w:hAnsi="Symbol" w:hint="default"/>
      </w:rPr>
    </w:lvl>
    <w:lvl w:ilvl="1" w:tplc="E55C9B90">
      <w:start w:val="1"/>
      <w:numFmt w:val="bullet"/>
      <w:lvlText w:val="o"/>
      <w:lvlJc w:val="left"/>
      <w:pPr>
        <w:ind w:left="1440" w:hanging="360"/>
      </w:pPr>
      <w:rPr>
        <w:rFonts w:ascii="Courier New" w:hAnsi="Courier New" w:hint="default"/>
      </w:rPr>
    </w:lvl>
    <w:lvl w:ilvl="2" w:tplc="714A9566">
      <w:start w:val="1"/>
      <w:numFmt w:val="bullet"/>
      <w:lvlText w:val=""/>
      <w:lvlJc w:val="left"/>
      <w:pPr>
        <w:ind w:left="2160" w:hanging="360"/>
      </w:pPr>
      <w:rPr>
        <w:rFonts w:ascii="Wingdings" w:hAnsi="Wingdings" w:hint="default"/>
      </w:rPr>
    </w:lvl>
    <w:lvl w:ilvl="3" w:tplc="DC10E3A4">
      <w:start w:val="1"/>
      <w:numFmt w:val="bullet"/>
      <w:lvlText w:val=""/>
      <w:lvlJc w:val="left"/>
      <w:pPr>
        <w:ind w:left="2880" w:hanging="360"/>
      </w:pPr>
      <w:rPr>
        <w:rFonts w:ascii="Symbol" w:hAnsi="Symbol" w:hint="default"/>
      </w:rPr>
    </w:lvl>
    <w:lvl w:ilvl="4" w:tplc="CFEC2EBE">
      <w:start w:val="1"/>
      <w:numFmt w:val="bullet"/>
      <w:lvlText w:val="o"/>
      <w:lvlJc w:val="left"/>
      <w:pPr>
        <w:ind w:left="3600" w:hanging="360"/>
      </w:pPr>
      <w:rPr>
        <w:rFonts w:ascii="Courier New" w:hAnsi="Courier New" w:hint="default"/>
      </w:rPr>
    </w:lvl>
    <w:lvl w:ilvl="5" w:tplc="BD76F870">
      <w:start w:val="1"/>
      <w:numFmt w:val="bullet"/>
      <w:lvlText w:val=""/>
      <w:lvlJc w:val="left"/>
      <w:pPr>
        <w:ind w:left="4320" w:hanging="360"/>
      </w:pPr>
      <w:rPr>
        <w:rFonts w:ascii="Wingdings" w:hAnsi="Wingdings" w:hint="default"/>
      </w:rPr>
    </w:lvl>
    <w:lvl w:ilvl="6" w:tplc="8AE886C0">
      <w:start w:val="1"/>
      <w:numFmt w:val="bullet"/>
      <w:lvlText w:val=""/>
      <w:lvlJc w:val="left"/>
      <w:pPr>
        <w:ind w:left="5040" w:hanging="360"/>
      </w:pPr>
      <w:rPr>
        <w:rFonts w:ascii="Symbol" w:hAnsi="Symbol" w:hint="default"/>
      </w:rPr>
    </w:lvl>
    <w:lvl w:ilvl="7" w:tplc="D9ECBD9E">
      <w:start w:val="1"/>
      <w:numFmt w:val="bullet"/>
      <w:lvlText w:val="o"/>
      <w:lvlJc w:val="left"/>
      <w:pPr>
        <w:ind w:left="5760" w:hanging="360"/>
      </w:pPr>
      <w:rPr>
        <w:rFonts w:ascii="Courier New" w:hAnsi="Courier New" w:hint="default"/>
      </w:rPr>
    </w:lvl>
    <w:lvl w:ilvl="8" w:tplc="EECCBCD6">
      <w:start w:val="1"/>
      <w:numFmt w:val="bullet"/>
      <w:lvlText w:val=""/>
      <w:lvlJc w:val="left"/>
      <w:pPr>
        <w:ind w:left="6480" w:hanging="360"/>
      </w:pPr>
      <w:rPr>
        <w:rFonts w:ascii="Wingdings" w:hAnsi="Wingdings" w:hint="default"/>
      </w:rPr>
    </w:lvl>
  </w:abstractNum>
  <w:abstractNum w:abstractNumId="44" w15:restartNumberingAfterBreak="0">
    <w:nsid w:val="3E37CA29"/>
    <w:multiLevelType w:val="hybridMultilevel"/>
    <w:tmpl w:val="849A9EC6"/>
    <w:lvl w:ilvl="0" w:tplc="849CC0A0">
      <w:start w:val="1"/>
      <w:numFmt w:val="bullet"/>
      <w:lvlText w:val=""/>
      <w:lvlJc w:val="left"/>
      <w:pPr>
        <w:ind w:left="720" w:hanging="360"/>
      </w:pPr>
      <w:rPr>
        <w:rFonts w:ascii="Symbol" w:hAnsi="Symbol" w:hint="default"/>
      </w:rPr>
    </w:lvl>
    <w:lvl w:ilvl="1" w:tplc="6F78E1E0">
      <w:start w:val="1"/>
      <w:numFmt w:val="bullet"/>
      <w:lvlText w:val="o"/>
      <w:lvlJc w:val="left"/>
      <w:pPr>
        <w:ind w:left="1440" w:hanging="360"/>
      </w:pPr>
      <w:rPr>
        <w:rFonts w:ascii="Courier New" w:hAnsi="Courier New" w:hint="default"/>
      </w:rPr>
    </w:lvl>
    <w:lvl w:ilvl="2" w:tplc="FFAC0AA2">
      <w:start w:val="1"/>
      <w:numFmt w:val="bullet"/>
      <w:lvlText w:val=""/>
      <w:lvlJc w:val="left"/>
      <w:pPr>
        <w:ind w:left="2160" w:hanging="360"/>
      </w:pPr>
      <w:rPr>
        <w:rFonts w:ascii="Wingdings" w:hAnsi="Wingdings" w:hint="default"/>
      </w:rPr>
    </w:lvl>
    <w:lvl w:ilvl="3" w:tplc="276836F2">
      <w:start w:val="1"/>
      <w:numFmt w:val="bullet"/>
      <w:lvlText w:val=""/>
      <w:lvlJc w:val="left"/>
      <w:pPr>
        <w:ind w:left="2880" w:hanging="360"/>
      </w:pPr>
      <w:rPr>
        <w:rFonts w:ascii="Symbol" w:hAnsi="Symbol" w:hint="default"/>
      </w:rPr>
    </w:lvl>
    <w:lvl w:ilvl="4" w:tplc="6FD6C8EC">
      <w:start w:val="1"/>
      <w:numFmt w:val="bullet"/>
      <w:lvlText w:val="o"/>
      <w:lvlJc w:val="left"/>
      <w:pPr>
        <w:ind w:left="3600" w:hanging="360"/>
      </w:pPr>
      <w:rPr>
        <w:rFonts w:ascii="Courier New" w:hAnsi="Courier New" w:hint="default"/>
      </w:rPr>
    </w:lvl>
    <w:lvl w:ilvl="5" w:tplc="81DEA3DA">
      <w:start w:val="1"/>
      <w:numFmt w:val="bullet"/>
      <w:lvlText w:val=""/>
      <w:lvlJc w:val="left"/>
      <w:pPr>
        <w:ind w:left="4320" w:hanging="360"/>
      </w:pPr>
      <w:rPr>
        <w:rFonts w:ascii="Wingdings" w:hAnsi="Wingdings" w:hint="default"/>
      </w:rPr>
    </w:lvl>
    <w:lvl w:ilvl="6" w:tplc="6B109DDC">
      <w:start w:val="1"/>
      <w:numFmt w:val="bullet"/>
      <w:lvlText w:val=""/>
      <w:lvlJc w:val="left"/>
      <w:pPr>
        <w:ind w:left="5040" w:hanging="360"/>
      </w:pPr>
      <w:rPr>
        <w:rFonts w:ascii="Symbol" w:hAnsi="Symbol" w:hint="default"/>
      </w:rPr>
    </w:lvl>
    <w:lvl w:ilvl="7" w:tplc="A11076EA">
      <w:start w:val="1"/>
      <w:numFmt w:val="bullet"/>
      <w:lvlText w:val="o"/>
      <w:lvlJc w:val="left"/>
      <w:pPr>
        <w:ind w:left="5760" w:hanging="360"/>
      </w:pPr>
      <w:rPr>
        <w:rFonts w:ascii="Courier New" w:hAnsi="Courier New" w:hint="default"/>
      </w:rPr>
    </w:lvl>
    <w:lvl w:ilvl="8" w:tplc="76B8DEA8">
      <w:start w:val="1"/>
      <w:numFmt w:val="bullet"/>
      <w:lvlText w:val=""/>
      <w:lvlJc w:val="left"/>
      <w:pPr>
        <w:ind w:left="6480" w:hanging="360"/>
      </w:pPr>
      <w:rPr>
        <w:rFonts w:ascii="Wingdings" w:hAnsi="Wingdings" w:hint="default"/>
      </w:rPr>
    </w:lvl>
  </w:abstractNum>
  <w:abstractNum w:abstractNumId="45" w15:restartNumberingAfterBreak="0">
    <w:nsid w:val="3FE82F7F"/>
    <w:multiLevelType w:val="hybridMultilevel"/>
    <w:tmpl w:val="1B18B332"/>
    <w:lvl w:ilvl="0" w:tplc="1232617C">
      <w:start w:val="1"/>
      <w:numFmt w:val="bullet"/>
      <w:lvlText w:val=""/>
      <w:lvlJc w:val="left"/>
      <w:pPr>
        <w:ind w:left="720" w:hanging="360"/>
      </w:pPr>
      <w:rPr>
        <w:rFonts w:ascii="Symbol" w:hAnsi="Symbol" w:hint="default"/>
      </w:rPr>
    </w:lvl>
    <w:lvl w:ilvl="1" w:tplc="4EC68D5A">
      <w:start w:val="1"/>
      <w:numFmt w:val="bullet"/>
      <w:lvlText w:val="o"/>
      <w:lvlJc w:val="left"/>
      <w:pPr>
        <w:ind w:left="1440" w:hanging="360"/>
      </w:pPr>
      <w:rPr>
        <w:rFonts w:ascii="Courier New" w:hAnsi="Courier New" w:hint="default"/>
      </w:rPr>
    </w:lvl>
    <w:lvl w:ilvl="2" w:tplc="212E39BA">
      <w:start w:val="1"/>
      <w:numFmt w:val="bullet"/>
      <w:lvlText w:val=""/>
      <w:lvlJc w:val="left"/>
      <w:pPr>
        <w:ind w:left="2160" w:hanging="360"/>
      </w:pPr>
      <w:rPr>
        <w:rFonts w:ascii="Wingdings" w:hAnsi="Wingdings" w:hint="default"/>
      </w:rPr>
    </w:lvl>
    <w:lvl w:ilvl="3" w:tplc="0DB67CE0">
      <w:start w:val="1"/>
      <w:numFmt w:val="bullet"/>
      <w:lvlText w:val=""/>
      <w:lvlJc w:val="left"/>
      <w:pPr>
        <w:ind w:left="2880" w:hanging="360"/>
      </w:pPr>
      <w:rPr>
        <w:rFonts w:ascii="Symbol" w:hAnsi="Symbol" w:hint="default"/>
      </w:rPr>
    </w:lvl>
    <w:lvl w:ilvl="4" w:tplc="0BDEAADC">
      <w:start w:val="1"/>
      <w:numFmt w:val="bullet"/>
      <w:lvlText w:val="o"/>
      <w:lvlJc w:val="left"/>
      <w:pPr>
        <w:ind w:left="3600" w:hanging="360"/>
      </w:pPr>
      <w:rPr>
        <w:rFonts w:ascii="Courier New" w:hAnsi="Courier New" w:hint="default"/>
      </w:rPr>
    </w:lvl>
    <w:lvl w:ilvl="5" w:tplc="64EC47DA">
      <w:start w:val="1"/>
      <w:numFmt w:val="bullet"/>
      <w:lvlText w:val=""/>
      <w:lvlJc w:val="left"/>
      <w:pPr>
        <w:ind w:left="4320" w:hanging="360"/>
      </w:pPr>
      <w:rPr>
        <w:rFonts w:ascii="Wingdings" w:hAnsi="Wingdings" w:hint="default"/>
      </w:rPr>
    </w:lvl>
    <w:lvl w:ilvl="6" w:tplc="C9D453D0">
      <w:start w:val="1"/>
      <w:numFmt w:val="bullet"/>
      <w:lvlText w:val=""/>
      <w:lvlJc w:val="left"/>
      <w:pPr>
        <w:ind w:left="5040" w:hanging="360"/>
      </w:pPr>
      <w:rPr>
        <w:rFonts w:ascii="Symbol" w:hAnsi="Symbol" w:hint="default"/>
      </w:rPr>
    </w:lvl>
    <w:lvl w:ilvl="7" w:tplc="E61426FC">
      <w:start w:val="1"/>
      <w:numFmt w:val="bullet"/>
      <w:lvlText w:val="o"/>
      <w:lvlJc w:val="left"/>
      <w:pPr>
        <w:ind w:left="5760" w:hanging="360"/>
      </w:pPr>
      <w:rPr>
        <w:rFonts w:ascii="Courier New" w:hAnsi="Courier New" w:hint="default"/>
      </w:rPr>
    </w:lvl>
    <w:lvl w:ilvl="8" w:tplc="1F8EEE4C">
      <w:start w:val="1"/>
      <w:numFmt w:val="bullet"/>
      <w:lvlText w:val=""/>
      <w:lvlJc w:val="left"/>
      <w:pPr>
        <w:ind w:left="6480" w:hanging="360"/>
      </w:pPr>
      <w:rPr>
        <w:rFonts w:ascii="Wingdings" w:hAnsi="Wingdings" w:hint="default"/>
      </w:rPr>
    </w:lvl>
  </w:abstractNum>
  <w:abstractNum w:abstractNumId="46" w15:restartNumberingAfterBreak="0">
    <w:nsid w:val="465A18DB"/>
    <w:multiLevelType w:val="hybridMultilevel"/>
    <w:tmpl w:val="8904046C"/>
    <w:lvl w:ilvl="0" w:tplc="FFFFFFFF">
      <w:start w:val="1"/>
      <w:numFmt w:val="bullet"/>
      <w:lvlText w:val="·"/>
      <w:lvlJc w:val="left"/>
      <w:pPr>
        <w:ind w:left="720" w:hanging="360"/>
      </w:pPr>
      <w:rPr>
        <w:rFonts w:ascii="Symbol" w:hAnsi="Symbol" w:hint="default"/>
      </w:rPr>
    </w:lvl>
    <w:lvl w:ilvl="1" w:tplc="9376BB3C">
      <w:start w:val="1"/>
      <w:numFmt w:val="bullet"/>
      <w:lvlText w:val="o"/>
      <w:lvlJc w:val="left"/>
      <w:pPr>
        <w:ind w:left="1440" w:hanging="360"/>
      </w:pPr>
      <w:rPr>
        <w:rFonts w:ascii="Courier New" w:hAnsi="Courier New" w:hint="default"/>
      </w:rPr>
    </w:lvl>
    <w:lvl w:ilvl="2" w:tplc="6D306586">
      <w:start w:val="1"/>
      <w:numFmt w:val="bullet"/>
      <w:lvlText w:val=""/>
      <w:lvlJc w:val="left"/>
      <w:pPr>
        <w:ind w:left="2160" w:hanging="360"/>
      </w:pPr>
      <w:rPr>
        <w:rFonts w:ascii="Wingdings" w:hAnsi="Wingdings" w:hint="default"/>
      </w:rPr>
    </w:lvl>
    <w:lvl w:ilvl="3" w:tplc="205A6BB4">
      <w:start w:val="1"/>
      <w:numFmt w:val="bullet"/>
      <w:lvlText w:val=""/>
      <w:lvlJc w:val="left"/>
      <w:pPr>
        <w:ind w:left="2880" w:hanging="360"/>
      </w:pPr>
      <w:rPr>
        <w:rFonts w:ascii="Symbol" w:hAnsi="Symbol" w:hint="default"/>
      </w:rPr>
    </w:lvl>
    <w:lvl w:ilvl="4" w:tplc="5E8A4A9A">
      <w:start w:val="1"/>
      <w:numFmt w:val="bullet"/>
      <w:lvlText w:val="o"/>
      <w:lvlJc w:val="left"/>
      <w:pPr>
        <w:ind w:left="3600" w:hanging="360"/>
      </w:pPr>
      <w:rPr>
        <w:rFonts w:ascii="Courier New" w:hAnsi="Courier New" w:hint="default"/>
      </w:rPr>
    </w:lvl>
    <w:lvl w:ilvl="5" w:tplc="64F46FAE">
      <w:start w:val="1"/>
      <w:numFmt w:val="bullet"/>
      <w:lvlText w:val=""/>
      <w:lvlJc w:val="left"/>
      <w:pPr>
        <w:ind w:left="4320" w:hanging="360"/>
      </w:pPr>
      <w:rPr>
        <w:rFonts w:ascii="Wingdings" w:hAnsi="Wingdings" w:hint="default"/>
      </w:rPr>
    </w:lvl>
    <w:lvl w:ilvl="6" w:tplc="09CE63CE">
      <w:start w:val="1"/>
      <w:numFmt w:val="bullet"/>
      <w:lvlText w:val=""/>
      <w:lvlJc w:val="left"/>
      <w:pPr>
        <w:ind w:left="5040" w:hanging="360"/>
      </w:pPr>
      <w:rPr>
        <w:rFonts w:ascii="Symbol" w:hAnsi="Symbol" w:hint="default"/>
      </w:rPr>
    </w:lvl>
    <w:lvl w:ilvl="7" w:tplc="6756EDCC">
      <w:start w:val="1"/>
      <w:numFmt w:val="bullet"/>
      <w:lvlText w:val="o"/>
      <w:lvlJc w:val="left"/>
      <w:pPr>
        <w:ind w:left="5760" w:hanging="360"/>
      </w:pPr>
      <w:rPr>
        <w:rFonts w:ascii="Courier New" w:hAnsi="Courier New" w:hint="default"/>
      </w:rPr>
    </w:lvl>
    <w:lvl w:ilvl="8" w:tplc="3CFE3D98">
      <w:start w:val="1"/>
      <w:numFmt w:val="bullet"/>
      <w:lvlText w:val=""/>
      <w:lvlJc w:val="left"/>
      <w:pPr>
        <w:ind w:left="6480" w:hanging="360"/>
      </w:pPr>
      <w:rPr>
        <w:rFonts w:ascii="Wingdings" w:hAnsi="Wingdings" w:hint="default"/>
      </w:rPr>
    </w:lvl>
  </w:abstractNum>
  <w:abstractNum w:abstractNumId="47" w15:restartNumberingAfterBreak="0">
    <w:nsid w:val="4B198763"/>
    <w:multiLevelType w:val="hybridMultilevel"/>
    <w:tmpl w:val="D5629932"/>
    <w:lvl w:ilvl="0" w:tplc="873683A8">
      <w:start w:val="1"/>
      <w:numFmt w:val="bullet"/>
      <w:lvlText w:val=""/>
      <w:lvlJc w:val="left"/>
      <w:pPr>
        <w:ind w:left="720" w:hanging="360"/>
      </w:pPr>
      <w:rPr>
        <w:rFonts w:ascii="Symbol" w:hAnsi="Symbol" w:hint="default"/>
      </w:rPr>
    </w:lvl>
    <w:lvl w:ilvl="1" w:tplc="6BAC1DD4">
      <w:start w:val="1"/>
      <w:numFmt w:val="bullet"/>
      <w:lvlText w:val="o"/>
      <w:lvlJc w:val="left"/>
      <w:pPr>
        <w:ind w:left="1440" w:hanging="360"/>
      </w:pPr>
      <w:rPr>
        <w:rFonts w:ascii="Courier New" w:hAnsi="Courier New" w:hint="default"/>
      </w:rPr>
    </w:lvl>
    <w:lvl w:ilvl="2" w:tplc="95F8D742">
      <w:start w:val="1"/>
      <w:numFmt w:val="bullet"/>
      <w:lvlText w:val=""/>
      <w:lvlJc w:val="left"/>
      <w:pPr>
        <w:ind w:left="2160" w:hanging="360"/>
      </w:pPr>
      <w:rPr>
        <w:rFonts w:ascii="Wingdings" w:hAnsi="Wingdings" w:hint="default"/>
      </w:rPr>
    </w:lvl>
    <w:lvl w:ilvl="3" w:tplc="AA42187C">
      <w:start w:val="1"/>
      <w:numFmt w:val="bullet"/>
      <w:lvlText w:val=""/>
      <w:lvlJc w:val="left"/>
      <w:pPr>
        <w:ind w:left="2880" w:hanging="360"/>
      </w:pPr>
      <w:rPr>
        <w:rFonts w:ascii="Symbol" w:hAnsi="Symbol" w:hint="default"/>
      </w:rPr>
    </w:lvl>
    <w:lvl w:ilvl="4" w:tplc="AD60D32E">
      <w:start w:val="1"/>
      <w:numFmt w:val="bullet"/>
      <w:lvlText w:val="o"/>
      <w:lvlJc w:val="left"/>
      <w:pPr>
        <w:ind w:left="3600" w:hanging="360"/>
      </w:pPr>
      <w:rPr>
        <w:rFonts w:ascii="Courier New" w:hAnsi="Courier New" w:hint="default"/>
      </w:rPr>
    </w:lvl>
    <w:lvl w:ilvl="5" w:tplc="1218904A">
      <w:start w:val="1"/>
      <w:numFmt w:val="bullet"/>
      <w:lvlText w:val=""/>
      <w:lvlJc w:val="left"/>
      <w:pPr>
        <w:ind w:left="4320" w:hanging="360"/>
      </w:pPr>
      <w:rPr>
        <w:rFonts w:ascii="Wingdings" w:hAnsi="Wingdings" w:hint="default"/>
      </w:rPr>
    </w:lvl>
    <w:lvl w:ilvl="6" w:tplc="0952CD40">
      <w:start w:val="1"/>
      <w:numFmt w:val="bullet"/>
      <w:lvlText w:val=""/>
      <w:lvlJc w:val="left"/>
      <w:pPr>
        <w:ind w:left="5040" w:hanging="360"/>
      </w:pPr>
      <w:rPr>
        <w:rFonts w:ascii="Symbol" w:hAnsi="Symbol" w:hint="default"/>
      </w:rPr>
    </w:lvl>
    <w:lvl w:ilvl="7" w:tplc="A050A1BA">
      <w:start w:val="1"/>
      <w:numFmt w:val="bullet"/>
      <w:lvlText w:val="o"/>
      <w:lvlJc w:val="left"/>
      <w:pPr>
        <w:ind w:left="5760" w:hanging="360"/>
      </w:pPr>
      <w:rPr>
        <w:rFonts w:ascii="Courier New" w:hAnsi="Courier New" w:hint="default"/>
      </w:rPr>
    </w:lvl>
    <w:lvl w:ilvl="8" w:tplc="D6842D6A">
      <w:start w:val="1"/>
      <w:numFmt w:val="bullet"/>
      <w:lvlText w:val=""/>
      <w:lvlJc w:val="left"/>
      <w:pPr>
        <w:ind w:left="6480" w:hanging="360"/>
      </w:pPr>
      <w:rPr>
        <w:rFonts w:ascii="Wingdings" w:hAnsi="Wingdings" w:hint="default"/>
      </w:rPr>
    </w:lvl>
  </w:abstractNum>
  <w:abstractNum w:abstractNumId="48" w15:restartNumberingAfterBreak="0">
    <w:nsid w:val="4B3C20F6"/>
    <w:multiLevelType w:val="hybridMultilevel"/>
    <w:tmpl w:val="9F00472E"/>
    <w:lvl w:ilvl="0" w:tplc="1D5213C8">
      <w:start w:val="1"/>
      <w:numFmt w:val="bullet"/>
      <w:lvlText w:val=""/>
      <w:lvlJc w:val="left"/>
      <w:pPr>
        <w:ind w:left="720" w:hanging="360"/>
      </w:pPr>
      <w:rPr>
        <w:rFonts w:ascii="Symbol" w:hAnsi="Symbol" w:hint="default"/>
      </w:rPr>
    </w:lvl>
    <w:lvl w:ilvl="1" w:tplc="493E2F38">
      <w:start w:val="1"/>
      <w:numFmt w:val="bullet"/>
      <w:lvlText w:val="o"/>
      <w:lvlJc w:val="left"/>
      <w:pPr>
        <w:ind w:left="1440" w:hanging="360"/>
      </w:pPr>
      <w:rPr>
        <w:rFonts w:ascii="Courier New" w:hAnsi="Courier New" w:hint="default"/>
      </w:rPr>
    </w:lvl>
    <w:lvl w:ilvl="2" w:tplc="DCDA2B10">
      <w:start w:val="1"/>
      <w:numFmt w:val="bullet"/>
      <w:lvlText w:val=""/>
      <w:lvlJc w:val="left"/>
      <w:pPr>
        <w:ind w:left="2160" w:hanging="360"/>
      </w:pPr>
      <w:rPr>
        <w:rFonts w:ascii="Wingdings" w:hAnsi="Wingdings" w:hint="default"/>
      </w:rPr>
    </w:lvl>
    <w:lvl w:ilvl="3" w:tplc="943404FA">
      <w:start w:val="1"/>
      <w:numFmt w:val="bullet"/>
      <w:lvlText w:val=""/>
      <w:lvlJc w:val="left"/>
      <w:pPr>
        <w:ind w:left="2880" w:hanging="360"/>
      </w:pPr>
      <w:rPr>
        <w:rFonts w:ascii="Symbol" w:hAnsi="Symbol" w:hint="default"/>
      </w:rPr>
    </w:lvl>
    <w:lvl w:ilvl="4" w:tplc="35DED7BE">
      <w:start w:val="1"/>
      <w:numFmt w:val="bullet"/>
      <w:lvlText w:val="o"/>
      <w:lvlJc w:val="left"/>
      <w:pPr>
        <w:ind w:left="3600" w:hanging="360"/>
      </w:pPr>
      <w:rPr>
        <w:rFonts w:ascii="Courier New" w:hAnsi="Courier New" w:hint="default"/>
      </w:rPr>
    </w:lvl>
    <w:lvl w:ilvl="5" w:tplc="5740C17A">
      <w:start w:val="1"/>
      <w:numFmt w:val="bullet"/>
      <w:lvlText w:val=""/>
      <w:lvlJc w:val="left"/>
      <w:pPr>
        <w:ind w:left="4320" w:hanging="360"/>
      </w:pPr>
      <w:rPr>
        <w:rFonts w:ascii="Wingdings" w:hAnsi="Wingdings" w:hint="default"/>
      </w:rPr>
    </w:lvl>
    <w:lvl w:ilvl="6" w:tplc="DCF08B2A">
      <w:start w:val="1"/>
      <w:numFmt w:val="bullet"/>
      <w:lvlText w:val=""/>
      <w:lvlJc w:val="left"/>
      <w:pPr>
        <w:ind w:left="5040" w:hanging="360"/>
      </w:pPr>
      <w:rPr>
        <w:rFonts w:ascii="Symbol" w:hAnsi="Symbol" w:hint="default"/>
      </w:rPr>
    </w:lvl>
    <w:lvl w:ilvl="7" w:tplc="4B7EA896">
      <w:start w:val="1"/>
      <w:numFmt w:val="bullet"/>
      <w:lvlText w:val="o"/>
      <w:lvlJc w:val="left"/>
      <w:pPr>
        <w:ind w:left="5760" w:hanging="360"/>
      </w:pPr>
      <w:rPr>
        <w:rFonts w:ascii="Courier New" w:hAnsi="Courier New" w:hint="default"/>
      </w:rPr>
    </w:lvl>
    <w:lvl w:ilvl="8" w:tplc="35767236">
      <w:start w:val="1"/>
      <w:numFmt w:val="bullet"/>
      <w:lvlText w:val=""/>
      <w:lvlJc w:val="left"/>
      <w:pPr>
        <w:ind w:left="6480" w:hanging="360"/>
      </w:pPr>
      <w:rPr>
        <w:rFonts w:ascii="Wingdings" w:hAnsi="Wingdings" w:hint="default"/>
      </w:rPr>
    </w:lvl>
  </w:abstractNum>
  <w:abstractNum w:abstractNumId="49" w15:restartNumberingAfterBreak="0">
    <w:nsid w:val="51366992"/>
    <w:multiLevelType w:val="hybridMultilevel"/>
    <w:tmpl w:val="C56AFAE6"/>
    <w:lvl w:ilvl="0" w:tplc="D6EA71F0">
      <w:start w:val="1"/>
      <w:numFmt w:val="bullet"/>
      <w:lvlText w:val=""/>
      <w:lvlJc w:val="left"/>
      <w:pPr>
        <w:ind w:left="720" w:hanging="360"/>
      </w:pPr>
      <w:rPr>
        <w:rFonts w:ascii="Symbol" w:hAnsi="Symbol" w:hint="default"/>
      </w:rPr>
    </w:lvl>
    <w:lvl w:ilvl="1" w:tplc="7F2C603A">
      <w:start w:val="1"/>
      <w:numFmt w:val="bullet"/>
      <w:lvlText w:val="o"/>
      <w:lvlJc w:val="left"/>
      <w:pPr>
        <w:ind w:left="1440" w:hanging="360"/>
      </w:pPr>
      <w:rPr>
        <w:rFonts w:ascii="Courier New" w:hAnsi="Courier New" w:hint="default"/>
      </w:rPr>
    </w:lvl>
    <w:lvl w:ilvl="2" w:tplc="14CE7DEA">
      <w:start w:val="1"/>
      <w:numFmt w:val="bullet"/>
      <w:lvlText w:val=""/>
      <w:lvlJc w:val="left"/>
      <w:pPr>
        <w:ind w:left="2160" w:hanging="360"/>
      </w:pPr>
      <w:rPr>
        <w:rFonts w:ascii="Wingdings" w:hAnsi="Wingdings" w:hint="default"/>
      </w:rPr>
    </w:lvl>
    <w:lvl w:ilvl="3" w:tplc="150836A2">
      <w:start w:val="1"/>
      <w:numFmt w:val="bullet"/>
      <w:lvlText w:val=""/>
      <w:lvlJc w:val="left"/>
      <w:pPr>
        <w:ind w:left="2880" w:hanging="360"/>
      </w:pPr>
      <w:rPr>
        <w:rFonts w:ascii="Symbol" w:hAnsi="Symbol" w:hint="default"/>
      </w:rPr>
    </w:lvl>
    <w:lvl w:ilvl="4" w:tplc="50C4D68E">
      <w:start w:val="1"/>
      <w:numFmt w:val="bullet"/>
      <w:lvlText w:val="o"/>
      <w:lvlJc w:val="left"/>
      <w:pPr>
        <w:ind w:left="3600" w:hanging="360"/>
      </w:pPr>
      <w:rPr>
        <w:rFonts w:ascii="Courier New" w:hAnsi="Courier New" w:hint="default"/>
      </w:rPr>
    </w:lvl>
    <w:lvl w:ilvl="5" w:tplc="90021924">
      <w:start w:val="1"/>
      <w:numFmt w:val="bullet"/>
      <w:lvlText w:val=""/>
      <w:lvlJc w:val="left"/>
      <w:pPr>
        <w:ind w:left="4320" w:hanging="360"/>
      </w:pPr>
      <w:rPr>
        <w:rFonts w:ascii="Wingdings" w:hAnsi="Wingdings" w:hint="default"/>
      </w:rPr>
    </w:lvl>
    <w:lvl w:ilvl="6" w:tplc="CC185FF6">
      <w:start w:val="1"/>
      <w:numFmt w:val="bullet"/>
      <w:lvlText w:val=""/>
      <w:lvlJc w:val="left"/>
      <w:pPr>
        <w:ind w:left="5040" w:hanging="360"/>
      </w:pPr>
      <w:rPr>
        <w:rFonts w:ascii="Symbol" w:hAnsi="Symbol" w:hint="default"/>
      </w:rPr>
    </w:lvl>
    <w:lvl w:ilvl="7" w:tplc="EC7E3BBC">
      <w:start w:val="1"/>
      <w:numFmt w:val="bullet"/>
      <w:lvlText w:val="o"/>
      <w:lvlJc w:val="left"/>
      <w:pPr>
        <w:ind w:left="5760" w:hanging="360"/>
      </w:pPr>
      <w:rPr>
        <w:rFonts w:ascii="Courier New" w:hAnsi="Courier New" w:hint="default"/>
      </w:rPr>
    </w:lvl>
    <w:lvl w:ilvl="8" w:tplc="2EC2555C">
      <w:start w:val="1"/>
      <w:numFmt w:val="bullet"/>
      <w:lvlText w:val=""/>
      <w:lvlJc w:val="left"/>
      <w:pPr>
        <w:ind w:left="6480" w:hanging="360"/>
      </w:pPr>
      <w:rPr>
        <w:rFonts w:ascii="Wingdings" w:hAnsi="Wingdings" w:hint="default"/>
      </w:rPr>
    </w:lvl>
  </w:abstractNum>
  <w:abstractNum w:abstractNumId="50" w15:restartNumberingAfterBreak="0">
    <w:nsid w:val="518CA40A"/>
    <w:multiLevelType w:val="hybridMultilevel"/>
    <w:tmpl w:val="D772CE86"/>
    <w:lvl w:ilvl="0" w:tplc="AAB67E40">
      <w:start w:val="1"/>
      <w:numFmt w:val="bullet"/>
      <w:lvlText w:val=""/>
      <w:lvlJc w:val="left"/>
      <w:pPr>
        <w:ind w:left="720" w:hanging="360"/>
      </w:pPr>
      <w:rPr>
        <w:rFonts w:ascii="Symbol" w:hAnsi="Symbol" w:hint="default"/>
      </w:rPr>
    </w:lvl>
    <w:lvl w:ilvl="1" w:tplc="CAF846D6">
      <w:start w:val="1"/>
      <w:numFmt w:val="bullet"/>
      <w:lvlText w:val="o"/>
      <w:lvlJc w:val="left"/>
      <w:pPr>
        <w:ind w:left="1440" w:hanging="360"/>
      </w:pPr>
      <w:rPr>
        <w:rFonts w:ascii="Courier New" w:hAnsi="Courier New" w:hint="default"/>
      </w:rPr>
    </w:lvl>
    <w:lvl w:ilvl="2" w:tplc="03F88CD2">
      <w:start w:val="1"/>
      <w:numFmt w:val="bullet"/>
      <w:lvlText w:val=""/>
      <w:lvlJc w:val="left"/>
      <w:pPr>
        <w:ind w:left="2160" w:hanging="360"/>
      </w:pPr>
      <w:rPr>
        <w:rFonts w:ascii="Wingdings" w:hAnsi="Wingdings" w:hint="default"/>
      </w:rPr>
    </w:lvl>
    <w:lvl w:ilvl="3" w:tplc="BE08BD56">
      <w:start w:val="1"/>
      <w:numFmt w:val="bullet"/>
      <w:lvlText w:val=""/>
      <w:lvlJc w:val="left"/>
      <w:pPr>
        <w:ind w:left="2880" w:hanging="360"/>
      </w:pPr>
      <w:rPr>
        <w:rFonts w:ascii="Symbol" w:hAnsi="Symbol" w:hint="default"/>
      </w:rPr>
    </w:lvl>
    <w:lvl w:ilvl="4" w:tplc="2ACC51DE">
      <w:start w:val="1"/>
      <w:numFmt w:val="bullet"/>
      <w:lvlText w:val="o"/>
      <w:lvlJc w:val="left"/>
      <w:pPr>
        <w:ind w:left="3600" w:hanging="360"/>
      </w:pPr>
      <w:rPr>
        <w:rFonts w:ascii="Courier New" w:hAnsi="Courier New" w:hint="default"/>
      </w:rPr>
    </w:lvl>
    <w:lvl w:ilvl="5" w:tplc="135C3748">
      <w:start w:val="1"/>
      <w:numFmt w:val="bullet"/>
      <w:lvlText w:val=""/>
      <w:lvlJc w:val="left"/>
      <w:pPr>
        <w:ind w:left="4320" w:hanging="360"/>
      </w:pPr>
      <w:rPr>
        <w:rFonts w:ascii="Wingdings" w:hAnsi="Wingdings" w:hint="default"/>
      </w:rPr>
    </w:lvl>
    <w:lvl w:ilvl="6" w:tplc="54A6E638">
      <w:start w:val="1"/>
      <w:numFmt w:val="bullet"/>
      <w:lvlText w:val=""/>
      <w:lvlJc w:val="left"/>
      <w:pPr>
        <w:ind w:left="5040" w:hanging="360"/>
      </w:pPr>
      <w:rPr>
        <w:rFonts w:ascii="Symbol" w:hAnsi="Symbol" w:hint="default"/>
      </w:rPr>
    </w:lvl>
    <w:lvl w:ilvl="7" w:tplc="AA645E60">
      <w:start w:val="1"/>
      <w:numFmt w:val="bullet"/>
      <w:lvlText w:val="o"/>
      <w:lvlJc w:val="left"/>
      <w:pPr>
        <w:ind w:left="5760" w:hanging="360"/>
      </w:pPr>
      <w:rPr>
        <w:rFonts w:ascii="Courier New" w:hAnsi="Courier New" w:hint="default"/>
      </w:rPr>
    </w:lvl>
    <w:lvl w:ilvl="8" w:tplc="153C1DC6">
      <w:start w:val="1"/>
      <w:numFmt w:val="bullet"/>
      <w:lvlText w:val=""/>
      <w:lvlJc w:val="left"/>
      <w:pPr>
        <w:ind w:left="6480" w:hanging="360"/>
      </w:pPr>
      <w:rPr>
        <w:rFonts w:ascii="Wingdings" w:hAnsi="Wingdings" w:hint="default"/>
      </w:rPr>
    </w:lvl>
  </w:abstractNum>
  <w:abstractNum w:abstractNumId="51" w15:restartNumberingAfterBreak="0">
    <w:nsid w:val="51F0343B"/>
    <w:multiLevelType w:val="hybridMultilevel"/>
    <w:tmpl w:val="D1A8D7DE"/>
    <w:lvl w:ilvl="0" w:tplc="03FE88BC">
      <w:start w:val="1"/>
      <w:numFmt w:val="bullet"/>
      <w:lvlText w:val=""/>
      <w:lvlJc w:val="left"/>
      <w:pPr>
        <w:ind w:left="720" w:hanging="360"/>
      </w:pPr>
      <w:rPr>
        <w:rFonts w:ascii="Symbol" w:hAnsi="Symbol" w:hint="default"/>
      </w:rPr>
    </w:lvl>
    <w:lvl w:ilvl="1" w:tplc="2026CDB2">
      <w:start w:val="1"/>
      <w:numFmt w:val="bullet"/>
      <w:lvlText w:val="o"/>
      <w:lvlJc w:val="left"/>
      <w:pPr>
        <w:ind w:left="1440" w:hanging="360"/>
      </w:pPr>
      <w:rPr>
        <w:rFonts w:ascii="Courier New" w:hAnsi="Courier New" w:hint="default"/>
      </w:rPr>
    </w:lvl>
    <w:lvl w:ilvl="2" w:tplc="E0B88388">
      <w:start w:val="1"/>
      <w:numFmt w:val="bullet"/>
      <w:lvlText w:val=""/>
      <w:lvlJc w:val="left"/>
      <w:pPr>
        <w:ind w:left="2160" w:hanging="360"/>
      </w:pPr>
      <w:rPr>
        <w:rFonts w:ascii="Wingdings" w:hAnsi="Wingdings" w:hint="default"/>
      </w:rPr>
    </w:lvl>
    <w:lvl w:ilvl="3" w:tplc="5B847190">
      <w:start w:val="1"/>
      <w:numFmt w:val="bullet"/>
      <w:lvlText w:val=""/>
      <w:lvlJc w:val="left"/>
      <w:pPr>
        <w:ind w:left="2880" w:hanging="360"/>
      </w:pPr>
      <w:rPr>
        <w:rFonts w:ascii="Symbol" w:hAnsi="Symbol" w:hint="default"/>
      </w:rPr>
    </w:lvl>
    <w:lvl w:ilvl="4" w:tplc="42447FD4">
      <w:start w:val="1"/>
      <w:numFmt w:val="bullet"/>
      <w:lvlText w:val="o"/>
      <w:lvlJc w:val="left"/>
      <w:pPr>
        <w:ind w:left="3600" w:hanging="360"/>
      </w:pPr>
      <w:rPr>
        <w:rFonts w:ascii="Courier New" w:hAnsi="Courier New" w:hint="default"/>
      </w:rPr>
    </w:lvl>
    <w:lvl w:ilvl="5" w:tplc="55E25962">
      <w:start w:val="1"/>
      <w:numFmt w:val="bullet"/>
      <w:lvlText w:val=""/>
      <w:lvlJc w:val="left"/>
      <w:pPr>
        <w:ind w:left="4320" w:hanging="360"/>
      </w:pPr>
      <w:rPr>
        <w:rFonts w:ascii="Wingdings" w:hAnsi="Wingdings" w:hint="default"/>
      </w:rPr>
    </w:lvl>
    <w:lvl w:ilvl="6" w:tplc="971EC74E">
      <w:start w:val="1"/>
      <w:numFmt w:val="bullet"/>
      <w:lvlText w:val=""/>
      <w:lvlJc w:val="left"/>
      <w:pPr>
        <w:ind w:left="5040" w:hanging="360"/>
      </w:pPr>
      <w:rPr>
        <w:rFonts w:ascii="Symbol" w:hAnsi="Symbol" w:hint="default"/>
      </w:rPr>
    </w:lvl>
    <w:lvl w:ilvl="7" w:tplc="96B4180C">
      <w:start w:val="1"/>
      <w:numFmt w:val="bullet"/>
      <w:lvlText w:val="o"/>
      <w:lvlJc w:val="left"/>
      <w:pPr>
        <w:ind w:left="5760" w:hanging="360"/>
      </w:pPr>
      <w:rPr>
        <w:rFonts w:ascii="Courier New" w:hAnsi="Courier New" w:hint="default"/>
      </w:rPr>
    </w:lvl>
    <w:lvl w:ilvl="8" w:tplc="D66C83E4">
      <w:start w:val="1"/>
      <w:numFmt w:val="bullet"/>
      <w:lvlText w:val=""/>
      <w:lvlJc w:val="left"/>
      <w:pPr>
        <w:ind w:left="6480" w:hanging="360"/>
      </w:pPr>
      <w:rPr>
        <w:rFonts w:ascii="Wingdings" w:hAnsi="Wingdings" w:hint="default"/>
      </w:rPr>
    </w:lvl>
  </w:abstractNum>
  <w:abstractNum w:abstractNumId="52" w15:restartNumberingAfterBreak="0">
    <w:nsid w:val="52795EC1"/>
    <w:multiLevelType w:val="hybridMultilevel"/>
    <w:tmpl w:val="FFFFFFFF"/>
    <w:lvl w:ilvl="0" w:tplc="B38A506C">
      <w:start w:val="1"/>
      <w:numFmt w:val="bullet"/>
      <w:lvlText w:val=""/>
      <w:lvlJc w:val="left"/>
      <w:pPr>
        <w:ind w:left="720" w:hanging="360"/>
      </w:pPr>
      <w:rPr>
        <w:rFonts w:ascii="Symbol" w:hAnsi="Symbol" w:hint="default"/>
      </w:rPr>
    </w:lvl>
    <w:lvl w:ilvl="1" w:tplc="BDAE66D8">
      <w:start w:val="1"/>
      <w:numFmt w:val="bullet"/>
      <w:lvlText w:val="o"/>
      <w:lvlJc w:val="left"/>
      <w:pPr>
        <w:ind w:left="1440" w:hanging="360"/>
      </w:pPr>
      <w:rPr>
        <w:rFonts w:ascii="Courier New" w:hAnsi="Courier New" w:hint="default"/>
      </w:rPr>
    </w:lvl>
    <w:lvl w:ilvl="2" w:tplc="F12E097E">
      <w:start w:val="1"/>
      <w:numFmt w:val="bullet"/>
      <w:lvlText w:val=""/>
      <w:lvlJc w:val="left"/>
      <w:pPr>
        <w:ind w:left="2160" w:hanging="360"/>
      </w:pPr>
      <w:rPr>
        <w:rFonts w:ascii="Wingdings" w:hAnsi="Wingdings" w:hint="default"/>
      </w:rPr>
    </w:lvl>
    <w:lvl w:ilvl="3" w:tplc="A5CC0448">
      <w:start w:val="1"/>
      <w:numFmt w:val="bullet"/>
      <w:lvlText w:val=""/>
      <w:lvlJc w:val="left"/>
      <w:pPr>
        <w:ind w:left="2880" w:hanging="360"/>
      </w:pPr>
      <w:rPr>
        <w:rFonts w:ascii="Symbol" w:hAnsi="Symbol" w:hint="default"/>
      </w:rPr>
    </w:lvl>
    <w:lvl w:ilvl="4" w:tplc="995E460E">
      <w:start w:val="1"/>
      <w:numFmt w:val="bullet"/>
      <w:lvlText w:val="o"/>
      <w:lvlJc w:val="left"/>
      <w:pPr>
        <w:ind w:left="3600" w:hanging="360"/>
      </w:pPr>
      <w:rPr>
        <w:rFonts w:ascii="Courier New" w:hAnsi="Courier New" w:hint="default"/>
      </w:rPr>
    </w:lvl>
    <w:lvl w:ilvl="5" w:tplc="EC8C5FA0">
      <w:start w:val="1"/>
      <w:numFmt w:val="bullet"/>
      <w:lvlText w:val=""/>
      <w:lvlJc w:val="left"/>
      <w:pPr>
        <w:ind w:left="4320" w:hanging="360"/>
      </w:pPr>
      <w:rPr>
        <w:rFonts w:ascii="Wingdings" w:hAnsi="Wingdings" w:hint="default"/>
      </w:rPr>
    </w:lvl>
    <w:lvl w:ilvl="6" w:tplc="0D5A8AAC">
      <w:start w:val="1"/>
      <w:numFmt w:val="bullet"/>
      <w:lvlText w:val=""/>
      <w:lvlJc w:val="left"/>
      <w:pPr>
        <w:ind w:left="5040" w:hanging="360"/>
      </w:pPr>
      <w:rPr>
        <w:rFonts w:ascii="Symbol" w:hAnsi="Symbol" w:hint="default"/>
      </w:rPr>
    </w:lvl>
    <w:lvl w:ilvl="7" w:tplc="4B904A0C">
      <w:start w:val="1"/>
      <w:numFmt w:val="bullet"/>
      <w:lvlText w:val="o"/>
      <w:lvlJc w:val="left"/>
      <w:pPr>
        <w:ind w:left="5760" w:hanging="360"/>
      </w:pPr>
      <w:rPr>
        <w:rFonts w:ascii="Courier New" w:hAnsi="Courier New" w:hint="default"/>
      </w:rPr>
    </w:lvl>
    <w:lvl w:ilvl="8" w:tplc="392483DC">
      <w:start w:val="1"/>
      <w:numFmt w:val="bullet"/>
      <w:lvlText w:val=""/>
      <w:lvlJc w:val="left"/>
      <w:pPr>
        <w:ind w:left="6480" w:hanging="360"/>
      </w:pPr>
      <w:rPr>
        <w:rFonts w:ascii="Wingdings" w:hAnsi="Wingdings" w:hint="default"/>
      </w:rPr>
    </w:lvl>
  </w:abstractNum>
  <w:abstractNum w:abstractNumId="53" w15:restartNumberingAfterBreak="0">
    <w:nsid w:val="545B1976"/>
    <w:multiLevelType w:val="hybridMultilevel"/>
    <w:tmpl w:val="E5CAF67E"/>
    <w:lvl w:ilvl="0" w:tplc="03B82850">
      <w:start w:val="1"/>
      <w:numFmt w:val="bullet"/>
      <w:lvlText w:val=""/>
      <w:lvlJc w:val="left"/>
      <w:pPr>
        <w:ind w:left="720" w:hanging="360"/>
      </w:pPr>
      <w:rPr>
        <w:rFonts w:ascii="Symbol" w:hAnsi="Symbol" w:hint="default"/>
      </w:rPr>
    </w:lvl>
    <w:lvl w:ilvl="1" w:tplc="F99EE39A">
      <w:start w:val="1"/>
      <w:numFmt w:val="bullet"/>
      <w:lvlText w:val="o"/>
      <w:lvlJc w:val="left"/>
      <w:pPr>
        <w:ind w:left="1440" w:hanging="360"/>
      </w:pPr>
      <w:rPr>
        <w:rFonts w:ascii="Courier New" w:hAnsi="Courier New" w:hint="default"/>
      </w:rPr>
    </w:lvl>
    <w:lvl w:ilvl="2" w:tplc="14D20616">
      <w:start w:val="1"/>
      <w:numFmt w:val="bullet"/>
      <w:lvlText w:val=""/>
      <w:lvlJc w:val="left"/>
      <w:pPr>
        <w:ind w:left="2160" w:hanging="360"/>
      </w:pPr>
      <w:rPr>
        <w:rFonts w:ascii="Wingdings" w:hAnsi="Wingdings" w:hint="default"/>
      </w:rPr>
    </w:lvl>
    <w:lvl w:ilvl="3" w:tplc="C8D06F1E">
      <w:start w:val="1"/>
      <w:numFmt w:val="bullet"/>
      <w:lvlText w:val=""/>
      <w:lvlJc w:val="left"/>
      <w:pPr>
        <w:ind w:left="2880" w:hanging="360"/>
      </w:pPr>
      <w:rPr>
        <w:rFonts w:ascii="Symbol" w:hAnsi="Symbol" w:hint="default"/>
      </w:rPr>
    </w:lvl>
    <w:lvl w:ilvl="4" w:tplc="73E46180">
      <w:start w:val="1"/>
      <w:numFmt w:val="bullet"/>
      <w:lvlText w:val="o"/>
      <w:lvlJc w:val="left"/>
      <w:pPr>
        <w:ind w:left="3600" w:hanging="360"/>
      </w:pPr>
      <w:rPr>
        <w:rFonts w:ascii="Courier New" w:hAnsi="Courier New" w:hint="default"/>
      </w:rPr>
    </w:lvl>
    <w:lvl w:ilvl="5" w:tplc="E0B065FA">
      <w:start w:val="1"/>
      <w:numFmt w:val="bullet"/>
      <w:lvlText w:val=""/>
      <w:lvlJc w:val="left"/>
      <w:pPr>
        <w:ind w:left="4320" w:hanging="360"/>
      </w:pPr>
      <w:rPr>
        <w:rFonts w:ascii="Wingdings" w:hAnsi="Wingdings" w:hint="default"/>
      </w:rPr>
    </w:lvl>
    <w:lvl w:ilvl="6" w:tplc="A57614B2">
      <w:start w:val="1"/>
      <w:numFmt w:val="bullet"/>
      <w:lvlText w:val=""/>
      <w:lvlJc w:val="left"/>
      <w:pPr>
        <w:ind w:left="5040" w:hanging="360"/>
      </w:pPr>
      <w:rPr>
        <w:rFonts w:ascii="Symbol" w:hAnsi="Symbol" w:hint="default"/>
      </w:rPr>
    </w:lvl>
    <w:lvl w:ilvl="7" w:tplc="3AEA940A">
      <w:start w:val="1"/>
      <w:numFmt w:val="bullet"/>
      <w:lvlText w:val="o"/>
      <w:lvlJc w:val="left"/>
      <w:pPr>
        <w:ind w:left="5760" w:hanging="360"/>
      </w:pPr>
      <w:rPr>
        <w:rFonts w:ascii="Courier New" w:hAnsi="Courier New" w:hint="default"/>
      </w:rPr>
    </w:lvl>
    <w:lvl w:ilvl="8" w:tplc="AF10AA14">
      <w:start w:val="1"/>
      <w:numFmt w:val="bullet"/>
      <w:lvlText w:val=""/>
      <w:lvlJc w:val="left"/>
      <w:pPr>
        <w:ind w:left="6480" w:hanging="360"/>
      </w:pPr>
      <w:rPr>
        <w:rFonts w:ascii="Wingdings" w:hAnsi="Wingdings" w:hint="default"/>
      </w:rPr>
    </w:lvl>
  </w:abstractNum>
  <w:abstractNum w:abstractNumId="54" w15:restartNumberingAfterBreak="0">
    <w:nsid w:val="54A57D19"/>
    <w:multiLevelType w:val="hybridMultilevel"/>
    <w:tmpl w:val="721AABD0"/>
    <w:lvl w:ilvl="0" w:tplc="BFC4333E">
      <w:start w:val="1"/>
      <w:numFmt w:val="bullet"/>
      <w:lvlText w:val=""/>
      <w:lvlJc w:val="left"/>
      <w:pPr>
        <w:ind w:left="720" w:hanging="360"/>
      </w:pPr>
      <w:rPr>
        <w:rFonts w:ascii="Symbol" w:hAnsi="Symbol" w:hint="default"/>
      </w:rPr>
    </w:lvl>
    <w:lvl w:ilvl="1" w:tplc="31A630CC">
      <w:start w:val="1"/>
      <w:numFmt w:val="bullet"/>
      <w:lvlText w:val="o"/>
      <w:lvlJc w:val="left"/>
      <w:pPr>
        <w:ind w:left="1440" w:hanging="360"/>
      </w:pPr>
      <w:rPr>
        <w:rFonts w:ascii="Courier New" w:hAnsi="Courier New" w:hint="default"/>
      </w:rPr>
    </w:lvl>
    <w:lvl w:ilvl="2" w:tplc="67A0DB66">
      <w:start w:val="1"/>
      <w:numFmt w:val="bullet"/>
      <w:lvlText w:val=""/>
      <w:lvlJc w:val="left"/>
      <w:pPr>
        <w:ind w:left="2160" w:hanging="360"/>
      </w:pPr>
      <w:rPr>
        <w:rFonts w:ascii="Wingdings" w:hAnsi="Wingdings" w:hint="default"/>
      </w:rPr>
    </w:lvl>
    <w:lvl w:ilvl="3" w:tplc="92C4F02C">
      <w:start w:val="1"/>
      <w:numFmt w:val="bullet"/>
      <w:lvlText w:val=""/>
      <w:lvlJc w:val="left"/>
      <w:pPr>
        <w:ind w:left="2880" w:hanging="360"/>
      </w:pPr>
      <w:rPr>
        <w:rFonts w:ascii="Symbol" w:hAnsi="Symbol" w:hint="default"/>
      </w:rPr>
    </w:lvl>
    <w:lvl w:ilvl="4" w:tplc="54546EF0">
      <w:start w:val="1"/>
      <w:numFmt w:val="bullet"/>
      <w:lvlText w:val="o"/>
      <w:lvlJc w:val="left"/>
      <w:pPr>
        <w:ind w:left="3600" w:hanging="360"/>
      </w:pPr>
      <w:rPr>
        <w:rFonts w:ascii="Courier New" w:hAnsi="Courier New" w:hint="default"/>
      </w:rPr>
    </w:lvl>
    <w:lvl w:ilvl="5" w:tplc="60341338">
      <w:start w:val="1"/>
      <w:numFmt w:val="bullet"/>
      <w:lvlText w:val=""/>
      <w:lvlJc w:val="left"/>
      <w:pPr>
        <w:ind w:left="4320" w:hanging="360"/>
      </w:pPr>
      <w:rPr>
        <w:rFonts w:ascii="Wingdings" w:hAnsi="Wingdings" w:hint="default"/>
      </w:rPr>
    </w:lvl>
    <w:lvl w:ilvl="6" w:tplc="A986FF5A">
      <w:start w:val="1"/>
      <w:numFmt w:val="bullet"/>
      <w:lvlText w:val=""/>
      <w:lvlJc w:val="left"/>
      <w:pPr>
        <w:ind w:left="5040" w:hanging="360"/>
      </w:pPr>
      <w:rPr>
        <w:rFonts w:ascii="Symbol" w:hAnsi="Symbol" w:hint="default"/>
      </w:rPr>
    </w:lvl>
    <w:lvl w:ilvl="7" w:tplc="E316795E">
      <w:start w:val="1"/>
      <w:numFmt w:val="bullet"/>
      <w:lvlText w:val="o"/>
      <w:lvlJc w:val="left"/>
      <w:pPr>
        <w:ind w:left="5760" w:hanging="360"/>
      </w:pPr>
      <w:rPr>
        <w:rFonts w:ascii="Courier New" w:hAnsi="Courier New" w:hint="default"/>
      </w:rPr>
    </w:lvl>
    <w:lvl w:ilvl="8" w:tplc="9F6A454E">
      <w:start w:val="1"/>
      <w:numFmt w:val="bullet"/>
      <w:lvlText w:val=""/>
      <w:lvlJc w:val="left"/>
      <w:pPr>
        <w:ind w:left="6480" w:hanging="360"/>
      </w:pPr>
      <w:rPr>
        <w:rFonts w:ascii="Wingdings" w:hAnsi="Wingdings" w:hint="default"/>
      </w:rPr>
    </w:lvl>
  </w:abstractNum>
  <w:abstractNum w:abstractNumId="55" w15:restartNumberingAfterBreak="0">
    <w:nsid w:val="5776873D"/>
    <w:multiLevelType w:val="hybridMultilevel"/>
    <w:tmpl w:val="8A3ED614"/>
    <w:lvl w:ilvl="0" w:tplc="62E0B3E2">
      <w:start w:val="1"/>
      <w:numFmt w:val="bullet"/>
      <w:lvlText w:val=""/>
      <w:lvlJc w:val="left"/>
      <w:pPr>
        <w:ind w:left="720" w:hanging="360"/>
      </w:pPr>
      <w:rPr>
        <w:rFonts w:ascii="Symbol" w:hAnsi="Symbol" w:hint="default"/>
      </w:rPr>
    </w:lvl>
    <w:lvl w:ilvl="1" w:tplc="71C04B62">
      <w:start w:val="1"/>
      <w:numFmt w:val="bullet"/>
      <w:lvlText w:val="o"/>
      <w:lvlJc w:val="left"/>
      <w:pPr>
        <w:ind w:left="1440" w:hanging="360"/>
      </w:pPr>
      <w:rPr>
        <w:rFonts w:ascii="Courier New" w:hAnsi="Courier New" w:hint="default"/>
      </w:rPr>
    </w:lvl>
    <w:lvl w:ilvl="2" w:tplc="7E1436EA">
      <w:start w:val="1"/>
      <w:numFmt w:val="bullet"/>
      <w:lvlText w:val=""/>
      <w:lvlJc w:val="left"/>
      <w:pPr>
        <w:ind w:left="2160" w:hanging="360"/>
      </w:pPr>
      <w:rPr>
        <w:rFonts w:ascii="Wingdings" w:hAnsi="Wingdings" w:hint="default"/>
      </w:rPr>
    </w:lvl>
    <w:lvl w:ilvl="3" w:tplc="F9327F8A">
      <w:start w:val="1"/>
      <w:numFmt w:val="bullet"/>
      <w:lvlText w:val=""/>
      <w:lvlJc w:val="left"/>
      <w:pPr>
        <w:ind w:left="2880" w:hanging="360"/>
      </w:pPr>
      <w:rPr>
        <w:rFonts w:ascii="Symbol" w:hAnsi="Symbol" w:hint="default"/>
      </w:rPr>
    </w:lvl>
    <w:lvl w:ilvl="4" w:tplc="68223E1E">
      <w:start w:val="1"/>
      <w:numFmt w:val="bullet"/>
      <w:lvlText w:val="o"/>
      <w:lvlJc w:val="left"/>
      <w:pPr>
        <w:ind w:left="3600" w:hanging="360"/>
      </w:pPr>
      <w:rPr>
        <w:rFonts w:ascii="Courier New" w:hAnsi="Courier New" w:hint="default"/>
      </w:rPr>
    </w:lvl>
    <w:lvl w:ilvl="5" w:tplc="83EC9B8A">
      <w:start w:val="1"/>
      <w:numFmt w:val="bullet"/>
      <w:lvlText w:val=""/>
      <w:lvlJc w:val="left"/>
      <w:pPr>
        <w:ind w:left="4320" w:hanging="360"/>
      </w:pPr>
      <w:rPr>
        <w:rFonts w:ascii="Wingdings" w:hAnsi="Wingdings" w:hint="default"/>
      </w:rPr>
    </w:lvl>
    <w:lvl w:ilvl="6" w:tplc="8A7ACBE6">
      <w:start w:val="1"/>
      <w:numFmt w:val="bullet"/>
      <w:lvlText w:val=""/>
      <w:lvlJc w:val="left"/>
      <w:pPr>
        <w:ind w:left="5040" w:hanging="360"/>
      </w:pPr>
      <w:rPr>
        <w:rFonts w:ascii="Symbol" w:hAnsi="Symbol" w:hint="default"/>
      </w:rPr>
    </w:lvl>
    <w:lvl w:ilvl="7" w:tplc="EEB07758">
      <w:start w:val="1"/>
      <w:numFmt w:val="bullet"/>
      <w:lvlText w:val="o"/>
      <w:lvlJc w:val="left"/>
      <w:pPr>
        <w:ind w:left="5760" w:hanging="360"/>
      </w:pPr>
      <w:rPr>
        <w:rFonts w:ascii="Courier New" w:hAnsi="Courier New" w:hint="default"/>
      </w:rPr>
    </w:lvl>
    <w:lvl w:ilvl="8" w:tplc="D94A8F88">
      <w:start w:val="1"/>
      <w:numFmt w:val="bullet"/>
      <w:lvlText w:val=""/>
      <w:lvlJc w:val="left"/>
      <w:pPr>
        <w:ind w:left="6480" w:hanging="360"/>
      </w:pPr>
      <w:rPr>
        <w:rFonts w:ascii="Wingdings" w:hAnsi="Wingdings" w:hint="default"/>
      </w:rPr>
    </w:lvl>
  </w:abstractNum>
  <w:abstractNum w:abstractNumId="56" w15:restartNumberingAfterBreak="0">
    <w:nsid w:val="57BDAA53"/>
    <w:multiLevelType w:val="hybridMultilevel"/>
    <w:tmpl w:val="B066ED64"/>
    <w:lvl w:ilvl="0" w:tplc="B414DC98">
      <w:start w:val="1"/>
      <w:numFmt w:val="bullet"/>
      <w:lvlText w:val=""/>
      <w:lvlJc w:val="left"/>
      <w:pPr>
        <w:ind w:left="720" w:hanging="360"/>
      </w:pPr>
      <w:rPr>
        <w:rFonts w:ascii="Symbol" w:hAnsi="Symbol" w:hint="default"/>
      </w:rPr>
    </w:lvl>
    <w:lvl w:ilvl="1" w:tplc="4A9CD77A">
      <w:start w:val="1"/>
      <w:numFmt w:val="bullet"/>
      <w:lvlText w:val="o"/>
      <w:lvlJc w:val="left"/>
      <w:pPr>
        <w:ind w:left="1440" w:hanging="360"/>
      </w:pPr>
      <w:rPr>
        <w:rFonts w:ascii="Courier New" w:hAnsi="Courier New" w:hint="default"/>
      </w:rPr>
    </w:lvl>
    <w:lvl w:ilvl="2" w:tplc="FC40C2C8">
      <w:start w:val="1"/>
      <w:numFmt w:val="bullet"/>
      <w:lvlText w:val=""/>
      <w:lvlJc w:val="left"/>
      <w:pPr>
        <w:ind w:left="2160" w:hanging="360"/>
      </w:pPr>
      <w:rPr>
        <w:rFonts w:ascii="Wingdings" w:hAnsi="Wingdings" w:hint="default"/>
      </w:rPr>
    </w:lvl>
    <w:lvl w:ilvl="3" w:tplc="1DD26B04">
      <w:start w:val="1"/>
      <w:numFmt w:val="bullet"/>
      <w:lvlText w:val=""/>
      <w:lvlJc w:val="left"/>
      <w:pPr>
        <w:ind w:left="2880" w:hanging="360"/>
      </w:pPr>
      <w:rPr>
        <w:rFonts w:ascii="Symbol" w:hAnsi="Symbol" w:hint="default"/>
      </w:rPr>
    </w:lvl>
    <w:lvl w:ilvl="4" w:tplc="DF789562">
      <w:start w:val="1"/>
      <w:numFmt w:val="bullet"/>
      <w:lvlText w:val="o"/>
      <w:lvlJc w:val="left"/>
      <w:pPr>
        <w:ind w:left="3600" w:hanging="360"/>
      </w:pPr>
      <w:rPr>
        <w:rFonts w:ascii="Courier New" w:hAnsi="Courier New" w:hint="default"/>
      </w:rPr>
    </w:lvl>
    <w:lvl w:ilvl="5" w:tplc="6526BB0E">
      <w:start w:val="1"/>
      <w:numFmt w:val="bullet"/>
      <w:lvlText w:val=""/>
      <w:lvlJc w:val="left"/>
      <w:pPr>
        <w:ind w:left="4320" w:hanging="360"/>
      </w:pPr>
      <w:rPr>
        <w:rFonts w:ascii="Wingdings" w:hAnsi="Wingdings" w:hint="default"/>
      </w:rPr>
    </w:lvl>
    <w:lvl w:ilvl="6" w:tplc="A0F0824A">
      <w:start w:val="1"/>
      <w:numFmt w:val="bullet"/>
      <w:lvlText w:val=""/>
      <w:lvlJc w:val="left"/>
      <w:pPr>
        <w:ind w:left="5040" w:hanging="360"/>
      </w:pPr>
      <w:rPr>
        <w:rFonts w:ascii="Symbol" w:hAnsi="Symbol" w:hint="default"/>
      </w:rPr>
    </w:lvl>
    <w:lvl w:ilvl="7" w:tplc="B43A89E8">
      <w:start w:val="1"/>
      <w:numFmt w:val="bullet"/>
      <w:lvlText w:val="o"/>
      <w:lvlJc w:val="left"/>
      <w:pPr>
        <w:ind w:left="5760" w:hanging="360"/>
      </w:pPr>
      <w:rPr>
        <w:rFonts w:ascii="Courier New" w:hAnsi="Courier New" w:hint="default"/>
      </w:rPr>
    </w:lvl>
    <w:lvl w:ilvl="8" w:tplc="2F983478">
      <w:start w:val="1"/>
      <w:numFmt w:val="bullet"/>
      <w:lvlText w:val=""/>
      <w:lvlJc w:val="left"/>
      <w:pPr>
        <w:ind w:left="6480" w:hanging="360"/>
      </w:pPr>
      <w:rPr>
        <w:rFonts w:ascii="Wingdings" w:hAnsi="Wingdings" w:hint="default"/>
      </w:rPr>
    </w:lvl>
  </w:abstractNum>
  <w:abstractNum w:abstractNumId="57" w15:restartNumberingAfterBreak="0">
    <w:nsid w:val="58291B49"/>
    <w:multiLevelType w:val="hybridMultilevel"/>
    <w:tmpl w:val="AAB8EB76"/>
    <w:lvl w:ilvl="0" w:tplc="C6C034A0">
      <w:start w:val="1"/>
      <w:numFmt w:val="bullet"/>
      <w:lvlText w:val=""/>
      <w:lvlJc w:val="left"/>
      <w:pPr>
        <w:ind w:left="720" w:hanging="360"/>
      </w:pPr>
      <w:rPr>
        <w:rFonts w:ascii="Symbol" w:hAnsi="Symbol" w:hint="default"/>
      </w:rPr>
    </w:lvl>
    <w:lvl w:ilvl="1" w:tplc="45A42766">
      <w:start w:val="1"/>
      <w:numFmt w:val="bullet"/>
      <w:lvlText w:val="o"/>
      <w:lvlJc w:val="left"/>
      <w:pPr>
        <w:ind w:left="1440" w:hanging="360"/>
      </w:pPr>
      <w:rPr>
        <w:rFonts w:ascii="Courier New" w:hAnsi="Courier New" w:hint="default"/>
      </w:rPr>
    </w:lvl>
    <w:lvl w:ilvl="2" w:tplc="D78A5128">
      <w:start w:val="1"/>
      <w:numFmt w:val="bullet"/>
      <w:lvlText w:val=""/>
      <w:lvlJc w:val="left"/>
      <w:pPr>
        <w:ind w:left="2160" w:hanging="360"/>
      </w:pPr>
      <w:rPr>
        <w:rFonts w:ascii="Wingdings" w:hAnsi="Wingdings" w:hint="default"/>
      </w:rPr>
    </w:lvl>
    <w:lvl w:ilvl="3" w:tplc="E1ECE10E">
      <w:start w:val="1"/>
      <w:numFmt w:val="bullet"/>
      <w:lvlText w:val=""/>
      <w:lvlJc w:val="left"/>
      <w:pPr>
        <w:ind w:left="2880" w:hanging="360"/>
      </w:pPr>
      <w:rPr>
        <w:rFonts w:ascii="Symbol" w:hAnsi="Symbol" w:hint="default"/>
      </w:rPr>
    </w:lvl>
    <w:lvl w:ilvl="4" w:tplc="64A4872A">
      <w:start w:val="1"/>
      <w:numFmt w:val="bullet"/>
      <w:lvlText w:val="o"/>
      <w:lvlJc w:val="left"/>
      <w:pPr>
        <w:ind w:left="3600" w:hanging="360"/>
      </w:pPr>
      <w:rPr>
        <w:rFonts w:ascii="Courier New" w:hAnsi="Courier New" w:hint="default"/>
      </w:rPr>
    </w:lvl>
    <w:lvl w:ilvl="5" w:tplc="DAB284E8">
      <w:start w:val="1"/>
      <w:numFmt w:val="bullet"/>
      <w:lvlText w:val=""/>
      <w:lvlJc w:val="left"/>
      <w:pPr>
        <w:ind w:left="4320" w:hanging="360"/>
      </w:pPr>
      <w:rPr>
        <w:rFonts w:ascii="Wingdings" w:hAnsi="Wingdings" w:hint="default"/>
      </w:rPr>
    </w:lvl>
    <w:lvl w:ilvl="6" w:tplc="4762D13E">
      <w:start w:val="1"/>
      <w:numFmt w:val="bullet"/>
      <w:lvlText w:val=""/>
      <w:lvlJc w:val="left"/>
      <w:pPr>
        <w:ind w:left="5040" w:hanging="360"/>
      </w:pPr>
      <w:rPr>
        <w:rFonts w:ascii="Symbol" w:hAnsi="Symbol" w:hint="default"/>
      </w:rPr>
    </w:lvl>
    <w:lvl w:ilvl="7" w:tplc="E7C4CAB0">
      <w:start w:val="1"/>
      <w:numFmt w:val="bullet"/>
      <w:lvlText w:val="o"/>
      <w:lvlJc w:val="left"/>
      <w:pPr>
        <w:ind w:left="5760" w:hanging="360"/>
      </w:pPr>
      <w:rPr>
        <w:rFonts w:ascii="Courier New" w:hAnsi="Courier New" w:hint="default"/>
      </w:rPr>
    </w:lvl>
    <w:lvl w:ilvl="8" w:tplc="7CA8BFF6">
      <w:start w:val="1"/>
      <w:numFmt w:val="bullet"/>
      <w:lvlText w:val=""/>
      <w:lvlJc w:val="left"/>
      <w:pPr>
        <w:ind w:left="6480" w:hanging="360"/>
      </w:pPr>
      <w:rPr>
        <w:rFonts w:ascii="Wingdings" w:hAnsi="Wingdings" w:hint="default"/>
      </w:rPr>
    </w:lvl>
  </w:abstractNum>
  <w:abstractNum w:abstractNumId="58" w15:restartNumberingAfterBreak="0">
    <w:nsid w:val="59314D5C"/>
    <w:multiLevelType w:val="hybridMultilevel"/>
    <w:tmpl w:val="A7E4551C"/>
    <w:lvl w:ilvl="0" w:tplc="78524A3E">
      <w:start w:val="1"/>
      <w:numFmt w:val="bullet"/>
      <w:lvlText w:val=""/>
      <w:lvlJc w:val="left"/>
      <w:pPr>
        <w:ind w:left="720" w:hanging="360"/>
      </w:pPr>
      <w:rPr>
        <w:rFonts w:ascii="Symbol" w:hAnsi="Symbol" w:hint="default"/>
      </w:rPr>
    </w:lvl>
    <w:lvl w:ilvl="1" w:tplc="955C54D2">
      <w:start w:val="1"/>
      <w:numFmt w:val="bullet"/>
      <w:lvlText w:val="o"/>
      <w:lvlJc w:val="left"/>
      <w:pPr>
        <w:ind w:left="1440" w:hanging="360"/>
      </w:pPr>
      <w:rPr>
        <w:rFonts w:ascii="Courier New" w:hAnsi="Courier New" w:hint="default"/>
      </w:rPr>
    </w:lvl>
    <w:lvl w:ilvl="2" w:tplc="67EC2C8E">
      <w:start w:val="1"/>
      <w:numFmt w:val="bullet"/>
      <w:lvlText w:val=""/>
      <w:lvlJc w:val="left"/>
      <w:pPr>
        <w:ind w:left="2160" w:hanging="360"/>
      </w:pPr>
      <w:rPr>
        <w:rFonts w:ascii="Wingdings" w:hAnsi="Wingdings" w:hint="default"/>
      </w:rPr>
    </w:lvl>
    <w:lvl w:ilvl="3" w:tplc="AE92CB9C">
      <w:start w:val="1"/>
      <w:numFmt w:val="bullet"/>
      <w:lvlText w:val=""/>
      <w:lvlJc w:val="left"/>
      <w:pPr>
        <w:ind w:left="2880" w:hanging="360"/>
      </w:pPr>
      <w:rPr>
        <w:rFonts w:ascii="Symbol" w:hAnsi="Symbol" w:hint="default"/>
      </w:rPr>
    </w:lvl>
    <w:lvl w:ilvl="4" w:tplc="99526F80">
      <w:start w:val="1"/>
      <w:numFmt w:val="bullet"/>
      <w:lvlText w:val="o"/>
      <w:lvlJc w:val="left"/>
      <w:pPr>
        <w:ind w:left="3600" w:hanging="360"/>
      </w:pPr>
      <w:rPr>
        <w:rFonts w:ascii="Courier New" w:hAnsi="Courier New" w:hint="default"/>
      </w:rPr>
    </w:lvl>
    <w:lvl w:ilvl="5" w:tplc="F0AC9E86">
      <w:start w:val="1"/>
      <w:numFmt w:val="bullet"/>
      <w:lvlText w:val=""/>
      <w:lvlJc w:val="left"/>
      <w:pPr>
        <w:ind w:left="4320" w:hanging="360"/>
      </w:pPr>
      <w:rPr>
        <w:rFonts w:ascii="Wingdings" w:hAnsi="Wingdings" w:hint="default"/>
      </w:rPr>
    </w:lvl>
    <w:lvl w:ilvl="6" w:tplc="261207E0">
      <w:start w:val="1"/>
      <w:numFmt w:val="bullet"/>
      <w:lvlText w:val=""/>
      <w:lvlJc w:val="left"/>
      <w:pPr>
        <w:ind w:left="5040" w:hanging="360"/>
      </w:pPr>
      <w:rPr>
        <w:rFonts w:ascii="Symbol" w:hAnsi="Symbol" w:hint="default"/>
      </w:rPr>
    </w:lvl>
    <w:lvl w:ilvl="7" w:tplc="98E05FBE">
      <w:start w:val="1"/>
      <w:numFmt w:val="bullet"/>
      <w:lvlText w:val="o"/>
      <w:lvlJc w:val="left"/>
      <w:pPr>
        <w:ind w:left="5760" w:hanging="360"/>
      </w:pPr>
      <w:rPr>
        <w:rFonts w:ascii="Courier New" w:hAnsi="Courier New" w:hint="default"/>
      </w:rPr>
    </w:lvl>
    <w:lvl w:ilvl="8" w:tplc="6BEEE3DC">
      <w:start w:val="1"/>
      <w:numFmt w:val="bullet"/>
      <w:lvlText w:val=""/>
      <w:lvlJc w:val="left"/>
      <w:pPr>
        <w:ind w:left="6480" w:hanging="360"/>
      </w:pPr>
      <w:rPr>
        <w:rFonts w:ascii="Wingdings" w:hAnsi="Wingdings" w:hint="default"/>
      </w:rPr>
    </w:lvl>
  </w:abstractNum>
  <w:abstractNum w:abstractNumId="59" w15:restartNumberingAfterBreak="0">
    <w:nsid w:val="5A761A18"/>
    <w:multiLevelType w:val="hybridMultilevel"/>
    <w:tmpl w:val="9F3C4C10"/>
    <w:lvl w:ilvl="0" w:tplc="5754C426">
      <w:start w:val="1"/>
      <w:numFmt w:val="bullet"/>
      <w:lvlText w:val=""/>
      <w:lvlJc w:val="left"/>
      <w:pPr>
        <w:ind w:left="720" w:hanging="360"/>
      </w:pPr>
      <w:rPr>
        <w:rFonts w:ascii="Symbol" w:hAnsi="Symbol" w:hint="default"/>
      </w:rPr>
    </w:lvl>
    <w:lvl w:ilvl="1" w:tplc="59988512">
      <w:start w:val="1"/>
      <w:numFmt w:val="bullet"/>
      <w:lvlText w:val="o"/>
      <w:lvlJc w:val="left"/>
      <w:pPr>
        <w:ind w:left="1440" w:hanging="360"/>
      </w:pPr>
      <w:rPr>
        <w:rFonts w:ascii="Courier New" w:hAnsi="Courier New" w:hint="default"/>
      </w:rPr>
    </w:lvl>
    <w:lvl w:ilvl="2" w:tplc="9A76366A">
      <w:start w:val="1"/>
      <w:numFmt w:val="bullet"/>
      <w:lvlText w:val=""/>
      <w:lvlJc w:val="left"/>
      <w:pPr>
        <w:ind w:left="2160" w:hanging="360"/>
      </w:pPr>
      <w:rPr>
        <w:rFonts w:ascii="Wingdings" w:hAnsi="Wingdings" w:hint="default"/>
      </w:rPr>
    </w:lvl>
    <w:lvl w:ilvl="3" w:tplc="131C82D6">
      <w:start w:val="1"/>
      <w:numFmt w:val="bullet"/>
      <w:lvlText w:val=""/>
      <w:lvlJc w:val="left"/>
      <w:pPr>
        <w:ind w:left="2880" w:hanging="360"/>
      </w:pPr>
      <w:rPr>
        <w:rFonts w:ascii="Symbol" w:hAnsi="Symbol" w:hint="default"/>
      </w:rPr>
    </w:lvl>
    <w:lvl w:ilvl="4" w:tplc="EEA6D6E6">
      <w:start w:val="1"/>
      <w:numFmt w:val="bullet"/>
      <w:lvlText w:val="o"/>
      <w:lvlJc w:val="left"/>
      <w:pPr>
        <w:ind w:left="3600" w:hanging="360"/>
      </w:pPr>
      <w:rPr>
        <w:rFonts w:ascii="Courier New" w:hAnsi="Courier New" w:hint="default"/>
      </w:rPr>
    </w:lvl>
    <w:lvl w:ilvl="5" w:tplc="DEBEDDFE">
      <w:start w:val="1"/>
      <w:numFmt w:val="bullet"/>
      <w:lvlText w:val=""/>
      <w:lvlJc w:val="left"/>
      <w:pPr>
        <w:ind w:left="4320" w:hanging="360"/>
      </w:pPr>
      <w:rPr>
        <w:rFonts w:ascii="Wingdings" w:hAnsi="Wingdings" w:hint="default"/>
      </w:rPr>
    </w:lvl>
    <w:lvl w:ilvl="6" w:tplc="D434466A">
      <w:start w:val="1"/>
      <w:numFmt w:val="bullet"/>
      <w:lvlText w:val=""/>
      <w:lvlJc w:val="left"/>
      <w:pPr>
        <w:ind w:left="5040" w:hanging="360"/>
      </w:pPr>
      <w:rPr>
        <w:rFonts w:ascii="Symbol" w:hAnsi="Symbol" w:hint="default"/>
      </w:rPr>
    </w:lvl>
    <w:lvl w:ilvl="7" w:tplc="DCBA8360">
      <w:start w:val="1"/>
      <w:numFmt w:val="bullet"/>
      <w:lvlText w:val="o"/>
      <w:lvlJc w:val="left"/>
      <w:pPr>
        <w:ind w:left="5760" w:hanging="360"/>
      </w:pPr>
      <w:rPr>
        <w:rFonts w:ascii="Courier New" w:hAnsi="Courier New" w:hint="default"/>
      </w:rPr>
    </w:lvl>
    <w:lvl w:ilvl="8" w:tplc="8A0433CA">
      <w:start w:val="1"/>
      <w:numFmt w:val="bullet"/>
      <w:lvlText w:val=""/>
      <w:lvlJc w:val="left"/>
      <w:pPr>
        <w:ind w:left="6480" w:hanging="360"/>
      </w:pPr>
      <w:rPr>
        <w:rFonts w:ascii="Wingdings" w:hAnsi="Wingdings" w:hint="default"/>
      </w:rPr>
    </w:lvl>
  </w:abstractNum>
  <w:abstractNum w:abstractNumId="60" w15:restartNumberingAfterBreak="0">
    <w:nsid w:val="5B858132"/>
    <w:multiLevelType w:val="hybridMultilevel"/>
    <w:tmpl w:val="15443C20"/>
    <w:lvl w:ilvl="0" w:tplc="E1F4E6DE">
      <w:start w:val="1"/>
      <w:numFmt w:val="bullet"/>
      <w:lvlText w:val=""/>
      <w:lvlJc w:val="left"/>
      <w:pPr>
        <w:ind w:left="720" w:hanging="360"/>
      </w:pPr>
      <w:rPr>
        <w:rFonts w:ascii="Symbol" w:hAnsi="Symbol" w:hint="default"/>
      </w:rPr>
    </w:lvl>
    <w:lvl w:ilvl="1" w:tplc="57D891C2">
      <w:start w:val="1"/>
      <w:numFmt w:val="bullet"/>
      <w:lvlText w:val="o"/>
      <w:lvlJc w:val="left"/>
      <w:pPr>
        <w:ind w:left="1440" w:hanging="360"/>
      </w:pPr>
      <w:rPr>
        <w:rFonts w:ascii="Courier New" w:hAnsi="Courier New" w:hint="default"/>
      </w:rPr>
    </w:lvl>
    <w:lvl w:ilvl="2" w:tplc="631A7956">
      <w:start w:val="1"/>
      <w:numFmt w:val="bullet"/>
      <w:lvlText w:val=""/>
      <w:lvlJc w:val="left"/>
      <w:pPr>
        <w:ind w:left="2160" w:hanging="360"/>
      </w:pPr>
      <w:rPr>
        <w:rFonts w:ascii="Wingdings" w:hAnsi="Wingdings" w:hint="default"/>
      </w:rPr>
    </w:lvl>
    <w:lvl w:ilvl="3" w:tplc="43D48AD4">
      <w:start w:val="1"/>
      <w:numFmt w:val="bullet"/>
      <w:lvlText w:val=""/>
      <w:lvlJc w:val="left"/>
      <w:pPr>
        <w:ind w:left="2880" w:hanging="360"/>
      </w:pPr>
      <w:rPr>
        <w:rFonts w:ascii="Symbol" w:hAnsi="Symbol" w:hint="default"/>
      </w:rPr>
    </w:lvl>
    <w:lvl w:ilvl="4" w:tplc="6D862176">
      <w:start w:val="1"/>
      <w:numFmt w:val="bullet"/>
      <w:lvlText w:val="o"/>
      <w:lvlJc w:val="left"/>
      <w:pPr>
        <w:ind w:left="3600" w:hanging="360"/>
      </w:pPr>
      <w:rPr>
        <w:rFonts w:ascii="Courier New" w:hAnsi="Courier New" w:hint="default"/>
      </w:rPr>
    </w:lvl>
    <w:lvl w:ilvl="5" w:tplc="27822E10">
      <w:start w:val="1"/>
      <w:numFmt w:val="bullet"/>
      <w:lvlText w:val=""/>
      <w:lvlJc w:val="left"/>
      <w:pPr>
        <w:ind w:left="4320" w:hanging="360"/>
      </w:pPr>
      <w:rPr>
        <w:rFonts w:ascii="Wingdings" w:hAnsi="Wingdings" w:hint="default"/>
      </w:rPr>
    </w:lvl>
    <w:lvl w:ilvl="6" w:tplc="A39AC706">
      <w:start w:val="1"/>
      <w:numFmt w:val="bullet"/>
      <w:lvlText w:val=""/>
      <w:lvlJc w:val="left"/>
      <w:pPr>
        <w:ind w:left="5040" w:hanging="360"/>
      </w:pPr>
      <w:rPr>
        <w:rFonts w:ascii="Symbol" w:hAnsi="Symbol" w:hint="default"/>
      </w:rPr>
    </w:lvl>
    <w:lvl w:ilvl="7" w:tplc="C0029944">
      <w:start w:val="1"/>
      <w:numFmt w:val="bullet"/>
      <w:lvlText w:val="o"/>
      <w:lvlJc w:val="left"/>
      <w:pPr>
        <w:ind w:left="5760" w:hanging="360"/>
      </w:pPr>
      <w:rPr>
        <w:rFonts w:ascii="Courier New" w:hAnsi="Courier New" w:hint="default"/>
      </w:rPr>
    </w:lvl>
    <w:lvl w:ilvl="8" w:tplc="68528228">
      <w:start w:val="1"/>
      <w:numFmt w:val="bullet"/>
      <w:lvlText w:val=""/>
      <w:lvlJc w:val="left"/>
      <w:pPr>
        <w:ind w:left="6480" w:hanging="360"/>
      </w:pPr>
      <w:rPr>
        <w:rFonts w:ascii="Wingdings" w:hAnsi="Wingdings" w:hint="default"/>
      </w:rPr>
    </w:lvl>
  </w:abstractNum>
  <w:abstractNum w:abstractNumId="61" w15:restartNumberingAfterBreak="0">
    <w:nsid w:val="5F389123"/>
    <w:multiLevelType w:val="hybridMultilevel"/>
    <w:tmpl w:val="8F308A12"/>
    <w:lvl w:ilvl="0" w:tplc="6C7C33BE">
      <w:start w:val="1"/>
      <w:numFmt w:val="bullet"/>
      <w:lvlText w:val=""/>
      <w:lvlJc w:val="left"/>
      <w:pPr>
        <w:ind w:left="720" w:hanging="360"/>
      </w:pPr>
      <w:rPr>
        <w:rFonts w:ascii="Symbol" w:hAnsi="Symbol" w:hint="default"/>
      </w:rPr>
    </w:lvl>
    <w:lvl w:ilvl="1" w:tplc="5C0CA096">
      <w:start w:val="1"/>
      <w:numFmt w:val="bullet"/>
      <w:lvlText w:val="o"/>
      <w:lvlJc w:val="left"/>
      <w:pPr>
        <w:ind w:left="1440" w:hanging="360"/>
      </w:pPr>
      <w:rPr>
        <w:rFonts w:ascii="Courier New" w:hAnsi="Courier New" w:hint="default"/>
      </w:rPr>
    </w:lvl>
    <w:lvl w:ilvl="2" w:tplc="43F8E98C">
      <w:start w:val="1"/>
      <w:numFmt w:val="bullet"/>
      <w:lvlText w:val=""/>
      <w:lvlJc w:val="left"/>
      <w:pPr>
        <w:ind w:left="2160" w:hanging="360"/>
      </w:pPr>
      <w:rPr>
        <w:rFonts w:ascii="Wingdings" w:hAnsi="Wingdings" w:hint="default"/>
      </w:rPr>
    </w:lvl>
    <w:lvl w:ilvl="3" w:tplc="5AC6DDB2">
      <w:start w:val="1"/>
      <w:numFmt w:val="bullet"/>
      <w:lvlText w:val=""/>
      <w:lvlJc w:val="left"/>
      <w:pPr>
        <w:ind w:left="2880" w:hanging="360"/>
      </w:pPr>
      <w:rPr>
        <w:rFonts w:ascii="Symbol" w:hAnsi="Symbol" w:hint="default"/>
      </w:rPr>
    </w:lvl>
    <w:lvl w:ilvl="4" w:tplc="A190BE8E">
      <w:start w:val="1"/>
      <w:numFmt w:val="bullet"/>
      <w:lvlText w:val="o"/>
      <w:lvlJc w:val="left"/>
      <w:pPr>
        <w:ind w:left="3600" w:hanging="360"/>
      </w:pPr>
      <w:rPr>
        <w:rFonts w:ascii="Courier New" w:hAnsi="Courier New" w:hint="default"/>
      </w:rPr>
    </w:lvl>
    <w:lvl w:ilvl="5" w:tplc="D0780B1C">
      <w:start w:val="1"/>
      <w:numFmt w:val="bullet"/>
      <w:lvlText w:val=""/>
      <w:lvlJc w:val="left"/>
      <w:pPr>
        <w:ind w:left="4320" w:hanging="360"/>
      </w:pPr>
      <w:rPr>
        <w:rFonts w:ascii="Wingdings" w:hAnsi="Wingdings" w:hint="default"/>
      </w:rPr>
    </w:lvl>
    <w:lvl w:ilvl="6" w:tplc="B4522CE4">
      <w:start w:val="1"/>
      <w:numFmt w:val="bullet"/>
      <w:lvlText w:val=""/>
      <w:lvlJc w:val="left"/>
      <w:pPr>
        <w:ind w:left="5040" w:hanging="360"/>
      </w:pPr>
      <w:rPr>
        <w:rFonts w:ascii="Symbol" w:hAnsi="Symbol" w:hint="default"/>
      </w:rPr>
    </w:lvl>
    <w:lvl w:ilvl="7" w:tplc="AFC478CA">
      <w:start w:val="1"/>
      <w:numFmt w:val="bullet"/>
      <w:lvlText w:val="o"/>
      <w:lvlJc w:val="left"/>
      <w:pPr>
        <w:ind w:left="5760" w:hanging="360"/>
      </w:pPr>
      <w:rPr>
        <w:rFonts w:ascii="Courier New" w:hAnsi="Courier New" w:hint="default"/>
      </w:rPr>
    </w:lvl>
    <w:lvl w:ilvl="8" w:tplc="491AE9A4">
      <w:start w:val="1"/>
      <w:numFmt w:val="bullet"/>
      <w:lvlText w:val=""/>
      <w:lvlJc w:val="left"/>
      <w:pPr>
        <w:ind w:left="6480" w:hanging="360"/>
      </w:pPr>
      <w:rPr>
        <w:rFonts w:ascii="Wingdings" w:hAnsi="Wingdings" w:hint="default"/>
      </w:rPr>
    </w:lvl>
  </w:abstractNum>
  <w:abstractNum w:abstractNumId="62" w15:restartNumberingAfterBreak="0">
    <w:nsid w:val="5F9DF1B9"/>
    <w:multiLevelType w:val="hybridMultilevel"/>
    <w:tmpl w:val="598A901C"/>
    <w:lvl w:ilvl="0" w:tplc="086449D0">
      <w:start w:val="1"/>
      <w:numFmt w:val="bullet"/>
      <w:lvlText w:val=""/>
      <w:lvlJc w:val="left"/>
      <w:pPr>
        <w:ind w:left="720" w:hanging="360"/>
      </w:pPr>
      <w:rPr>
        <w:rFonts w:ascii="Symbol" w:hAnsi="Symbol" w:hint="default"/>
      </w:rPr>
    </w:lvl>
    <w:lvl w:ilvl="1" w:tplc="0A56D058">
      <w:start w:val="1"/>
      <w:numFmt w:val="bullet"/>
      <w:lvlText w:val="o"/>
      <w:lvlJc w:val="left"/>
      <w:pPr>
        <w:ind w:left="1440" w:hanging="360"/>
      </w:pPr>
      <w:rPr>
        <w:rFonts w:ascii="Courier New" w:hAnsi="Courier New" w:hint="default"/>
      </w:rPr>
    </w:lvl>
    <w:lvl w:ilvl="2" w:tplc="42761BE0">
      <w:start w:val="1"/>
      <w:numFmt w:val="bullet"/>
      <w:lvlText w:val=""/>
      <w:lvlJc w:val="left"/>
      <w:pPr>
        <w:ind w:left="2160" w:hanging="360"/>
      </w:pPr>
      <w:rPr>
        <w:rFonts w:ascii="Wingdings" w:hAnsi="Wingdings" w:hint="default"/>
      </w:rPr>
    </w:lvl>
    <w:lvl w:ilvl="3" w:tplc="E028F248">
      <w:start w:val="1"/>
      <w:numFmt w:val="bullet"/>
      <w:lvlText w:val=""/>
      <w:lvlJc w:val="left"/>
      <w:pPr>
        <w:ind w:left="2880" w:hanging="360"/>
      </w:pPr>
      <w:rPr>
        <w:rFonts w:ascii="Symbol" w:hAnsi="Symbol" w:hint="default"/>
      </w:rPr>
    </w:lvl>
    <w:lvl w:ilvl="4" w:tplc="7B94498E">
      <w:start w:val="1"/>
      <w:numFmt w:val="bullet"/>
      <w:lvlText w:val="o"/>
      <w:lvlJc w:val="left"/>
      <w:pPr>
        <w:ind w:left="3600" w:hanging="360"/>
      </w:pPr>
      <w:rPr>
        <w:rFonts w:ascii="Courier New" w:hAnsi="Courier New" w:hint="default"/>
      </w:rPr>
    </w:lvl>
    <w:lvl w:ilvl="5" w:tplc="5A725762">
      <w:start w:val="1"/>
      <w:numFmt w:val="bullet"/>
      <w:lvlText w:val=""/>
      <w:lvlJc w:val="left"/>
      <w:pPr>
        <w:ind w:left="4320" w:hanging="360"/>
      </w:pPr>
      <w:rPr>
        <w:rFonts w:ascii="Wingdings" w:hAnsi="Wingdings" w:hint="default"/>
      </w:rPr>
    </w:lvl>
    <w:lvl w:ilvl="6" w:tplc="AF8E91EE">
      <w:start w:val="1"/>
      <w:numFmt w:val="bullet"/>
      <w:lvlText w:val=""/>
      <w:lvlJc w:val="left"/>
      <w:pPr>
        <w:ind w:left="5040" w:hanging="360"/>
      </w:pPr>
      <w:rPr>
        <w:rFonts w:ascii="Symbol" w:hAnsi="Symbol" w:hint="default"/>
      </w:rPr>
    </w:lvl>
    <w:lvl w:ilvl="7" w:tplc="C9E60832">
      <w:start w:val="1"/>
      <w:numFmt w:val="bullet"/>
      <w:lvlText w:val="o"/>
      <w:lvlJc w:val="left"/>
      <w:pPr>
        <w:ind w:left="5760" w:hanging="360"/>
      </w:pPr>
      <w:rPr>
        <w:rFonts w:ascii="Courier New" w:hAnsi="Courier New" w:hint="default"/>
      </w:rPr>
    </w:lvl>
    <w:lvl w:ilvl="8" w:tplc="BEEACC80">
      <w:start w:val="1"/>
      <w:numFmt w:val="bullet"/>
      <w:lvlText w:val=""/>
      <w:lvlJc w:val="left"/>
      <w:pPr>
        <w:ind w:left="6480" w:hanging="360"/>
      </w:pPr>
      <w:rPr>
        <w:rFonts w:ascii="Wingdings" w:hAnsi="Wingdings" w:hint="default"/>
      </w:rPr>
    </w:lvl>
  </w:abstractNum>
  <w:abstractNum w:abstractNumId="63" w15:restartNumberingAfterBreak="0">
    <w:nsid w:val="626E02F7"/>
    <w:multiLevelType w:val="hybridMultilevel"/>
    <w:tmpl w:val="6EFE8846"/>
    <w:lvl w:ilvl="0" w:tplc="560EC6DC">
      <w:start w:val="1"/>
      <w:numFmt w:val="bullet"/>
      <w:lvlText w:val=""/>
      <w:lvlJc w:val="left"/>
      <w:pPr>
        <w:ind w:left="720" w:hanging="360"/>
      </w:pPr>
      <w:rPr>
        <w:rFonts w:ascii="Symbol" w:hAnsi="Symbol" w:hint="default"/>
      </w:rPr>
    </w:lvl>
    <w:lvl w:ilvl="1" w:tplc="697895D8">
      <w:start w:val="1"/>
      <w:numFmt w:val="bullet"/>
      <w:lvlText w:val="o"/>
      <w:lvlJc w:val="left"/>
      <w:pPr>
        <w:ind w:left="1440" w:hanging="360"/>
      </w:pPr>
      <w:rPr>
        <w:rFonts w:ascii="Courier New" w:hAnsi="Courier New" w:hint="default"/>
      </w:rPr>
    </w:lvl>
    <w:lvl w:ilvl="2" w:tplc="17706872">
      <w:start w:val="1"/>
      <w:numFmt w:val="bullet"/>
      <w:lvlText w:val=""/>
      <w:lvlJc w:val="left"/>
      <w:pPr>
        <w:ind w:left="2160" w:hanging="360"/>
      </w:pPr>
      <w:rPr>
        <w:rFonts w:ascii="Wingdings" w:hAnsi="Wingdings" w:hint="default"/>
      </w:rPr>
    </w:lvl>
    <w:lvl w:ilvl="3" w:tplc="7C36A988">
      <w:start w:val="1"/>
      <w:numFmt w:val="bullet"/>
      <w:lvlText w:val=""/>
      <w:lvlJc w:val="left"/>
      <w:pPr>
        <w:ind w:left="2880" w:hanging="360"/>
      </w:pPr>
      <w:rPr>
        <w:rFonts w:ascii="Symbol" w:hAnsi="Symbol" w:hint="default"/>
      </w:rPr>
    </w:lvl>
    <w:lvl w:ilvl="4" w:tplc="532293D4">
      <w:start w:val="1"/>
      <w:numFmt w:val="bullet"/>
      <w:lvlText w:val="o"/>
      <w:lvlJc w:val="left"/>
      <w:pPr>
        <w:ind w:left="3600" w:hanging="360"/>
      </w:pPr>
      <w:rPr>
        <w:rFonts w:ascii="Courier New" w:hAnsi="Courier New" w:hint="default"/>
      </w:rPr>
    </w:lvl>
    <w:lvl w:ilvl="5" w:tplc="BF96673E">
      <w:start w:val="1"/>
      <w:numFmt w:val="bullet"/>
      <w:lvlText w:val=""/>
      <w:lvlJc w:val="left"/>
      <w:pPr>
        <w:ind w:left="4320" w:hanging="360"/>
      </w:pPr>
      <w:rPr>
        <w:rFonts w:ascii="Wingdings" w:hAnsi="Wingdings" w:hint="default"/>
      </w:rPr>
    </w:lvl>
    <w:lvl w:ilvl="6" w:tplc="28DAB64A">
      <w:start w:val="1"/>
      <w:numFmt w:val="bullet"/>
      <w:lvlText w:val=""/>
      <w:lvlJc w:val="left"/>
      <w:pPr>
        <w:ind w:left="5040" w:hanging="360"/>
      </w:pPr>
      <w:rPr>
        <w:rFonts w:ascii="Symbol" w:hAnsi="Symbol" w:hint="default"/>
      </w:rPr>
    </w:lvl>
    <w:lvl w:ilvl="7" w:tplc="AE882674">
      <w:start w:val="1"/>
      <w:numFmt w:val="bullet"/>
      <w:lvlText w:val="o"/>
      <w:lvlJc w:val="left"/>
      <w:pPr>
        <w:ind w:left="5760" w:hanging="360"/>
      </w:pPr>
      <w:rPr>
        <w:rFonts w:ascii="Courier New" w:hAnsi="Courier New" w:hint="default"/>
      </w:rPr>
    </w:lvl>
    <w:lvl w:ilvl="8" w:tplc="B55E5078">
      <w:start w:val="1"/>
      <w:numFmt w:val="bullet"/>
      <w:lvlText w:val=""/>
      <w:lvlJc w:val="left"/>
      <w:pPr>
        <w:ind w:left="6480" w:hanging="360"/>
      </w:pPr>
      <w:rPr>
        <w:rFonts w:ascii="Wingdings" w:hAnsi="Wingdings" w:hint="default"/>
      </w:rPr>
    </w:lvl>
  </w:abstractNum>
  <w:abstractNum w:abstractNumId="64" w15:restartNumberingAfterBreak="0">
    <w:nsid w:val="62E32BB3"/>
    <w:multiLevelType w:val="hybridMultilevel"/>
    <w:tmpl w:val="25C67B0E"/>
    <w:lvl w:ilvl="0" w:tplc="3626A8CE">
      <w:start w:val="1"/>
      <w:numFmt w:val="bullet"/>
      <w:lvlText w:val=""/>
      <w:lvlJc w:val="left"/>
      <w:pPr>
        <w:ind w:left="720" w:hanging="360"/>
      </w:pPr>
      <w:rPr>
        <w:rFonts w:ascii="Symbol" w:hAnsi="Symbol" w:hint="default"/>
      </w:rPr>
    </w:lvl>
    <w:lvl w:ilvl="1" w:tplc="6B7026BC">
      <w:start w:val="1"/>
      <w:numFmt w:val="bullet"/>
      <w:lvlText w:val="o"/>
      <w:lvlJc w:val="left"/>
      <w:pPr>
        <w:ind w:left="1440" w:hanging="360"/>
      </w:pPr>
      <w:rPr>
        <w:rFonts w:ascii="Courier New" w:hAnsi="Courier New" w:hint="default"/>
      </w:rPr>
    </w:lvl>
    <w:lvl w:ilvl="2" w:tplc="50B0FDBC">
      <w:start w:val="1"/>
      <w:numFmt w:val="bullet"/>
      <w:lvlText w:val=""/>
      <w:lvlJc w:val="left"/>
      <w:pPr>
        <w:ind w:left="2160" w:hanging="360"/>
      </w:pPr>
      <w:rPr>
        <w:rFonts w:ascii="Wingdings" w:hAnsi="Wingdings" w:hint="default"/>
      </w:rPr>
    </w:lvl>
    <w:lvl w:ilvl="3" w:tplc="9FE473B0">
      <w:start w:val="1"/>
      <w:numFmt w:val="bullet"/>
      <w:lvlText w:val=""/>
      <w:lvlJc w:val="left"/>
      <w:pPr>
        <w:ind w:left="2880" w:hanging="360"/>
      </w:pPr>
      <w:rPr>
        <w:rFonts w:ascii="Symbol" w:hAnsi="Symbol" w:hint="default"/>
      </w:rPr>
    </w:lvl>
    <w:lvl w:ilvl="4" w:tplc="A45872B6">
      <w:start w:val="1"/>
      <w:numFmt w:val="bullet"/>
      <w:lvlText w:val="o"/>
      <w:lvlJc w:val="left"/>
      <w:pPr>
        <w:ind w:left="3600" w:hanging="360"/>
      </w:pPr>
      <w:rPr>
        <w:rFonts w:ascii="Courier New" w:hAnsi="Courier New" w:hint="default"/>
      </w:rPr>
    </w:lvl>
    <w:lvl w:ilvl="5" w:tplc="15607228">
      <w:start w:val="1"/>
      <w:numFmt w:val="bullet"/>
      <w:lvlText w:val=""/>
      <w:lvlJc w:val="left"/>
      <w:pPr>
        <w:ind w:left="4320" w:hanging="360"/>
      </w:pPr>
      <w:rPr>
        <w:rFonts w:ascii="Wingdings" w:hAnsi="Wingdings" w:hint="default"/>
      </w:rPr>
    </w:lvl>
    <w:lvl w:ilvl="6" w:tplc="E1169DE0">
      <w:start w:val="1"/>
      <w:numFmt w:val="bullet"/>
      <w:lvlText w:val=""/>
      <w:lvlJc w:val="left"/>
      <w:pPr>
        <w:ind w:left="5040" w:hanging="360"/>
      </w:pPr>
      <w:rPr>
        <w:rFonts w:ascii="Symbol" w:hAnsi="Symbol" w:hint="default"/>
      </w:rPr>
    </w:lvl>
    <w:lvl w:ilvl="7" w:tplc="46940620">
      <w:start w:val="1"/>
      <w:numFmt w:val="bullet"/>
      <w:lvlText w:val="o"/>
      <w:lvlJc w:val="left"/>
      <w:pPr>
        <w:ind w:left="5760" w:hanging="360"/>
      </w:pPr>
      <w:rPr>
        <w:rFonts w:ascii="Courier New" w:hAnsi="Courier New" w:hint="default"/>
      </w:rPr>
    </w:lvl>
    <w:lvl w:ilvl="8" w:tplc="5B2649A2">
      <w:start w:val="1"/>
      <w:numFmt w:val="bullet"/>
      <w:lvlText w:val=""/>
      <w:lvlJc w:val="left"/>
      <w:pPr>
        <w:ind w:left="6480" w:hanging="360"/>
      </w:pPr>
      <w:rPr>
        <w:rFonts w:ascii="Wingdings" w:hAnsi="Wingdings" w:hint="default"/>
      </w:rPr>
    </w:lvl>
  </w:abstractNum>
  <w:abstractNum w:abstractNumId="65" w15:restartNumberingAfterBreak="0">
    <w:nsid w:val="6562A880"/>
    <w:multiLevelType w:val="hybridMultilevel"/>
    <w:tmpl w:val="EBC20B88"/>
    <w:lvl w:ilvl="0" w:tplc="FFFFFFFF">
      <w:start w:val="1"/>
      <w:numFmt w:val="bullet"/>
      <w:lvlText w:val="·"/>
      <w:lvlJc w:val="left"/>
      <w:pPr>
        <w:ind w:left="720" w:hanging="360"/>
      </w:pPr>
      <w:rPr>
        <w:rFonts w:ascii="Symbol" w:hAnsi="Symbol" w:hint="default"/>
      </w:rPr>
    </w:lvl>
    <w:lvl w:ilvl="1" w:tplc="484CDF30">
      <w:start w:val="1"/>
      <w:numFmt w:val="bullet"/>
      <w:lvlText w:val="o"/>
      <w:lvlJc w:val="left"/>
      <w:pPr>
        <w:ind w:left="1440" w:hanging="360"/>
      </w:pPr>
      <w:rPr>
        <w:rFonts w:ascii="Courier New" w:hAnsi="Courier New" w:hint="default"/>
      </w:rPr>
    </w:lvl>
    <w:lvl w:ilvl="2" w:tplc="CF6AD4CA">
      <w:start w:val="1"/>
      <w:numFmt w:val="bullet"/>
      <w:lvlText w:val=""/>
      <w:lvlJc w:val="left"/>
      <w:pPr>
        <w:ind w:left="2160" w:hanging="360"/>
      </w:pPr>
      <w:rPr>
        <w:rFonts w:ascii="Wingdings" w:hAnsi="Wingdings" w:hint="default"/>
      </w:rPr>
    </w:lvl>
    <w:lvl w:ilvl="3" w:tplc="DD8246BC">
      <w:start w:val="1"/>
      <w:numFmt w:val="bullet"/>
      <w:lvlText w:val=""/>
      <w:lvlJc w:val="left"/>
      <w:pPr>
        <w:ind w:left="2880" w:hanging="360"/>
      </w:pPr>
      <w:rPr>
        <w:rFonts w:ascii="Symbol" w:hAnsi="Symbol" w:hint="default"/>
      </w:rPr>
    </w:lvl>
    <w:lvl w:ilvl="4" w:tplc="F042C996">
      <w:start w:val="1"/>
      <w:numFmt w:val="bullet"/>
      <w:lvlText w:val="o"/>
      <w:lvlJc w:val="left"/>
      <w:pPr>
        <w:ind w:left="3600" w:hanging="360"/>
      </w:pPr>
      <w:rPr>
        <w:rFonts w:ascii="Courier New" w:hAnsi="Courier New" w:hint="default"/>
      </w:rPr>
    </w:lvl>
    <w:lvl w:ilvl="5" w:tplc="33106B84">
      <w:start w:val="1"/>
      <w:numFmt w:val="bullet"/>
      <w:lvlText w:val=""/>
      <w:lvlJc w:val="left"/>
      <w:pPr>
        <w:ind w:left="4320" w:hanging="360"/>
      </w:pPr>
      <w:rPr>
        <w:rFonts w:ascii="Wingdings" w:hAnsi="Wingdings" w:hint="default"/>
      </w:rPr>
    </w:lvl>
    <w:lvl w:ilvl="6" w:tplc="03041CFA">
      <w:start w:val="1"/>
      <w:numFmt w:val="bullet"/>
      <w:lvlText w:val=""/>
      <w:lvlJc w:val="left"/>
      <w:pPr>
        <w:ind w:left="5040" w:hanging="360"/>
      </w:pPr>
      <w:rPr>
        <w:rFonts w:ascii="Symbol" w:hAnsi="Symbol" w:hint="default"/>
      </w:rPr>
    </w:lvl>
    <w:lvl w:ilvl="7" w:tplc="016032EC">
      <w:start w:val="1"/>
      <w:numFmt w:val="bullet"/>
      <w:lvlText w:val="o"/>
      <w:lvlJc w:val="left"/>
      <w:pPr>
        <w:ind w:left="5760" w:hanging="360"/>
      </w:pPr>
      <w:rPr>
        <w:rFonts w:ascii="Courier New" w:hAnsi="Courier New" w:hint="default"/>
      </w:rPr>
    </w:lvl>
    <w:lvl w:ilvl="8" w:tplc="EA8EF6F6">
      <w:start w:val="1"/>
      <w:numFmt w:val="bullet"/>
      <w:lvlText w:val=""/>
      <w:lvlJc w:val="left"/>
      <w:pPr>
        <w:ind w:left="6480" w:hanging="360"/>
      </w:pPr>
      <w:rPr>
        <w:rFonts w:ascii="Wingdings" w:hAnsi="Wingdings" w:hint="default"/>
      </w:rPr>
    </w:lvl>
  </w:abstractNum>
  <w:abstractNum w:abstractNumId="66" w15:restartNumberingAfterBreak="0">
    <w:nsid w:val="6637E8EE"/>
    <w:multiLevelType w:val="hybridMultilevel"/>
    <w:tmpl w:val="C20613D8"/>
    <w:lvl w:ilvl="0" w:tplc="93FE030C">
      <w:start w:val="1"/>
      <w:numFmt w:val="bullet"/>
      <w:lvlText w:val=""/>
      <w:lvlJc w:val="left"/>
      <w:pPr>
        <w:ind w:left="720" w:hanging="360"/>
      </w:pPr>
      <w:rPr>
        <w:rFonts w:ascii="Symbol" w:hAnsi="Symbol" w:hint="default"/>
      </w:rPr>
    </w:lvl>
    <w:lvl w:ilvl="1" w:tplc="21143FEE">
      <w:start w:val="1"/>
      <w:numFmt w:val="bullet"/>
      <w:lvlText w:val="o"/>
      <w:lvlJc w:val="left"/>
      <w:pPr>
        <w:ind w:left="1440" w:hanging="360"/>
      </w:pPr>
      <w:rPr>
        <w:rFonts w:ascii="Courier New" w:hAnsi="Courier New" w:hint="default"/>
      </w:rPr>
    </w:lvl>
    <w:lvl w:ilvl="2" w:tplc="16FABA86">
      <w:start w:val="1"/>
      <w:numFmt w:val="bullet"/>
      <w:lvlText w:val=""/>
      <w:lvlJc w:val="left"/>
      <w:pPr>
        <w:ind w:left="2160" w:hanging="360"/>
      </w:pPr>
      <w:rPr>
        <w:rFonts w:ascii="Wingdings" w:hAnsi="Wingdings" w:hint="default"/>
      </w:rPr>
    </w:lvl>
    <w:lvl w:ilvl="3" w:tplc="4FA60524">
      <w:start w:val="1"/>
      <w:numFmt w:val="bullet"/>
      <w:lvlText w:val=""/>
      <w:lvlJc w:val="left"/>
      <w:pPr>
        <w:ind w:left="2880" w:hanging="360"/>
      </w:pPr>
      <w:rPr>
        <w:rFonts w:ascii="Symbol" w:hAnsi="Symbol" w:hint="default"/>
      </w:rPr>
    </w:lvl>
    <w:lvl w:ilvl="4" w:tplc="B1024150">
      <w:start w:val="1"/>
      <w:numFmt w:val="bullet"/>
      <w:lvlText w:val="o"/>
      <w:lvlJc w:val="left"/>
      <w:pPr>
        <w:ind w:left="3600" w:hanging="360"/>
      </w:pPr>
      <w:rPr>
        <w:rFonts w:ascii="Courier New" w:hAnsi="Courier New" w:hint="default"/>
      </w:rPr>
    </w:lvl>
    <w:lvl w:ilvl="5" w:tplc="F9AE119C">
      <w:start w:val="1"/>
      <w:numFmt w:val="bullet"/>
      <w:lvlText w:val=""/>
      <w:lvlJc w:val="left"/>
      <w:pPr>
        <w:ind w:left="4320" w:hanging="360"/>
      </w:pPr>
      <w:rPr>
        <w:rFonts w:ascii="Wingdings" w:hAnsi="Wingdings" w:hint="default"/>
      </w:rPr>
    </w:lvl>
    <w:lvl w:ilvl="6" w:tplc="F78A2FF6">
      <w:start w:val="1"/>
      <w:numFmt w:val="bullet"/>
      <w:lvlText w:val=""/>
      <w:lvlJc w:val="left"/>
      <w:pPr>
        <w:ind w:left="5040" w:hanging="360"/>
      </w:pPr>
      <w:rPr>
        <w:rFonts w:ascii="Symbol" w:hAnsi="Symbol" w:hint="default"/>
      </w:rPr>
    </w:lvl>
    <w:lvl w:ilvl="7" w:tplc="46163A0A">
      <w:start w:val="1"/>
      <w:numFmt w:val="bullet"/>
      <w:lvlText w:val="o"/>
      <w:lvlJc w:val="left"/>
      <w:pPr>
        <w:ind w:left="5760" w:hanging="360"/>
      </w:pPr>
      <w:rPr>
        <w:rFonts w:ascii="Courier New" w:hAnsi="Courier New" w:hint="default"/>
      </w:rPr>
    </w:lvl>
    <w:lvl w:ilvl="8" w:tplc="08AAA99E">
      <w:start w:val="1"/>
      <w:numFmt w:val="bullet"/>
      <w:lvlText w:val=""/>
      <w:lvlJc w:val="left"/>
      <w:pPr>
        <w:ind w:left="6480" w:hanging="360"/>
      </w:pPr>
      <w:rPr>
        <w:rFonts w:ascii="Wingdings" w:hAnsi="Wingdings" w:hint="default"/>
      </w:rPr>
    </w:lvl>
  </w:abstractNum>
  <w:abstractNum w:abstractNumId="67" w15:restartNumberingAfterBreak="0">
    <w:nsid w:val="6764BEB7"/>
    <w:multiLevelType w:val="hybridMultilevel"/>
    <w:tmpl w:val="D42E70E4"/>
    <w:lvl w:ilvl="0" w:tplc="56C08572">
      <w:start w:val="1"/>
      <w:numFmt w:val="bullet"/>
      <w:lvlText w:val=""/>
      <w:lvlJc w:val="left"/>
      <w:pPr>
        <w:ind w:left="720" w:hanging="360"/>
      </w:pPr>
      <w:rPr>
        <w:rFonts w:ascii="Symbol" w:hAnsi="Symbol" w:hint="default"/>
      </w:rPr>
    </w:lvl>
    <w:lvl w:ilvl="1" w:tplc="C8060996">
      <w:start w:val="1"/>
      <w:numFmt w:val="bullet"/>
      <w:lvlText w:val="o"/>
      <w:lvlJc w:val="left"/>
      <w:pPr>
        <w:ind w:left="1440" w:hanging="360"/>
      </w:pPr>
      <w:rPr>
        <w:rFonts w:ascii="Courier New" w:hAnsi="Courier New" w:hint="default"/>
      </w:rPr>
    </w:lvl>
    <w:lvl w:ilvl="2" w:tplc="2474F946">
      <w:start w:val="1"/>
      <w:numFmt w:val="bullet"/>
      <w:lvlText w:val=""/>
      <w:lvlJc w:val="left"/>
      <w:pPr>
        <w:ind w:left="2160" w:hanging="360"/>
      </w:pPr>
      <w:rPr>
        <w:rFonts w:ascii="Wingdings" w:hAnsi="Wingdings" w:hint="default"/>
      </w:rPr>
    </w:lvl>
    <w:lvl w:ilvl="3" w:tplc="ADA293B0">
      <w:start w:val="1"/>
      <w:numFmt w:val="bullet"/>
      <w:lvlText w:val=""/>
      <w:lvlJc w:val="left"/>
      <w:pPr>
        <w:ind w:left="2880" w:hanging="360"/>
      </w:pPr>
      <w:rPr>
        <w:rFonts w:ascii="Symbol" w:hAnsi="Symbol" w:hint="default"/>
      </w:rPr>
    </w:lvl>
    <w:lvl w:ilvl="4" w:tplc="7548D518">
      <w:start w:val="1"/>
      <w:numFmt w:val="bullet"/>
      <w:lvlText w:val="o"/>
      <w:lvlJc w:val="left"/>
      <w:pPr>
        <w:ind w:left="3600" w:hanging="360"/>
      </w:pPr>
      <w:rPr>
        <w:rFonts w:ascii="Courier New" w:hAnsi="Courier New" w:hint="default"/>
      </w:rPr>
    </w:lvl>
    <w:lvl w:ilvl="5" w:tplc="A756127A">
      <w:start w:val="1"/>
      <w:numFmt w:val="bullet"/>
      <w:lvlText w:val=""/>
      <w:lvlJc w:val="left"/>
      <w:pPr>
        <w:ind w:left="4320" w:hanging="360"/>
      </w:pPr>
      <w:rPr>
        <w:rFonts w:ascii="Wingdings" w:hAnsi="Wingdings" w:hint="default"/>
      </w:rPr>
    </w:lvl>
    <w:lvl w:ilvl="6" w:tplc="5198A6BE">
      <w:start w:val="1"/>
      <w:numFmt w:val="bullet"/>
      <w:lvlText w:val=""/>
      <w:lvlJc w:val="left"/>
      <w:pPr>
        <w:ind w:left="5040" w:hanging="360"/>
      </w:pPr>
      <w:rPr>
        <w:rFonts w:ascii="Symbol" w:hAnsi="Symbol" w:hint="default"/>
      </w:rPr>
    </w:lvl>
    <w:lvl w:ilvl="7" w:tplc="335243F2">
      <w:start w:val="1"/>
      <w:numFmt w:val="bullet"/>
      <w:lvlText w:val="o"/>
      <w:lvlJc w:val="left"/>
      <w:pPr>
        <w:ind w:left="5760" w:hanging="360"/>
      </w:pPr>
      <w:rPr>
        <w:rFonts w:ascii="Courier New" w:hAnsi="Courier New" w:hint="default"/>
      </w:rPr>
    </w:lvl>
    <w:lvl w:ilvl="8" w:tplc="14E612D4">
      <w:start w:val="1"/>
      <w:numFmt w:val="bullet"/>
      <w:lvlText w:val=""/>
      <w:lvlJc w:val="left"/>
      <w:pPr>
        <w:ind w:left="6480" w:hanging="360"/>
      </w:pPr>
      <w:rPr>
        <w:rFonts w:ascii="Wingdings" w:hAnsi="Wingdings" w:hint="default"/>
      </w:rPr>
    </w:lvl>
  </w:abstractNum>
  <w:abstractNum w:abstractNumId="68" w15:restartNumberingAfterBreak="0">
    <w:nsid w:val="67986E10"/>
    <w:multiLevelType w:val="hybridMultilevel"/>
    <w:tmpl w:val="53A45674"/>
    <w:lvl w:ilvl="0" w:tplc="F11C6F6E">
      <w:start w:val="1"/>
      <w:numFmt w:val="bullet"/>
      <w:lvlText w:val=""/>
      <w:lvlJc w:val="left"/>
      <w:pPr>
        <w:ind w:left="720" w:hanging="360"/>
      </w:pPr>
      <w:rPr>
        <w:rFonts w:ascii="Symbol" w:hAnsi="Symbol" w:hint="default"/>
      </w:rPr>
    </w:lvl>
    <w:lvl w:ilvl="1" w:tplc="71C2BF6E">
      <w:start w:val="1"/>
      <w:numFmt w:val="bullet"/>
      <w:lvlText w:val="o"/>
      <w:lvlJc w:val="left"/>
      <w:pPr>
        <w:ind w:left="1440" w:hanging="360"/>
      </w:pPr>
      <w:rPr>
        <w:rFonts w:ascii="Courier New" w:hAnsi="Courier New" w:hint="default"/>
      </w:rPr>
    </w:lvl>
    <w:lvl w:ilvl="2" w:tplc="84F8B102">
      <w:start w:val="1"/>
      <w:numFmt w:val="bullet"/>
      <w:lvlText w:val=""/>
      <w:lvlJc w:val="left"/>
      <w:pPr>
        <w:ind w:left="2160" w:hanging="360"/>
      </w:pPr>
      <w:rPr>
        <w:rFonts w:ascii="Wingdings" w:hAnsi="Wingdings" w:hint="default"/>
      </w:rPr>
    </w:lvl>
    <w:lvl w:ilvl="3" w:tplc="259ACCFE">
      <w:start w:val="1"/>
      <w:numFmt w:val="bullet"/>
      <w:lvlText w:val=""/>
      <w:lvlJc w:val="left"/>
      <w:pPr>
        <w:ind w:left="2880" w:hanging="360"/>
      </w:pPr>
      <w:rPr>
        <w:rFonts w:ascii="Symbol" w:hAnsi="Symbol" w:hint="default"/>
      </w:rPr>
    </w:lvl>
    <w:lvl w:ilvl="4" w:tplc="AF96AE32">
      <w:start w:val="1"/>
      <w:numFmt w:val="bullet"/>
      <w:lvlText w:val="o"/>
      <w:lvlJc w:val="left"/>
      <w:pPr>
        <w:ind w:left="3600" w:hanging="360"/>
      </w:pPr>
      <w:rPr>
        <w:rFonts w:ascii="Courier New" w:hAnsi="Courier New" w:hint="default"/>
      </w:rPr>
    </w:lvl>
    <w:lvl w:ilvl="5" w:tplc="59BCF2C8">
      <w:start w:val="1"/>
      <w:numFmt w:val="bullet"/>
      <w:lvlText w:val=""/>
      <w:lvlJc w:val="left"/>
      <w:pPr>
        <w:ind w:left="4320" w:hanging="360"/>
      </w:pPr>
      <w:rPr>
        <w:rFonts w:ascii="Wingdings" w:hAnsi="Wingdings" w:hint="default"/>
      </w:rPr>
    </w:lvl>
    <w:lvl w:ilvl="6" w:tplc="A0FC5D62">
      <w:start w:val="1"/>
      <w:numFmt w:val="bullet"/>
      <w:lvlText w:val=""/>
      <w:lvlJc w:val="left"/>
      <w:pPr>
        <w:ind w:left="5040" w:hanging="360"/>
      </w:pPr>
      <w:rPr>
        <w:rFonts w:ascii="Symbol" w:hAnsi="Symbol" w:hint="default"/>
      </w:rPr>
    </w:lvl>
    <w:lvl w:ilvl="7" w:tplc="E1423E5A">
      <w:start w:val="1"/>
      <w:numFmt w:val="bullet"/>
      <w:lvlText w:val="o"/>
      <w:lvlJc w:val="left"/>
      <w:pPr>
        <w:ind w:left="5760" w:hanging="360"/>
      </w:pPr>
      <w:rPr>
        <w:rFonts w:ascii="Courier New" w:hAnsi="Courier New" w:hint="default"/>
      </w:rPr>
    </w:lvl>
    <w:lvl w:ilvl="8" w:tplc="4BE4FFEE">
      <w:start w:val="1"/>
      <w:numFmt w:val="bullet"/>
      <w:lvlText w:val=""/>
      <w:lvlJc w:val="left"/>
      <w:pPr>
        <w:ind w:left="6480" w:hanging="360"/>
      </w:pPr>
      <w:rPr>
        <w:rFonts w:ascii="Wingdings" w:hAnsi="Wingdings" w:hint="default"/>
      </w:rPr>
    </w:lvl>
  </w:abstractNum>
  <w:abstractNum w:abstractNumId="69" w15:restartNumberingAfterBreak="0">
    <w:nsid w:val="69122EDD"/>
    <w:multiLevelType w:val="hybridMultilevel"/>
    <w:tmpl w:val="8C0E65B2"/>
    <w:lvl w:ilvl="0" w:tplc="F01269C2">
      <w:start w:val="1"/>
      <w:numFmt w:val="bullet"/>
      <w:lvlText w:val=""/>
      <w:lvlJc w:val="left"/>
      <w:pPr>
        <w:ind w:left="720" w:hanging="360"/>
      </w:pPr>
      <w:rPr>
        <w:rFonts w:ascii="Symbol" w:hAnsi="Symbol" w:hint="default"/>
      </w:rPr>
    </w:lvl>
    <w:lvl w:ilvl="1" w:tplc="CFA47B16">
      <w:start w:val="1"/>
      <w:numFmt w:val="bullet"/>
      <w:lvlText w:val="o"/>
      <w:lvlJc w:val="left"/>
      <w:pPr>
        <w:ind w:left="1440" w:hanging="360"/>
      </w:pPr>
      <w:rPr>
        <w:rFonts w:ascii="Courier New" w:hAnsi="Courier New" w:hint="default"/>
      </w:rPr>
    </w:lvl>
    <w:lvl w:ilvl="2" w:tplc="7076DE78">
      <w:start w:val="1"/>
      <w:numFmt w:val="bullet"/>
      <w:lvlText w:val=""/>
      <w:lvlJc w:val="left"/>
      <w:pPr>
        <w:ind w:left="2160" w:hanging="360"/>
      </w:pPr>
      <w:rPr>
        <w:rFonts w:ascii="Wingdings" w:hAnsi="Wingdings" w:hint="default"/>
      </w:rPr>
    </w:lvl>
    <w:lvl w:ilvl="3" w:tplc="1D9C6C92">
      <w:start w:val="1"/>
      <w:numFmt w:val="bullet"/>
      <w:lvlText w:val=""/>
      <w:lvlJc w:val="left"/>
      <w:pPr>
        <w:ind w:left="2880" w:hanging="360"/>
      </w:pPr>
      <w:rPr>
        <w:rFonts w:ascii="Symbol" w:hAnsi="Symbol" w:hint="default"/>
      </w:rPr>
    </w:lvl>
    <w:lvl w:ilvl="4" w:tplc="AF76B1A8">
      <w:start w:val="1"/>
      <w:numFmt w:val="bullet"/>
      <w:lvlText w:val="o"/>
      <w:lvlJc w:val="left"/>
      <w:pPr>
        <w:ind w:left="3600" w:hanging="360"/>
      </w:pPr>
      <w:rPr>
        <w:rFonts w:ascii="Courier New" w:hAnsi="Courier New" w:hint="default"/>
      </w:rPr>
    </w:lvl>
    <w:lvl w:ilvl="5" w:tplc="2B2467EC">
      <w:start w:val="1"/>
      <w:numFmt w:val="bullet"/>
      <w:lvlText w:val=""/>
      <w:lvlJc w:val="left"/>
      <w:pPr>
        <w:ind w:left="4320" w:hanging="360"/>
      </w:pPr>
      <w:rPr>
        <w:rFonts w:ascii="Wingdings" w:hAnsi="Wingdings" w:hint="default"/>
      </w:rPr>
    </w:lvl>
    <w:lvl w:ilvl="6" w:tplc="44D8757A">
      <w:start w:val="1"/>
      <w:numFmt w:val="bullet"/>
      <w:lvlText w:val=""/>
      <w:lvlJc w:val="left"/>
      <w:pPr>
        <w:ind w:left="5040" w:hanging="360"/>
      </w:pPr>
      <w:rPr>
        <w:rFonts w:ascii="Symbol" w:hAnsi="Symbol" w:hint="default"/>
      </w:rPr>
    </w:lvl>
    <w:lvl w:ilvl="7" w:tplc="3F5E87B8">
      <w:start w:val="1"/>
      <w:numFmt w:val="bullet"/>
      <w:lvlText w:val="o"/>
      <w:lvlJc w:val="left"/>
      <w:pPr>
        <w:ind w:left="5760" w:hanging="360"/>
      </w:pPr>
      <w:rPr>
        <w:rFonts w:ascii="Courier New" w:hAnsi="Courier New" w:hint="default"/>
      </w:rPr>
    </w:lvl>
    <w:lvl w:ilvl="8" w:tplc="1ED2BB52">
      <w:start w:val="1"/>
      <w:numFmt w:val="bullet"/>
      <w:lvlText w:val=""/>
      <w:lvlJc w:val="left"/>
      <w:pPr>
        <w:ind w:left="6480" w:hanging="360"/>
      </w:pPr>
      <w:rPr>
        <w:rFonts w:ascii="Wingdings" w:hAnsi="Wingdings" w:hint="default"/>
      </w:rPr>
    </w:lvl>
  </w:abstractNum>
  <w:abstractNum w:abstractNumId="70" w15:restartNumberingAfterBreak="0">
    <w:nsid w:val="69CFCAA9"/>
    <w:multiLevelType w:val="hybridMultilevel"/>
    <w:tmpl w:val="47FAC2AA"/>
    <w:lvl w:ilvl="0" w:tplc="78E2E4D0">
      <w:start w:val="1"/>
      <w:numFmt w:val="bullet"/>
      <w:lvlText w:val=""/>
      <w:lvlJc w:val="left"/>
      <w:pPr>
        <w:ind w:left="720" w:hanging="360"/>
      </w:pPr>
      <w:rPr>
        <w:rFonts w:ascii="Symbol" w:hAnsi="Symbol" w:hint="default"/>
      </w:rPr>
    </w:lvl>
    <w:lvl w:ilvl="1" w:tplc="840C1FB2">
      <w:start w:val="1"/>
      <w:numFmt w:val="bullet"/>
      <w:lvlText w:val="o"/>
      <w:lvlJc w:val="left"/>
      <w:pPr>
        <w:ind w:left="1440" w:hanging="360"/>
      </w:pPr>
      <w:rPr>
        <w:rFonts w:ascii="Courier New" w:hAnsi="Courier New" w:hint="default"/>
      </w:rPr>
    </w:lvl>
    <w:lvl w:ilvl="2" w:tplc="5792E700">
      <w:start w:val="1"/>
      <w:numFmt w:val="bullet"/>
      <w:lvlText w:val=""/>
      <w:lvlJc w:val="left"/>
      <w:pPr>
        <w:ind w:left="2160" w:hanging="360"/>
      </w:pPr>
      <w:rPr>
        <w:rFonts w:ascii="Wingdings" w:hAnsi="Wingdings" w:hint="default"/>
      </w:rPr>
    </w:lvl>
    <w:lvl w:ilvl="3" w:tplc="AD60C820">
      <w:start w:val="1"/>
      <w:numFmt w:val="bullet"/>
      <w:lvlText w:val=""/>
      <w:lvlJc w:val="left"/>
      <w:pPr>
        <w:ind w:left="2880" w:hanging="360"/>
      </w:pPr>
      <w:rPr>
        <w:rFonts w:ascii="Symbol" w:hAnsi="Symbol" w:hint="default"/>
      </w:rPr>
    </w:lvl>
    <w:lvl w:ilvl="4" w:tplc="E766C44C">
      <w:start w:val="1"/>
      <w:numFmt w:val="bullet"/>
      <w:lvlText w:val="o"/>
      <w:lvlJc w:val="left"/>
      <w:pPr>
        <w:ind w:left="3600" w:hanging="360"/>
      </w:pPr>
      <w:rPr>
        <w:rFonts w:ascii="Courier New" w:hAnsi="Courier New" w:hint="default"/>
      </w:rPr>
    </w:lvl>
    <w:lvl w:ilvl="5" w:tplc="505C2D74">
      <w:start w:val="1"/>
      <w:numFmt w:val="bullet"/>
      <w:lvlText w:val=""/>
      <w:lvlJc w:val="left"/>
      <w:pPr>
        <w:ind w:left="4320" w:hanging="360"/>
      </w:pPr>
      <w:rPr>
        <w:rFonts w:ascii="Wingdings" w:hAnsi="Wingdings" w:hint="default"/>
      </w:rPr>
    </w:lvl>
    <w:lvl w:ilvl="6" w:tplc="33F84328">
      <w:start w:val="1"/>
      <w:numFmt w:val="bullet"/>
      <w:lvlText w:val=""/>
      <w:lvlJc w:val="left"/>
      <w:pPr>
        <w:ind w:left="5040" w:hanging="360"/>
      </w:pPr>
      <w:rPr>
        <w:rFonts w:ascii="Symbol" w:hAnsi="Symbol" w:hint="default"/>
      </w:rPr>
    </w:lvl>
    <w:lvl w:ilvl="7" w:tplc="A4086FEE">
      <w:start w:val="1"/>
      <w:numFmt w:val="bullet"/>
      <w:lvlText w:val="o"/>
      <w:lvlJc w:val="left"/>
      <w:pPr>
        <w:ind w:left="5760" w:hanging="360"/>
      </w:pPr>
      <w:rPr>
        <w:rFonts w:ascii="Courier New" w:hAnsi="Courier New" w:hint="default"/>
      </w:rPr>
    </w:lvl>
    <w:lvl w:ilvl="8" w:tplc="7FD48810">
      <w:start w:val="1"/>
      <w:numFmt w:val="bullet"/>
      <w:lvlText w:val=""/>
      <w:lvlJc w:val="left"/>
      <w:pPr>
        <w:ind w:left="6480" w:hanging="360"/>
      </w:pPr>
      <w:rPr>
        <w:rFonts w:ascii="Wingdings" w:hAnsi="Wingdings" w:hint="default"/>
      </w:rPr>
    </w:lvl>
  </w:abstractNum>
  <w:abstractNum w:abstractNumId="71" w15:restartNumberingAfterBreak="0">
    <w:nsid w:val="69F555A3"/>
    <w:multiLevelType w:val="hybridMultilevel"/>
    <w:tmpl w:val="EBDAB1BE"/>
    <w:lvl w:ilvl="0" w:tplc="5022884A">
      <w:start w:val="1"/>
      <w:numFmt w:val="bullet"/>
      <w:lvlText w:val=""/>
      <w:lvlJc w:val="left"/>
      <w:pPr>
        <w:ind w:left="720" w:hanging="360"/>
      </w:pPr>
      <w:rPr>
        <w:rFonts w:ascii="Symbol" w:hAnsi="Symbol" w:hint="default"/>
      </w:rPr>
    </w:lvl>
    <w:lvl w:ilvl="1" w:tplc="DEB8C2DE">
      <w:start w:val="1"/>
      <w:numFmt w:val="bullet"/>
      <w:lvlText w:val="o"/>
      <w:lvlJc w:val="left"/>
      <w:pPr>
        <w:ind w:left="1440" w:hanging="360"/>
      </w:pPr>
      <w:rPr>
        <w:rFonts w:ascii="Courier New" w:hAnsi="Courier New" w:hint="default"/>
      </w:rPr>
    </w:lvl>
    <w:lvl w:ilvl="2" w:tplc="77C661FA">
      <w:start w:val="1"/>
      <w:numFmt w:val="bullet"/>
      <w:lvlText w:val=""/>
      <w:lvlJc w:val="left"/>
      <w:pPr>
        <w:ind w:left="2160" w:hanging="360"/>
      </w:pPr>
      <w:rPr>
        <w:rFonts w:ascii="Wingdings" w:hAnsi="Wingdings" w:hint="default"/>
      </w:rPr>
    </w:lvl>
    <w:lvl w:ilvl="3" w:tplc="082E3490">
      <w:start w:val="1"/>
      <w:numFmt w:val="bullet"/>
      <w:lvlText w:val=""/>
      <w:lvlJc w:val="left"/>
      <w:pPr>
        <w:ind w:left="2880" w:hanging="360"/>
      </w:pPr>
      <w:rPr>
        <w:rFonts w:ascii="Symbol" w:hAnsi="Symbol" w:hint="default"/>
      </w:rPr>
    </w:lvl>
    <w:lvl w:ilvl="4" w:tplc="D1FE83DE">
      <w:start w:val="1"/>
      <w:numFmt w:val="bullet"/>
      <w:lvlText w:val="o"/>
      <w:lvlJc w:val="left"/>
      <w:pPr>
        <w:ind w:left="3600" w:hanging="360"/>
      </w:pPr>
      <w:rPr>
        <w:rFonts w:ascii="Courier New" w:hAnsi="Courier New" w:hint="default"/>
      </w:rPr>
    </w:lvl>
    <w:lvl w:ilvl="5" w:tplc="67A0DE72">
      <w:start w:val="1"/>
      <w:numFmt w:val="bullet"/>
      <w:lvlText w:val=""/>
      <w:lvlJc w:val="left"/>
      <w:pPr>
        <w:ind w:left="4320" w:hanging="360"/>
      </w:pPr>
      <w:rPr>
        <w:rFonts w:ascii="Wingdings" w:hAnsi="Wingdings" w:hint="default"/>
      </w:rPr>
    </w:lvl>
    <w:lvl w:ilvl="6" w:tplc="4E5A5094">
      <w:start w:val="1"/>
      <w:numFmt w:val="bullet"/>
      <w:lvlText w:val=""/>
      <w:lvlJc w:val="left"/>
      <w:pPr>
        <w:ind w:left="5040" w:hanging="360"/>
      </w:pPr>
      <w:rPr>
        <w:rFonts w:ascii="Symbol" w:hAnsi="Symbol" w:hint="default"/>
      </w:rPr>
    </w:lvl>
    <w:lvl w:ilvl="7" w:tplc="C046BC56">
      <w:start w:val="1"/>
      <w:numFmt w:val="bullet"/>
      <w:lvlText w:val="o"/>
      <w:lvlJc w:val="left"/>
      <w:pPr>
        <w:ind w:left="5760" w:hanging="360"/>
      </w:pPr>
      <w:rPr>
        <w:rFonts w:ascii="Courier New" w:hAnsi="Courier New" w:hint="default"/>
      </w:rPr>
    </w:lvl>
    <w:lvl w:ilvl="8" w:tplc="A7C47F14">
      <w:start w:val="1"/>
      <w:numFmt w:val="bullet"/>
      <w:lvlText w:val=""/>
      <w:lvlJc w:val="left"/>
      <w:pPr>
        <w:ind w:left="6480" w:hanging="360"/>
      </w:pPr>
      <w:rPr>
        <w:rFonts w:ascii="Wingdings" w:hAnsi="Wingdings" w:hint="default"/>
      </w:rPr>
    </w:lvl>
  </w:abstractNum>
  <w:abstractNum w:abstractNumId="72" w15:restartNumberingAfterBreak="0">
    <w:nsid w:val="6B743863"/>
    <w:multiLevelType w:val="hybridMultilevel"/>
    <w:tmpl w:val="AE962030"/>
    <w:lvl w:ilvl="0" w:tplc="5A6C3AB0">
      <w:start w:val="1"/>
      <w:numFmt w:val="bullet"/>
      <w:lvlText w:val=""/>
      <w:lvlJc w:val="left"/>
      <w:pPr>
        <w:ind w:left="720" w:hanging="360"/>
      </w:pPr>
      <w:rPr>
        <w:rFonts w:ascii="Symbol" w:hAnsi="Symbol" w:hint="default"/>
      </w:rPr>
    </w:lvl>
    <w:lvl w:ilvl="1" w:tplc="FD0E8A64">
      <w:start w:val="1"/>
      <w:numFmt w:val="bullet"/>
      <w:lvlText w:val="o"/>
      <w:lvlJc w:val="left"/>
      <w:pPr>
        <w:ind w:left="1440" w:hanging="360"/>
      </w:pPr>
      <w:rPr>
        <w:rFonts w:ascii="Courier New" w:hAnsi="Courier New" w:hint="default"/>
      </w:rPr>
    </w:lvl>
    <w:lvl w:ilvl="2" w:tplc="830A9126">
      <w:start w:val="1"/>
      <w:numFmt w:val="bullet"/>
      <w:lvlText w:val=""/>
      <w:lvlJc w:val="left"/>
      <w:pPr>
        <w:ind w:left="2160" w:hanging="360"/>
      </w:pPr>
      <w:rPr>
        <w:rFonts w:ascii="Wingdings" w:hAnsi="Wingdings" w:hint="default"/>
      </w:rPr>
    </w:lvl>
    <w:lvl w:ilvl="3" w:tplc="0AB8A80E">
      <w:start w:val="1"/>
      <w:numFmt w:val="bullet"/>
      <w:lvlText w:val=""/>
      <w:lvlJc w:val="left"/>
      <w:pPr>
        <w:ind w:left="2880" w:hanging="360"/>
      </w:pPr>
      <w:rPr>
        <w:rFonts w:ascii="Symbol" w:hAnsi="Symbol" w:hint="default"/>
      </w:rPr>
    </w:lvl>
    <w:lvl w:ilvl="4" w:tplc="8F18FAF4">
      <w:start w:val="1"/>
      <w:numFmt w:val="bullet"/>
      <w:lvlText w:val="o"/>
      <w:lvlJc w:val="left"/>
      <w:pPr>
        <w:ind w:left="3600" w:hanging="360"/>
      </w:pPr>
      <w:rPr>
        <w:rFonts w:ascii="Courier New" w:hAnsi="Courier New" w:hint="default"/>
      </w:rPr>
    </w:lvl>
    <w:lvl w:ilvl="5" w:tplc="00B22B4E">
      <w:start w:val="1"/>
      <w:numFmt w:val="bullet"/>
      <w:lvlText w:val=""/>
      <w:lvlJc w:val="left"/>
      <w:pPr>
        <w:ind w:left="4320" w:hanging="360"/>
      </w:pPr>
      <w:rPr>
        <w:rFonts w:ascii="Wingdings" w:hAnsi="Wingdings" w:hint="default"/>
      </w:rPr>
    </w:lvl>
    <w:lvl w:ilvl="6" w:tplc="C986D350">
      <w:start w:val="1"/>
      <w:numFmt w:val="bullet"/>
      <w:lvlText w:val=""/>
      <w:lvlJc w:val="left"/>
      <w:pPr>
        <w:ind w:left="5040" w:hanging="360"/>
      </w:pPr>
      <w:rPr>
        <w:rFonts w:ascii="Symbol" w:hAnsi="Symbol" w:hint="default"/>
      </w:rPr>
    </w:lvl>
    <w:lvl w:ilvl="7" w:tplc="632AD4CE">
      <w:start w:val="1"/>
      <w:numFmt w:val="bullet"/>
      <w:lvlText w:val="o"/>
      <w:lvlJc w:val="left"/>
      <w:pPr>
        <w:ind w:left="5760" w:hanging="360"/>
      </w:pPr>
      <w:rPr>
        <w:rFonts w:ascii="Courier New" w:hAnsi="Courier New" w:hint="default"/>
      </w:rPr>
    </w:lvl>
    <w:lvl w:ilvl="8" w:tplc="773E14E8">
      <w:start w:val="1"/>
      <w:numFmt w:val="bullet"/>
      <w:lvlText w:val=""/>
      <w:lvlJc w:val="left"/>
      <w:pPr>
        <w:ind w:left="6480" w:hanging="360"/>
      </w:pPr>
      <w:rPr>
        <w:rFonts w:ascii="Wingdings" w:hAnsi="Wingdings" w:hint="default"/>
      </w:rPr>
    </w:lvl>
  </w:abstractNum>
  <w:abstractNum w:abstractNumId="73" w15:restartNumberingAfterBreak="0">
    <w:nsid w:val="6D817313"/>
    <w:multiLevelType w:val="hybridMultilevel"/>
    <w:tmpl w:val="CA98E55E"/>
    <w:lvl w:ilvl="0" w:tplc="E1B0BAA8">
      <w:start w:val="1"/>
      <w:numFmt w:val="bullet"/>
      <w:lvlText w:val=""/>
      <w:lvlJc w:val="left"/>
      <w:pPr>
        <w:ind w:left="720" w:hanging="360"/>
      </w:pPr>
      <w:rPr>
        <w:rFonts w:ascii="Symbol" w:hAnsi="Symbol" w:hint="default"/>
      </w:rPr>
    </w:lvl>
    <w:lvl w:ilvl="1" w:tplc="72AA731A">
      <w:start w:val="1"/>
      <w:numFmt w:val="bullet"/>
      <w:lvlText w:val="o"/>
      <w:lvlJc w:val="left"/>
      <w:pPr>
        <w:ind w:left="1440" w:hanging="360"/>
      </w:pPr>
      <w:rPr>
        <w:rFonts w:ascii="Courier New" w:hAnsi="Courier New" w:hint="default"/>
      </w:rPr>
    </w:lvl>
    <w:lvl w:ilvl="2" w:tplc="340E8852">
      <w:start w:val="1"/>
      <w:numFmt w:val="bullet"/>
      <w:lvlText w:val=""/>
      <w:lvlJc w:val="left"/>
      <w:pPr>
        <w:ind w:left="2160" w:hanging="360"/>
      </w:pPr>
      <w:rPr>
        <w:rFonts w:ascii="Wingdings" w:hAnsi="Wingdings" w:hint="default"/>
      </w:rPr>
    </w:lvl>
    <w:lvl w:ilvl="3" w:tplc="2C0E9A78">
      <w:start w:val="1"/>
      <w:numFmt w:val="bullet"/>
      <w:lvlText w:val=""/>
      <w:lvlJc w:val="left"/>
      <w:pPr>
        <w:ind w:left="2880" w:hanging="360"/>
      </w:pPr>
      <w:rPr>
        <w:rFonts w:ascii="Symbol" w:hAnsi="Symbol" w:hint="default"/>
      </w:rPr>
    </w:lvl>
    <w:lvl w:ilvl="4" w:tplc="5EC88EEC">
      <w:start w:val="1"/>
      <w:numFmt w:val="bullet"/>
      <w:lvlText w:val="o"/>
      <w:lvlJc w:val="left"/>
      <w:pPr>
        <w:ind w:left="3600" w:hanging="360"/>
      </w:pPr>
      <w:rPr>
        <w:rFonts w:ascii="Courier New" w:hAnsi="Courier New" w:hint="default"/>
      </w:rPr>
    </w:lvl>
    <w:lvl w:ilvl="5" w:tplc="58008768">
      <w:start w:val="1"/>
      <w:numFmt w:val="bullet"/>
      <w:lvlText w:val=""/>
      <w:lvlJc w:val="left"/>
      <w:pPr>
        <w:ind w:left="4320" w:hanging="360"/>
      </w:pPr>
      <w:rPr>
        <w:rFonts w:ascii="Wingdings" w:hAnsi="Wingdings" w:hint="default"/>
      </w:rPr>
    </w:lvl>
    <w:lvl w:ilvl="6" w:tplc="45EE2274">
      <w:start w:val="1"/>
      <w:numFmt w:val="bullet"/>
      <w:lvlText w:val=""/>
      <w:lvlJc w:val="left"/>
      <w:pPr>
        <w:ind w:left="5040" w:hanging="360"/>
      </w:pPr>
      <w:rPr>
        <w:rFonts w:ascii="Symbol" w:hAnsi="Symbol" w:hint="default"/>
      </w:rPr>
    </w:lvl>
    <w:lvl w:ilvl="7" w:tplc="29249160">
      <w:start w:val="1"/>
      <w:numFmt w:val="bullet"/>
      <w:lvlText w:val="o"/>
      <w:lvlJc w:val="left"/>
      <w:pPr>
        <w:ind w:left="5760" w:hanging="360"/>
      </w:pPr>
      <w:rPr>
        <w:rFonts w:ascii="Courier New" w:hAnsi="Courier New" w:hint="default"/>
      </w:rPr>
    </w:lvl>
    <w:lvl w:ilvl="8" w:tplc="8B8CFD36">
      <w:start w:val="1"/>
      <w:numFmt w:val="bullet"/>
      <w:lvlText w:val=""/>
      <w:lvlJc w:val="left"/>
      <w:pPr>
        <w:ind w:left="6480" w:hanging="360"/>
      </w:pPr>
      <w:rPr>
        <w:rFonts w:ascii="Wingdings" w:hAnsi="Wingdings" w:hint="default"/>
      </w:rPr>
    </w:lvl>
  </w:abstractNum>
  <w:abstractNum w:abstractNumId="74" w15:restartNumberingAfterBreak="0">
    <w:nsid w:val="6FFA1655"/>
    <w:multiLevelType w:val="hybridMultilevel"/>
    <w:tmpl w:val="A5F66E62"/>
    <w:lvl w:ilvl="0" w:tplc="42401CB2">
      <w:start w:val="1"/>
      <w:numFmt w:val="bullet"/>
      <w:pStyle w:val="BulletedLis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0F03B08"/>
    <w:multiLevelType w:val="hybridMultilevel"/>
    <w:tmpl w:val="869A5B84"/>
    <w:lvl w:ilvl="0" w:tplc="2FEE035C">
      <w:start w:val="1"/>
      <w:numFmt w:val="bullet"/>
      <w:lvlText w:val=""/>
      <w:lvlJc w:val="left"/>
      <w:pPr>
        <w:ind w:left="720" w:hanging="360"/>
      </w:pPr>
      <w:rPr>
        <w:rFonts w:ascii="Symbol" w:hAnsi="Symbol" w:hint="default"/>
      </w:rPr>
    </w:lvl>
    <w:lvl w:ilvl="1" w:tplc="531498D2">
      <w:start w:val="1"/>
      <w:numFmt w:val="bullet"/>
      <w:lvlText w:val="o"/>
      <w:lvlJc w:val="left"/>
      <w:pPr>
        <w:ind w:left="1440" w:hanging="360"/>
      </w:pPr>
      <w:rPr>
        <w:rFonts w:ascii="Courier New" w:hAnsi="Courier New" w:hint="default"/>
      </w:rPr>
    </w:lvl>
    <w:lvl w:ilvl="2" w:tplc="418AD97E">
      <w:start w:val="1"/>
      <w:numFmt w:val="bullet"/>
      <w:lvlText w:val=""/>
      <w:lvlJc w:val="left"/>
      <w:pPr>
        <w:ind w:left="2160" w:hanging="360"/>
      </w:pPr>
      <w:rPr>
        <w:rFonts w:ascii="Wingdings" w:hAnsi="Wingdings" w:hint="default"/>
      </w:rPr>
    </w:lvl>
    <w:lvl w:ilvl="3" w:tplc="34FE544A">
      <w:start w:val="1"/>
      <w:numFmt w:val="bullet"/>
      <w:lvlText w:val=""/>
      <w:lvlJc w:val="left"/>
      <w:pPr>
        <w:ind w:left="2880" w:hanging="360"/>
      </w:pPr>
      <w:rPr>
        <w:rFonts w:ascii="Symbol" w:hAnsi="Symbol" w:hint="default"/>
      </w:rPr>
    </w:lvl>
    <w:lvl w:ilvl="4" w:tplc="317476B8">
      <w:start w:val="1"/>
      <w:numFmt w:val="bullet"/>
      <w:lvlText w:val="o"/>
      <w:lvlJc w:val="left"/>
      <w:pPr>
        <w:ind w:left="3600" w:hanging="360"/>
      </w:pPr>
      <w:rPr>
        <w:rFonts w:ascii="Courier New" w:hAnsi="Courier New" w:hint="default"/>
      </w:rPr>
    </w:lvl>
    <w:lvl w:ilvl="5" w:tplc="F4003FF8">
      <w:start w:val="1"/>
      <w:numFmt w:val="bullet"/>
      <w:lvlText w:val=""/>
      <w:lvlJc w:val="left"/>
      <w:pPr>
        <w:ind w:left="4320" w:hanging="360"/>
      </w:pPr>
      <w:rPr>
        <w:rFonts w:ascii="Wingdings" w:hAnsi="Wingdings" w:hint="default"/>
      </w:rPr>
    </w:lvl>
    <w:lvl w:ilvl="6" w:tplc="8C6A3E7E">
      <w:start w:val="1"/>
      <w:numFmt w:val="bullet"/>
      <w:lvlText w:val=""/>
      <w:lvlJc w:val="left"/>
      <w:pPr>
        <w:ind w:left="5040" w:hanging="360"/>
      </w:pPr>
      <w:rPr>
        <w:rFonts w:ascii="Symbol" w:hAnsi="Symbol" w:hint="default"/>
      </w:rPr>
    </w:lvl>
    <w:lvl w:ilvl="7" w:tplc="D17ABEFC">
      <w:start w:val="1"/>
      <w:numFmt w:val="bullet"/>
      <w:lvlText w:val="o"/>
      <w:lvlJc w:val="left"/>
      <w:pPr>
        <w:ind w:left="5760" w:hanging="360"/>
      </w:pPr>
      <w:rPr>
        <w:rFonts w:ascii="Courier New" w:hAnsi="Courier New" w:hint="default"/>
      </w:rPr>
    </w:lvl>
    <w:lvl w:ilvl="8" w:tplc="4EF8EC78">
      <w:start w:val="1"/>
      <w:numFmt w:val="bullet"/>
      <w:lvlText w:val=""/>
      <w:lvlJc w:val="left"/>
      <w:pPr>
        <w:ind w:left="6480" w:hanging="360"/>
      </w:pPr>
      <w:rPr>
        <w:rFonts w:ascii="Wingdings" w:hAnsi="Wingdings" w:hint="default"/>
      </w:rPr>
    </w:lvl>
  </w:abstractNum>
  <w:abstractNum w:abstractNumId="76" w15:restartNumberingAfterBreak="0">
    <w:nsid w:val="71A4CA76"/>
    <w:multiLevelType w:val="hybridMultilevel"/>
    <w:tmpl w:val="400C78CC"/>
    <w:lvl w:ilvl="0" w:tplc="9934EED8">
      <w:start w:val="1"/>
      <w:numFmt w:val="bullet"/>
      <w:lvlText w:val=""/>
      <w:lvlJc w:val="left"/>
      <w:pPr>
        <w:ind w:left="720" w:hanging="360"/>
      </w:pPr>
      <w:rPr>
        <w:rFonts w:ascii="Symbol" w:hAnsi="Symbol" w:hint="default"/>
      </w:rPr>
    </w:lvl>
    <w:lvl w:ilvl="1" w:tplc="8F261544">
      <w:start w:val="1"/>
      <w:numFmt w:val="bullet"/>
      <w:lvlText w:val="o"/>
      <w:lvlJc w:val="left"/>
      <w:pPr>
        <w:ind w:left="1440" w:hanging="360"/>
      </w:pPr>
      <w:rPr>
        <w:rFonts w:ascii="Courier New" w:hAnsi="Courier New" w:hint="default"/>
      </w:rPr>
    </w:lvl>
    <w:lvl w:ilvl="2" w:tplc="141011F0">
      <w:start w:val="1"/>
      <w:numFmt w:val="bullet"/>
      <w:lvlText w:val=""/>
      <w:lvlJc w:val="left"/>
      <w:pPr>
        <w:ind w:left="2160" w:hanging="360"/>
      </w:pPr>
      <w:rPr>
        <w:rFonts w:ascii="Wingdings" w:hAnsi="Wingdings" w:hint="default"/>
      </w:rPr>
    </w:lvl>
    <w:lvl w:ilvl="3" w:tplc="82A0D630">
      <w:start w:val="1"/>
      <w:numFmt w:val="bullet"/>
      <w:lvlText w:val=""/>
      <w:lvlJc w:val="left"/>
      <w:pPr>
        <w:ind w:left="2880" w:hanging="360"/>
      </w:pPr>
      <w:rPr>
        <w:rFonts w:ascii="Symbol" w:hAnsi="Symbol" w:hint="default"/>
      </w:rPr>
    </w:lvl>
    <w:lvl w:ilvl="4" w:tplc="AB6E2346">
      <w:start w:val="1"/>
      <w:numFmt w:val="bullet"/>
      <w:lvlText w:val="o"/>
      <w:lvlJc w:val="left"/>
      <w:pPr>
        <w:ind w:left="3600" w:hanging="360"/>
      </w:pPr>
      <w:rPr>
        <w:rFonts w:ascii="Courier New" w:hAnsi="Courier New" w:hint="default"/>
      </w:rPr>
    </w:lvl>
    <w:lvl w:ilvl="5" w:tplc="801C335A">
      <w:start w:val="1"/>
      <w:numFmt w:val="bullet"/>
      <w:lvlText w:val=""/>
      <w:lvlJc w:val="left"/>
      <w:pPr>
        <w:ind w:left="4320" w:hanging="360"/>
      </w:pPr>
      <w:rPr>
        <w:rFonts w:ascii="Wingdings" w:hAnsi="Wingdings" w:hint="default"/>
      </w:rPr>
    </w:lvl>
    <w:lvl w:ilvl="6" w:tplc="7AFEC4F6">
      <w:start w:val="1"/>
      <w:numFmt w:val="bullet"/>
      <w:lvlText w:val=""/>
      <w:lvlJc w:val="left"/>
      <w:pPr>
        <w:ind w:left="5040" w:hanging="360"/>
      </w:pPr>
      <w:rPr>
        <w:rFonts w:ascii="Symbol" w:hAnsi="Symbol" w:hint="default"/>
      </w:rPr>
    </w:lvl>
    <w:lvl w:ilvl="7" w:tplc="9850E138">
      <w:start w:val="1"/>
      <w:numFmt w:val="bullet"/>
      <w:lvlText w:val="o"/>
      <w:lvlJc w:val="left"/>
      <w:pPr>
        <w:ind w:left="5760" w:hanging="360"/>
      </w:pPr>
      <w:rPr>
        <w:rFonts w:ascii="Courier New" w:hAnsi="Courier New" w:hint="default"/>
      </w:rPr>
    </w:lvl>
    <w:lvl w:ilvl="8" w:tplc="A2D2E0C2">
      <w:start w:val="1"/>
      <w:numFmt w:val="bullet"/>
      <w:lvlText w:val=""/>
      <w:lvlJc w:val="left"/>
      <w:pPr>
        <w:ind w:left="6480" w:hanging="360"/>
      </w:pPr>
      <w:rPr>
        <w:rFonts w:ascii="Wingdings" w:hAnsi="Wingdings" w:hint="default"/>
      </w:rPr>
    </w:lvl>
  </w:abstractNum>
  <w:abstractNum w:abstractNumId="77" w15:restartNumberingAfterBreak="0">
    <w:nsid w:val="72E0FE61"/>
    <w:multiLevelType w:val="hybridMultilevel"/>
    <w:tmpl w:val="61F6806A"/>
    <w:lvl w:ilvl="0" w:tplc="C7A21E02">
      <w:start w:val="1"/>
      <w:numFmt w:val="bullet"/>
      <w:lvlText w:val=""/>
      <w:lvlJc w:val="left"/>
      <w:pPr>
        <w:ind w:left="720" w:hanging="360"/>
      </w:pPr>
      <w:rPr>
        <w:rFonts w:ascii="Symbol" w:hAnsi="Symbol" w:hint="default"/>
      </w:rPr>
    </w:lvl>
    <w:lvl w:ilvl="1" w:tplc="91F6EE6C">
      <w:start w:val="1"/>
      <w:numFmt w:val="bullet"/>
      <w:lvlText w:val="o"/>
      <w:lvlJc w:val="left"/>
      <w:pPr>
        <w:ind w:left="1440" w:hanging="360"/>
      </w:pPr>
      <w:rPr>
        <w:rFonts w:ascii="Courier New" w:hAnsi="Courier New" w:hint="default"/>
      </w:rPr>
    </w:lvl>
    <w:lvl w:ilvl="2" w:tplc="5536808C">
      <w:start w:val="1"/>
      <w:numFmt w:val="bullet"/>
      <w:lvlText w:val=""/>
      <w:lvlJc w:val="left"/>
      <w:pPr>
        <w:ind w:left="2160" w:hanging="360"/>
      </w:pPr>
      <w:rPr>
        <w:rFonts w:ascii="Wingdings" w:hAnsi="Wingdings" w:hint="default"/>
      </w:rPr>
    </w:lvl>
    <w:lvl w:ilvl="3" w:tplc="1A1E3438">
      <w:start w:val="1"/>
      <w:numFmt w:val="bullet"/>
      <w:lvlText w:val=""/>
      <w:lvlJc w:val="left"/>
      <w:pPr>
        <w:ind w:left="2880" w:hanging="360"/>
      </w:pPr>
      <w:rPr>
        <w:rFonts w:ascii="Symbol" w:hAnsi="Symbol" w:hint="default"/>
      </w:rPr>
    </w:lvl>
    <w:lvl w:ilvl="4" w:tplc="CE7E4840">
      <w:start w:val="1"/>
      <w:numFmt w:val="bullet"/>
      <w:lvlText w:val="o"/>
      <w:lvlJc w:val="left"/>
      <w:pPr>
        <w:ind w:left="3600" w:hanging="360"/>
      </w:pPr>
      <w:rPr>
        <w:rFonts w:ascii="Courier New" w:hAnsi="Courier New" w:hint="default"/>
      </w:rPr>
    </w:lvl>
    <w:lvl w:ilvl="5" w:tplc="149015DA">
      <w:start w:val="1"/>
      <w:numFmt w:val="bullet"/>
      <w:lvlText w:val=""/>
      <w:lvlJc w:val="left"/>
      <w:pPr>
        <w:ind w:left="4320" w:hanging="360"/>
      </w:pPr>
      <w:rPr>
        <w:rFonts w:ascii="Wingdings" w:hAnsi="Wingdings" w:hint="default"/>
      </w:rPr>
    </w:lvl>
    <w:lvl w:ilvl="6" w:tplc="931C35D8">
      <w:start w:val="1"/>
      <w:numFmt w:val="bullet"/>
      <w:lvlText w:val=""/>
      <w:lvlJc w:val="left"/>
      <w:pPr>
        <w:ind w:left="5040" w:hanging="360"/>
      </w:pPr>
      <w:rPr>
        <w:rFonts w:ascii="Symbol" w:hAnsi="Symbol" w:hint="default"/>
      </w:rPr>
    </w:lvl>
    <w:lvl w:ilvl="7" w:tplc="15E67AA0">
      <w:start w:val="1"/>
      <w:numFmt w:val="bullet"/>
      <w:lvlText w:val="o"/>
      <w:lvlJc w:val="left"/>
      <w:pPr>
        <w:ind w:left="5760" w:hanging="360"/>
      </w:pPr>
      <w:rPr>
        <w:rFonts w:ascii="Courier New" w:hAnsi="Courier New" w:hint="default"/>
      </w:rPr>
    </w:lvl>
    <w:lvl w:ilvl="8" w:tplc="EDE0303A">
      <w:start w:val="1"/>
      <w:numFmt w:val="bullet"/>
      <w:lvlText w:val=""/>
      <w:lvlJc w:val="left"/>
      <w:pPr>
        <w:ind w:left="6480" w:hanging="360"/>
      </w:pPr>
      <w:rPr>
        <w:rFonts w:ascii="Wingdings" w:hAnsi="Wingdings" w:hint="default"/>
      </w:rPr>
    </w:lvl>
  </w:abstractNum>
  <w:abstractNum w:abstractNumId="78" w15:restartNumberingAfterBreak="0">
    <w:nsid w:val="73FCA520"/>
    <w:multiLevelType w:val="hybridMultilevel"/>
    <w:tmpl w:val="9C62D80C"/>
    <w:lvl w:ilvl="0" w:tplc="C66223BA">
      <w:start w:val="1"/>
      <w:numFmt w:val="bullet"/>
      <w:lvlText w:val=""/>
      <w:lvlJc w:val="left"/>
      <w:pPr>
        <w:ind w:left="720" w:hanging="360"/>
      </w:pPr>
      <w:rPr>
        <w:rFonts w:ascii="Symbol" w:hAnsi="Symbol" w:hint="default"/>
      </w:rPr>
    </w:lvl>
    <w:lvl w:ilvl="1" w:tplc="DD384C96">
      <w:start w:val="1"/>
      <w:numFmt w:val="bullet"/>
      <w:lvlText w:val="o"/>
      <w:lvlJc w:val="left"/>
      <w:pPr>
        <w:ind w:left="1440" w:hanging="360"/>
      </w:pPr>
      <w:rPr>
        <w:rFonts w:ascii="Courier New" w:hAnsi="Courier New" w:hint="default"/>
      </w:rPr>
    </w:lvl>
    <w:lvl w:ilvl="2" w:tplc="8368BDCA">
      <w:start w:val="1"/>
      <w:numFmt w:val="bullet"/>
      <w:lvlText w:val=""/>
      <w:lvlJc w:val="left"/>
      <w:pPr>
        <w:ind w:left="2160" w:hanging="360"/>
      </w:pPr>
      <w:rPr>
        <w:rFonts w:ascii="Wingdings" w:hAnsi="Wingdings" w:hint="default"/>
      </w:rPr>
    </w:lvl>
    <w:lvl w:ilvl="3" w:tplc="A98E4766">
      <w:start w:val="1"/>
      <w:numFmt w:val="bullet"/>
      <w:lvlText w:val=""/>
      <w:lvlJc w:val="left"/>
      <w:pPr>
        <w:ind w:left="2880" w:hanging="360"/>
      </w:pPr>
      <w:rPr>
        <w:rFonts w:ascii="Symbol" w:hAnsi="Symbol" w:hint="default"/>
      </w:rPr>
    </w:lvl>
    <w:lvl w:ilvl="4" w:tplc="947E3C88">
      <w:start w:val="1"/>
      <w:numFmt w:val="bullet"/>
      <w:lvlText w:val="o"/>
      <w:lvlJc w:val="left"/>
      <w:pPr>
        <w:ind w:left="3600" w:hanging="360"/>
      </w:pPr>
      <w:rPr>
        <w:rFonts w:ascii="Courier New" w:hAnsi="Courier New" w:hint="default"/>
      </w:rPr>
    </w:lvl>
    <w:lvl w:ilvl="5" w:tplc="A42EFCFA">
      <w:start w:val="1"/>
      <w:numFmt w:val="bullet"/>
      <w:lvlText w:val=""/>
      <w:lvlJc w:val="left"/>
      <w:pPr>
        <w:ind w:left="4320" w:hanging="360"/>
      </w:pPr>
      <w:rPr>
        <w:rFonts w:ascii="Wingdings" w:hAnsi="Wingdings" w:hint="default"/>
      </w:rPr>
    </w:lvl>
    <w:lvl w:ilvl="6" w:tplc="8AA42A4E">
      <w:start w:val="1"/>
      <w:numFmt w:val="bullet"/>
      <w:lvlText w:val=""/>
      <w:lvlJc w:val="left"/>
      <w:pPr>
        <w:ind w:left="5040" w:hanging="360"/>
      </w:pPr>
      <w:rPr>
        <w:rFonts w:ascii="Symbol" w:hAnsi="Symbol" w:hint="default"/>
      </w:rPr>
    </w:lvl>
    <w:lvl w:ilvl="7" w:tplc="787A3B8A">
      <w:start w:val="1"/>
      <w:numFmt w:val="bullet"/>
      <w:lvlText w:val="o"/>
      <w:lvlJc w:val="left"/>
      <w:pPr>
        <w:ind w:left="5760" w:hanging="360"/>
      </w:pPr>
      <w:rPr>
        <w:rFonts w:ascii="Courier New" w:hAnsi="Courier New" w:hint="default"/>
      </w:rPr>
    </w:lvl>
    <w:lvl w:ilvl="8" w:tplc="92F8B504">
      <w:start w:val="1"/>
      <w:numFmt w:val="bullet"/>
      <w:lvlText w:val=""/>
      <w:lvlJc w:val="left"/>
      <w:pPr>
        <w:ind w:left="6480" w:hanging="360"/>
      </w:pPr>
      <w:rPr>
        <w:rFonts w:ascii="Wingdings" w:hAnsi="Wingdings" w:hint="default"/>
      </w:rPr>
    </w:lvl>
  </w:abstractNum>
  <w:abstractNum w:abstractNumId="79" w15:restartNumberingAfterBreak="0">
    <w:nsid w:val="75C2433A"/>
    <w:multiLevelType w:val="hybridMultilevel"/>
    <w:tmpl w:val="DEE450A6"/>
    <w:lvl w:ilvl="0" w:tplc="6546ADF2">
      <w:start w:val="1"/>
      <w:numFmt w:val="bullet"/>
      <w:lvlText w:val=""/>
      <w:lvlJc w:val="left"/>
      <w:pPr>
        <w:ind w:left="720" w:hanging="360"/>
      </w:pPr>
      <w:rPr>
        <w:rFonts w:ascii="Symbol" w:hAnsi="Symbol" w:hint="default"/>
      </w:rPr>
    </w:lvl>
    <w:lvl w:ilvl="1" w:tplc="CFD47AFE">
      <w:start w:val="1"/>
      <w:numFmt w:val="bullet"/>
      <w:lvlText w:val="o"/>
      <w:lvlJc w:val="left"/>
      <w:pPr>
        <w:ind w:left="1440" w:hanging="360"/>
      </w:pPr>
      <w:rPr>
        <w:rFonts w:ascii="Courier New" w:hAnsi="Courier New" w:hint="default"/>
      </w:rPr>
    </w:lvl>
    <w:lvl w:ilvl="2" w:tplc="DC0EA83A">
      <w:start w:val="1"/>
      <w:numFmt w:val="bullet"/>
      <w:lvlText w:val=""/>
      <w:lvlJc w:val="left"/>
      <w:pPr>
        <w:ind w:left="2160" w:hanging="360"/>
      </w:pPr>
      <w:rPr>
        <w:rFonts w:ascii="Wingdings" w:hAnsi="Wingdings" w:hint="default"/>
      </w:rPr>
    </w:lvl>
    <w:lvl w:ilvl="3" w:tplc="4484F35C">
      <w:start w:val="1"/>
      <w:numFmt w:val="bullet"/>
      <w:lvlText w:val=""/>
      <w:lvlJc w:val="left"/>
      <w:pPr>
        <w:ind w:left="2880" w:hanging="360"/>
      </w:pPr>
      <w:rPr>
        <w:rFonts w:ascii="Symbol" w:hAnsi="Symbol" w:hint="default"/>
      </w:rPr>
    </w:lvl>
    <w:lvl w:ilvl="4" w:tplc="AFB08B04">
      <w:start w:val="1"/>
      <w:numFmt w:val="bullet"/>
      <w:lvlText w:val="o"/>
      <w:lvlJc w:val="left"/>
      <w:pPr>
        <w:ind w:left="3600" w:hanging="360"/>
      </w:pPr>
      <w:rPr>
        <w:rFonts w:ascii="Courier New" w:hAnsi="Courier New" w:hint="default"/>
      </w:rPr>
    </w:lvl>
    <w:lvl w:ilvl="5" w:tplc="C464D9DC">
      <w:start w:val="1"/>
      <w:numFmt w:val="bullet"/>
      <w:lvlText w:val=""/>
      <w:lvlJc w:val="left"/>
      <w:pPr>
        <w:ind w:left="4320" w:hanging="360"/>
      </w:pPr>
      <w:rPr>
        <w:rFonts w:ascii="Wingdings" w:hAnsi="Wingdings" w:hint="default"/>
      </w:rPr>
    </w:lvl>
    <w:lvl w:ilvl="6" w:tplc="85BABA6C">
      <w:start w:val="1"/>
      <w:numFmt w:val="bullet"/>
      <w:lvlText w:val=""/>
      <w:lvlJc w:val="left"/>
      <w:pPr>
        <w:ind w:left="5040" w:hanging="360"/>
      </w:pPr>
      <w:rPr>
        <w:rFonts w:ascii="Symbol" w:hAnsi="Symbol" w:hint="default"/>
      </w:rPr>
    </w:lvl>
    <w:lvl w:ilvl="7" w:tplc="66C88490">
      <w:start w:val="1"/>
      <w:numFmt w:val="bullet"/>
      <w:lvlText w:val="o"/>
      <w:lvlJc w:val="left"/>
      <w:pPr>
        <w:ind w:left="5760" w:hanging="360"/>
      </w:pPr>
      <w:rPr>
        <w:rFonts w:ascii="Courier New" w:hAnsi="Courier New" w:hint="default"/>
      </w:rPr>
    </w:lvl>
    <w:lvl w:ilvl="8" w:tplc="FBBAD366">
      <w:start w:val="1"/>
      <w:numFmt w:val="bullet"/>
      <w:lvlText w:val=""/>
      <w:lvlJc w:val="left"/>
      <w:pPr>
        <w:ind w:left="6480" w:hanging="360"/>
      </w:pPr>
      <w:rPr>
        <w:rFonts w:ascii="Wingdings" w:hAnsi="Wingdings" w:hint="default"/>
      </w:rPr>
    </w:lvl>
  </w:abstractNum>
  <w:abstractNum w:abstractNumId="80" w15:restartNumberingAfterBreak="0">
    <w:nsid w:val="77EE11B0"/>
    <w:multiLevelType w:val="hybridMultilevel"/>
    <w:tmpl w:val="690213BE"/>
    <w:lvl w:ilvl="0" w:tplc="B344D04C">
      <w:start w:val="1"/>
      <w:numFmt w:val="bullet"/>
      <w:lvlText w:val=""/>
      <w:lvlJc w:val="left"/>
      <w:pPr>
        <w:ind w:left="720" w:hanging="360"/>
      </w:pPr>
      <w:rPr>
        <w:rFonts w:ascii="Symbol" w:hAnsi="Symbol" w:hint="default"/>
      </w:rPr>
    </w:lvl>
    <w:lvl w:ilvl="1" w:tplc="A15AA696">
      <w:start w:val="1"/>
      <w:numFmt w:val="bullet"/>
      <w:lvlText w:val="o"/>
      <w:lvlJc w:val="left"/>
      <w:pPr>
        <w:ind w:left="1440" w:hanging="360"/>
      </w:pPr>
      <w:rPr>
        <w:rFonts w:ascii="Courier New" w:hAnsi="Courier New" w:hint="default"/>
      </w:rPr>
    </w:lvl>
    <w:lvl w:ilvl="2" w:tplc="456CD70C">
      <w:start w:val="1"/>
      <w:numFmt w:val="bullet"/>
      <w:lvlText w:val=""/>
      <w:lvlJc w:val="left"/>
      <w:pPr>
        <w:ind w:left="2160" w:hanging="360"/>
      </w:pPr>
      <w:rPr>
        <w:rFonts w:ascii="Wingdings" w:hAnsi="Wingdings" w:hint="default"/>
      </w:rPr>
    </w:lvl>
    <w:lvl w:ilvl="3" w:tplc="78A60BA8">
      <w:start w:val="1"/>
      <w:numFmt w:val="bullet"/>
      <w:lvlText w:val=""/>
      <w:lvlJc w:val="left"/>
      <w:pPr>
        <w:ind w:left="2880" w:hanging="360"/>
      </w:pPr>
      <w:rPr>
        <w:rFonts w:ascii="Symbol" w:hAnsi="Symbol" w:hint="default"/>
      </w:rPr>
    </w:lvl>
    <w:lvl w:ilvl="4" w:tplc="67B85AD8">
      <w:start w:val="1"/>
      <w:numFmt w:val="bullet"/>
      <w:lvlText w:val="o"/>
      <w:lvlJc w:val="left"/>
      <w:pPr>
        <w:ind w:left="3600" w:hanging="360"/>
      </w:pPr>
      <w:rPr>
        <w:rFonts w:ascii="Courier New" w:hAnsi="Courier New" w:hint="default"/>
      </w:rPr>
    </w:lvl>
    <w:lvl w:ilvl="5" w:tplc="821CDF16">
      <w:start w:val="1"/>
      <w:numFmt w:val="bullet"/>
      <w:lvlText w:val=""/>
      <w:lvlJc w:val="left"/>
      <w:pPr>
        <w:ind w:left="4320" w:hanging="360"/>
      </w:pPr>
      <w:rPr>
        <w:rFonts w:ascii="Wingdings" w:hAnsi="Wingdings" w:hint="default"/>
      </w:rPr>
    </w:lvl>
    <w:lvl w:ilvl="6" w:tplc="E98C3272">
      <w:start w:val="1"/>
      <w:numFmt w:val="bullet"/>
      <w:lvlText w:val=""/>
      <w:lvlJc w:val="left"/>
      <w:pPr>
        <w:ind w:left="5040" w:hanging="360"/>
      </w:pPr>
      <w:rPr>
        <w:rFonts w:ascii="Symbol" w:hAnsi="Symbol" w:hint="default"/>
      </w:rPr>
    </w:lvl>
    <w:lvl w:ilvl="7" w:tplc="8D4E7EFA">
      <w:start w:val="1"/>
      <w:numFmt w:val="bullet"/>
      <w:lvlText w:val="o"/>
      <w:lvlJc w:val="left"/>
      <w:pPr>
        <w:ind w:left="5760" w:hanging="360"/>
      </w:pPr>
      <w:rPr>
        <w:rFonts w:ascii="Courier New" w:hAnsi="Courier New" w:hint="default"/>
      </w:rPr>
    </w:lvl>
    <w:lvl w:ilvl="8" w:tplc="B0E4CF48">
      <w:start w:val="1"/>
      <w:numFmt w:val="bullet"/>
      <w:lvlText w:val=""/>
      <w:lvlJc w:val="left"/>
      <w:pPr>
        <w:ind w:left="6480" w:hanging="360"/>
      </w:pPr>
      <w:rPr>
        <w:rFonts w:ascii="Wingdings" w:hAnsi="Wingdings" w:hint="default"/>
      </w:rPr>
    </w:lvl>
  </w:abstractNum>
  <w:abstractNum w:abstractNumId="81" w15:restartNumberingAfterBreak="0">
    <w:nsid w:val="7E6CCB76"/>
    <w:multiLevelType w:val="hybridMultilevel"/>
    <w:tmpl w:val="DD42F1C6"/>
    <w:lvl w:ilvl="0" w:tplc="E97CE75C">
      <w:start w:val="1"/>
      <w:numFmt w:val="bullet"/>
      <w:lvlText w:val=""/>
      <w:lvlJc w:val="left"/>
      <w:pPr>
        <w:ind w:left="720" w:hanging="360"/>
      </w:pPr>
      <w:rPr>
        <w:rFonts w:ascii="Symbol" w:hAnsi="Symbol" w:hint="default"/>
      </w:rPr>
    </w:lvl>
    <w:lvl w:ilvl="1" w:tplc="451CA848">
      <w:start w:val="1"/>
      <w:numFmt w:val="bullet"/>
      <w:lvlText w:val="o"/>
      <w:lvlJc w:val="left"/>
      <w:pPr>
        <w:ind w:left="1440" w:hanging="360"/>
      </w:pPr>
      <w:rPr>
        <w:rFonts w:ascii="Courier New" w:hAnsi="Courier New" w:hint="default"/>
      </w:rPr>
    </w:lvl>
    <w:lvl w:ilvl="2" w:tplc="5FB418AA">
      <w:start w:val="1"/>
      <w:numFmt w:val="bullet"/>
      <w:lvlText w:val=""/>
      <w:lvlJc w:val="left"/>
      <w:pPr>
        <w:ind w:left="2160" w:hanging="360"/>
      </w:pPr>
      <w:rPr>
        <w:rFonts w:ascii="Wingdings" w:hAnsi="Wingdings" w:hint="default"/>
      </w:rPr>
    </w:lvl>
    <w:lvl w:ilvl="3" w:tplc="AAE485C0">
      <w:start w:val="1"/>
      <w:numFmt w:val="bullet"/>
      <w:lvlText w:val=""/>
      <w:lvlJc w:val="left"/>
      <w:pPr>
        <w:ind w:left="2880" w:hanging="360"/>
      </w:pPr>
      <w:rPr>
        <w:rFonts w:ascii="Symbol" w:hAnsi="Symbol" w:hint="default"/>
      </w:rPr>
    </w:lvl>
    <w:lvl w:ilvl="4" w:tplc="84785EFE">
      <w:start w:val="1"/>
      <w:numFmt w:val="bullet"/>
      <w:lvlText w:val="o"/>
      <w:lvlJc w:val="left"/>
      <w:pPr>
        <w:ind w:left="3600" w:hanging="360"/>
      </w:pPr>
      <w:rPr>
        <w:rFonts w:ascii="Courier New" w:hAnsi="Courier New" w:hint="default"/>
      </w:rPr>
    </w:lvl>
    <w:lvl w:ilvl="5" w:tplc="BFDABA12">
      <w:start w:val="1"/>
      <w:numFmt w:val="bullet"/>
      <w:lvlText w:val=""/>
      <w:lvlJc w:val="left"/>
      <w:pPr>
        <w:ind w:left="4320" w:hanging="360"/>
      </w:pPr>
      <w:rPr>
        <w:rFonts w:ascii="Wingdings" w:hAnsi="Wingdings" w:hint="default"/>
      </w:rPr>
    </w:lvl>
    <w:lvl w:ilvl="6" w:tplc="F3BAD078">
      <w:start w:val="1"/>
      <w:numFmt w:val="bullet"/>
      <w:lvlText w:val=""/>
      <w:lvlJc w:val="left"/>
      <w:pPr>
        <w:ind w:left="5040" w:hanging="360"/>
      </w:pPr>
      <w:rPr>
        <w:rFonts w:ascii="Symbol" w:hAnsi="Symbol" w:hint="default"/>
      </w:rPr>
    </w:lvl>
    <w:lvl w:ilvl="7" w:tplc="2F841FA4">
      <w:start w:val="1"/>
      <w:numFmt w:val="bullet"/>
      <w:lvlText w:val="o"/>
      <w:lvlJc w:val="left"/>
      <w:pPr>
        <w:ind w:left="5760" w:hanging="360"/>
      </w:pPr>
      <w:rPr>
        <w:rFonts w:ascii="Courier New" w:hAnsi="Courier New" w:hint="default"/>
      </w:rPr>
    </w:lvl>
    <w:lvl w:ilvl="8" w:tplc="1D72087C">
      <w:start w:val="1"/>
      <w:numFmt w:val="bullet"/>
      <w:lvlText w:val=""/>
      <w:lvlJc w:val="left"/>
      <w:pPr>
        <w:ind w:left="6480" w:hanging="360"/>
      </w:pPr>
      <w:rPr>
        <w:rFonts w:ascii="Wingdings" w:hAnsi="Wingdings" w:hint="default"/>
      </w:rPr>
    </w:lvl>
  </w:abstractNum>
  <w:abstractNum w:abstractNumId="82" w15:restartNumberingAfterBreak="0">
    <w:nsid w:val="7F0AFF8B"/>
    <w:multiLevelType w:val="hybridMultilevel"/>
    <w:tmpl w:val="EFEE0B10"/>
    <w:lvl w:ilvl="0" w:tplc="9F645486">
      <w:start w:val="1"/>
      <w:numFmt w:val="bullet"/>
      <w:lvlText w:val=""/>
      <w:lvlJc w:val="left"/>
      <w:pPr>
        <w:ind w:left="720" w:hanging="360"/>
      </w:pPr>
      <w:rPr>
        <w:rFonts w:ascii="Symbol" w:hAnsi="Symbol" w:hint="default"/>
      </w:rPr>
    </w:lvl>
    <w:lvl w:ilvl="1" w:tplc="F378F33E">
      <w:start w:val="1"/>
      <w:numFmt w:val="bullet"/>
      <w:lvlText w:val="o"/>
      <w:lvlJc w:val="left"/>
      <w:pPr>
        <w:ind w:left="1440" w:hanging="360"/>
      </w:pPr>
      <w:rPr>
        <w:rFonts w:ascii="Courier New" w:hAnsi="Courier New" w:hint="default"/>
      </w:rPr>
    </w:lvl>
    <w:lvl w:ilvl="2" w:tplc="2DD0F264">
      <w:start w:val="1"/>
      <w:numFmt w:val="bullet"/>
      <w:lvlText w:val=""/>
      <w:lvlJc w:val="left"/>
      <w:pPr>
        <w:ind w:left="2160" w:hanging="360"/>
      </w:pPr>
      <w:rPr>
        <w:rFonts w:ascii="Wingdings" w:hAnsi="Wingdings" w:hint="default"/>
      </w:rPr>
    </w:lvl>
    <w:lvl w:ilvl="3" w:tplc="A9A4749C">
      <w:start w:val="1"/>
      <w:numFmt w:val="bullet"/>
      <w:lvlText w:val=""/>
      <w:lvlJc w:val="left"/>
      <w:pPr>
        <w:ind w:left="2880" w:hanging="360"/>
      </w:pPr>
      <w:rPr>
        <w:rFonts w:ascii="Symbol" w:hAnsi="Symbol" w:hint="default"/>
      </w:rPr>
    </w:lvl>
    <w:lvl w:ilvl="4" w:tplc="1E806FD6">
      <w:start w:val="1"/>
      <w:numFmt w:val="bullet"/>
      <w:lvlText w:val="o"/>
      <w:lvlJc w:val="left"/>
      <w:pPr>
        <w:ind w:left="3600" w:hanging="360"/>
      </w:pPr>
      <w:rPr>
        <w:rFonts w:ascii="Courier New" w:hAnsi="Courier New" w:hint="default"/>
      </w:rPr>
    </w:lvl>
    <w:lvl w:ilvl="5" w:tplc="C6924166">
      <w:start w:val="1"/>
      <w:numFmt w:val="bullet"/>
      <w:lvlText w:val=""/>
      <w:lvlJc w:val="left"/>
      <w:pPr>
        <w:ind w:left="4320" w:hanging="360"/>
      </w:pPr>
      <w:rPr>
        <w:rFonts w:ascii="Wingdings" w:hAnsi="Wingdings" w:hint="default"/>
      </w:rPr>
    </w:lvl>
    <w:lvl w:ilvl="6" w:tplc="54A81FE6">
      <w:start w:val="1"/>
      <w:numFmt w:val="bullet"/>
      <w:lvlText w:val=""/>
      <w:lvlJc w:val="left"/>
      <w:pPr>
        <w:ind w:left="5040" w:hanging="360"/>
      </w:pPr>
      <w:rPr>
        <w:rFonts w:ascii="Symbol" w:hAnsi="Symbol" w:hint="default"/>
      </w:rPr>
    </w:lvl>
    <w:lvl w:ilvl="7" w:tplc="1BD4E1DE">
      <w:start w:val="1"/>
      <w:numFmt w:val="bullet"/>
      <w:lvlText w:val="o"/>
      <w:lvlJc w:val="left"/>
      <w:pPr>
        <w:ind w:left="5760" w:hanging="360"/>
      </w:pPr>
      <w:rPr>
        <w:rFonts w:ascii="Courier New" w:hAnsi="Courier New" w:hint="default"/>
      </w:rPr>
    </w:lvl>
    <w:lvl w:ilvl="8" w:tplc="B2C00B20">
      <w:start w:val="1"/>
      <w:numFmt w:val="bullet"/>
      <w:lvlText w:val=""/>
      <w:lvlJc w:val="left"/>
      <w:pPr>
        <w:ind w:left="6480" w:hanging="360"/>
      </w:pPr>
      <w:rPr>
        <w:rFonts w:ascii="Wingdings" w:hAnsi="Wingdings" w:hint="default"/>
      </w:rPr>
    </w:lvl>
  </w:abstractNum>
  <w:num w:numId="1" w16cid:durableId="507604503">
    <w:abstractNumId w:val="57"/>
  </w:num>
  <w:num w:numId="2" w16cid:durableId="304237930">
    <w:abstractNumId w:val="10"/>
  </w:num>
  <w:num w:numId="3" w16cid:durableId="1243877821">
    <w:abstractNumId w:val="11"/>
  </w:num>
  <w:num w:numId="4" w16cid:durableId="852453725">
    <w:abstractNumId w:val="49"/>
  </w:num>
  <w:num w:numId="5" w16cid:durableId="1788085513">
    <w:abstractNumId w:val="73"/>
  </w:num>
  <w:num w:numId="6" w16cid:durableId="1309900188">
    <w:abstractNumId w:val="37"/>
  </w:num>
  <w:num w:numId="7" w16cid:durableId="35551944">
    <w:abstractNumId w:val="33"/>
  </w:num>
  <w:num w:numId="8" w16cid:durableId="954409269">
    <w:abstractNumId w:val="42"/>
  </w:num>
  <w:num w:numId="9" w16cid:durableId="1091508560">
    <w:abstractNumId w:val="16"/>
  </w:num>
  <w:num w:numId="10" w16cid:durableId="1018236444">
    <w:abstractNumId w:val="8"/>
  </w:num>
  <w:num w:numId="11" w16cid:durableId="1331328872">
    <w:abstractNumId w:val="24"/>
  </w:num>
  <w:num w:numId="12" w16cid:durableId="689452417">
    <w:abstractNumId w:val="53"/>
  </w:num>
  <w:num w:numId="13" w16cid:durableId="1083572366">
    <w:abstractNumId w:val="23"/>
  </w:num>
  <w:num w:numId="14" w16cid:durableId="1796678443">
    <w:abstractNumId w:val="59"/>
  </w:num>
  <w:num w:numId="15" w16cid:durableId="1915317478">
    <w:abstractNumId w:val="17"/>
  </w:num>
  <w:num w:numId="16" w16cid:durableId="109515553">
    <w:abstractNumId w:val="64"/>
  </w:num>
  <w:num w:numId="17" w16cid:durableId="887764964">
    <w:abstractNumId w:val="81"/>
  </w:num>
  <w:num w:numId="18" w16cid:durableId="924649970">
    <w:abstractNumId w:val="45"/>
  </w:num>
  <w:num w:numId="19" w16cid:durableId="1984381357">
    <w:abstractNumId w:val="7"/>
  </w:num>
  <w:num w:numId="20" w16cid:durableId="973754658">
    <w:abstractNumId w:val="21"/>
  </w:num>
  <w:num w:numId="21" w16cid:durableId="2096785297">
    <w:abstractNumId w:val="66"/>
  </w:num>
  <w:num w:numId="22" w16cid:durableId="1434518145">
    <w:abstractNumId w:val="51"/>
  </w:num>
  <w:num w:numId="23" w16cid:durableId="176819981">
    <w:abstractNumId w:val="48"/>
  </w:num>
  <w:num w:numId="24" w16cid:durableId="1723092270">
    <w:abstractNumId w:val="5"/>
  </w:num>
  <w:num w:numId="25" w16cid:durableId="1683050859">
    <w:abstractNumId w:val="14"/>
  </w:num>
  <w:num w:numId="26" w16cid:durableId="422147067">
    <w:abstractNumId w:val="2"/>
  </w:num>
  <w:num w:numId="27" w16cid:durableId="1471241484">
    <w:abstractNumId w:val="47"/>
  </w:num>
  <w:num w:numId="28" w16cid:durableId="1332299696">
    <w:abstractNumId w:val="31"/>
  </w:num>
  <w:num w:numId="29" w16cid:durableId="348914532">
    <w:abstractNumId w:val="50"/>
  </w:num>
  <w:num w:numId="30" w16cid:durableId="2051149580">
    <w:abstractNumId w:val="28"/>
  </w:num>
  <w:num w:numId="31" w16cid:durableId="1672759556">
    <w:abstractNumId w:val="70"/>
  </w:num>
  <w:num w:numId="32" w16cid:durableId="1230261569">
    <w:abstractNumId w:val="39"/>
  </w:num>
  <w:num w:numId="33" w16cid:durableId="654990518">
    <w:abstractNumId w:val="22"/>
  </w:num>
  <w:num w:numId="34" w16cid:durableId="1272786477">
    <w:abstractNumId w:val="44"/>
  </w:num>
  <w:num w:numId="35" w16cid:durableId="128669281">
    <w:abstractNumId w:val="67"/>
  </w:num>
  <w:num w:numId="36" w16cid:durableId="211581926">
    <w:abstractNumId w:val="40"/>
  </w:num>
  <w:num w:numId="37" w16cid:durableId="1689988449">
    <w:abstractNumId w:val="0"/>
  </w:num>
  <w:num w:numId="38" w16cid:durableId="2006283345">
    <w:abstractNumId w:val="62"/>
  </w:num>
  <w:num w:numId="39" w16cid:durableId="56049447">
    <w:abstractNumId w:val="1"/>
  </w:num>
  <w:num w:numId="40" w16cid:durableId="1211113514">
    <w:abstractNumId w:val="32"/>
  </w:num>
  <w:num w:numId="41" w16cid:durableId="1637026451">
    <w:abstractNumId w:val="68"/>
  </w:num>
  <w:num w:numId="42" w16cid:durableId="19746202">
    <w:abstractNumId w:val="12"/>
  </w:num>
  <w:num w:numId="43" w16cid:durableId="1459764465">
    <w:abstractNumId w:val="55"/>
  </w:num>
  <w:num w:numId="44" w16cid:durableId="327947403">
    <w:abstractNumId w:val="61"/>
  </w:num>
  <w:num w:numId="45" w16cid:durableId="1934974032">
    <w:abstractNumId w:val="30"/>
  </w:num>
  <w:num w:numId="46" w16cid:durableId="2060741001">
    <w:abstractNumId w:val="6"/>
  </w:num>
  <w:num w:numId="47" w16cid:durableId="341903052">
    <w:abstractNumId w:val="54"/>
  </w:num>
  <w:num w:numId="48" w16cid:durableId="421491792">
    <w:abstractNumId w:val="69"/>
  </w:num>
  <w:num w:numId="49" w16cid:durableId="60057732">
    <w:abstractNumId w:val="71"/>
  </w:num>
  <w:num w:numId="50" w16cid:durableId="1733118149">
    <w:abstractNumId w:val="63"/>
  </w:num>
  <w:num w:numId="51" w16cid:durableId="375471518">
    <w:abstractNumId w:val="75"/>
  </w:num>
  <w:num w:numId="52" w16cid:durableId="856508814">
    <w:abstractNumId w:val="79"/>
  </w:num>
  <w:num w:numId="53" w16cid:durableId="1628005411">
    <w:abstractNumId w:val="72"/>
  </w:num>
  <w:num w:numId="54" w16cid:durableId="63183973">
    <w:abstractNumId w:val="34"/>
  </w:num>
  <w:num w:numId="55" w16cid:durableId="299311870">
    <w:abstractNumId w:val="36"/>
  </w:num>
  <w:num w:numId="56" w16cid:durableId="1927641805">
    <w:abstractNumId w:val="38"/>
  </w:num>
  <w:num w:numId="57" w16cid:durableId="546768227">
    <w:abstractNumId w:val="13"/>
  </w:num>
  <w:num w:numId="58" w16cid:durableId="676929180">
    <w:abstractNumId w:val="77"/>
  </w:num>
  <w:num w:numId="59" w16cid:durableId="612321729">
    <w:abstractNumId w:val="29"/>
  </w:num>
  <w:num w:numId="60" w16cid:durableId="1797093835">
    <w:abstractNumId w:val="74"/>
  </w:num>
  <w:num w:numId="61" w16cid:durableId="2136869504">
    <w:abstractNumId w:val="19"/>
  </w:num>
  <w:num w:numId="62" w16cid:durableId="1954165386">
    <w:abstractNumId w:val="15"/>
  </w:num>
  <w:num w:numId="63" w16cid:durableId="216207868">
    <w:abstractNumId w:val="35"/>
  </w:num>
  <w:num w:numId="64" w16cid:durableId="1548682744">
    <w:abstractNumId w:val="80"/>
  </w:num>
  <w:num w:numId="65" w16cid:durableId="448478096">
    <w:abstractNumId w:val="82"/>
  </w:num>
  <w:num w:numId="66" w16cid:durableId="1040476564">
    <w:abstractNumId w:val="27"/>
  </w:num>
  <w:num w:numId="67" w16cid:durableId="1202091822">
    <w:abstractNumId w:val="25"/>
  </w:num>
  <w:num w:numId="68" w16cid:durableId="849681261">
    <w:abstractNumId w:val="56"/>
  </w:num>
  <w:num w:numId="69" w16cid:durableId="1248229353">
    <w:abstractNumId w:val="58"/>
  </w:num>
  <w:num w:numId="70" w16cid:durableId="859321233">
    <w:abstractNumId w:val="60"/>
  </w:num>
  <w:num w:numId="71" w16cid:durableId="478571171">
    <w:abstractNumId w:val="26"/>
  </w:num>
  <w:num w:numId="72" w16cid:durableId="79524001">
    <w:abstractNumId w:val="43"/>
  </w:num>
  <w:num w:numId="73" w16cid:durableId="2136361454">
    <w:abstractNumId w:val="46"/>
  </w:num>
  <w:num w:numId="74" w16cid:durableId="1965691557">
    <w:abstractNumId w:val="3"/>
  </w:num>
  <w:num w:numId="75" w16cid:durableId="1371879760">
    <w:abstractNumId w:val="76"/>
  </w:num>
  <w:num w:numId="76" w16cid:durableId="1868372881">
    <w:abstractNumId w:val="41"/>
  </w:num>
  <w:num w:numId="77" w16cid:durableId="251084744">
    <w:abstractNumId w:val="9"/>
  </w:num>
  <w:num w:numId="78" w16cid:durableId="2047751057">
    <w:abstractNumId w:val="18"/>
  </w:num>
  <w:num w:numId="79" w16cid:durableId="1870486127">
    <w:abstractNumId w:val="78"/>
  </w:num>
  <w:num w:numId="80" w16cid:durableId="1663385024">
    <w:abstractNumId w:val="20"/>
  </w:num>
  <w:num w:numId="81" w16cid:durableId="2018464392">
    <w:abstractNumId w:val="65"/>
  </w:num>
  <w:num w:numId="82" w16cid:durableId="630332287">
    <w:abstractNumId w:val="4"/>
  </w:num>
  <w:num w:numId="83" w16cid:durableId="2088453052">
    <w:abstractNumId w:val="5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C38"/>
    <w:rsid w:val="00052805"/>
    <w:rsid w:val="001406A4"/>
    <w:rsid w:val="002A0C38"/>
    <w:rsid w:val="002C7C67"/>
    <w:rsid w:val="00464620"/>
    <w:rsid w:val="004B3E18"/>
    <w:rsid w:val="004D4A44"/>
    <w:rsid w:val="00502E14"/>
    <w:rsid w:val="0051427F"/>
    <w:rsid w:val="00573545"/>
    <w:rsid w:val="00701FC4"/>
    <w:rsid w:val="00721938"/>
    <w:rsid w:val="00735AED"/>
    <w:rsid w:val="00750F24"/>
    <w:rsid w:val="007B0148"/>
    <w:rsid w:val="007C5E08"/>
    <w:rsid w:val="00876928"/>
    <w:rsid w:val="008A470C"/>
    <w:rsid w:val="008E47FC"/>
    <w:rsid w:val="00986A0D"/>
    <w:rsid w:val="009F4B61"/>
    <w:rsid w:val="00AB4D37"/>
    <w:rsid w:val="00B4121D"/>
    <w:rsid w:val="00BF4B57"/>
    <w:rsid w:val="00C44BE3"/>
    <w:rsid w:val="00C5E6ED"/>
    <w:rsid w:val="00CF6CBB"/>
    <w:rsid w:val="00DF7AC6"/>
    <w:rsid w:val="00EB952A"/>
    <w:rsid w:val="00EE1C82"/>
    <w:rsid w:val="00FA11A9"/>
    <w:rsid w:val="0138C5D0"/>
    <w:rsid w:val="01879CF0"/>
    <w:rsid w:val="01A684C9"/>
    <w:rsid w:val="01DA1092"/>
    <w:rsid w:val="01FB55DC"/>
    <w:rsid w:val="01FDA4C4"/>
    <w:rsid w:val="01FF103A"/>
    <w:rsid w:val="02075425"/>
    <w:rsid w:val="020D68C3"/>
    <w:rsid w:val="02C01271"/>
    <w:rsid w:val="02E3844C"/>
    <w:rsid w:val="03035C12"/>
    <w:rsid w:val="03116A6A"/>
    <w:rsid w:val="03156550"/>
    <w:rsid w:val="036AA08F"/>
    <w:rsid w:val="039A1E25"/>
    <w:rsid w:val="03C824F7"/>
    <w:rsid w:val="042B0A26"/>
    <w:rsid w:val="04562BC1"/>
    <w:rsid w:val="049CFED6"/>
    <w:rsid w:val="04A312F9"/>
    <w:rsid w:val="04AA8E41"/>
    <w:rsid w:val="04D4171F"/>
    <w:rsid w:val="04DB5E8D"/>
    <w:rsid w:val="04E40407"/>
    <w:rsid w:val="051418A9"/>
    <w:rsid w:val="0530B8C3"/>
    <w:rsid w:val="05522B58"/>
    <w:rsid w:val="056CC5A1"/>
    <w:rsid w:val="058E60AB"/>
    <w:rsid w:val="059D2B44"/>
    <w:rsid w:val="05B6C666"/>
    <w:rsid w:val="06125FE7"/>
    <w:rsid w:val="06210A18"/>
    <w:rsid w:val="06294306"/>
    <w:rsid w:val="065D62A0"/>
    <w:rsid w:val="06771CA0"/>
    <w:rsid w:val="06DA3730"/>
    <w:rsid w:val="070731C1"/>
    <w:rsid w:val="073D4306"/>
    <w:rsid w:val="0795554C"/>
    <w:rsid w:val="07B9F2E1"/>
    <w:rsid w:val="07D1A5FE"/>
    <w:rsid w:val="0801437F"/>
    <w:rsid w:val="084E04F1"/>
    <w:rsid w:val="085C7E88"/>
    <w:rsid w:val="08D1540D"/>
    <w:rsid w:val="08EED22C"/>
    <w:rsid w:val="08EF548E"/>
    <w:rsid w:val="09112D96"/>
    <w:rsid w:val="093C74A3"/>
    <w:rsid w:val="094D326A"/>
    <w:rsid w:val="0979EE89"/>
    <w:rsid w:val="0A5AA4DC"/>
    <w:rsid w:val="0A5DCC39"/>
    <w:rsid w:val="0A8CA252"/>
    <w:rsid w:val="0A967BAE"/>
    <w:rsid w:val="0AE8094B"/>
    <w:rsid w:val="0AF66473"/>
    <w:rsid w:val="0B060605"/>
    <w:rsid w:val="0B0E7DAC"/>
    <w:rsid w:val="0B13CF56"/>
    <w:rsid w:val="0B5B42AC"/>
    <w:rsid w:val="0B708301"/>
    <w:rsid w:val="0B8414E5"/>
    <w:rsid w:val="0B95F1C0"/>
    <w:rsid w:val="0BC1267D"/>
    <w:rsid w:val="0BDBB884"/>
    <w:rsid w:val="0BF697EE"/>
    <w:rsid w:val="0C1D1612"/>
    <w:rsid w:val="0C24F225"/>
    <w:rsid w:val="0C487C54"/>
    <w:rsid w:val="0C4F13E7"/>
    <w:rsid w:val="0C5A5E8B"/>
    <w:rsid w:val="0C73212B"/>
    <w:rsid w:val="0D1226FB"/>
    <w:rsid w:val="0DAF967A"/>
    <w:rsid w:val="0DB097F7"/>
    <w:rsid w:val="0DB41475"/>
    <w:rsid w:val="0DC37C7B"/>
    <w:rsid w:val="0DCBDDA3"/>
    <w:rsid w:val="0E4A7C7B"/>
    <w:rsid w:val="0EF46189"/>
    <w:rsid w:val="0F172E6F"/>
    <w:rsid w:val="0F44670F"/>
    <w:rsid w:val="0F7CA7CB"/>
    <w:rsid w:val="0F95DBE4"/>
    <w:rsid w:val="0FD80E1E"/>
    <w:rsid w:val="101B4C0B"/>
    <w:rsid w:val="104773FE"/>
    <w:rsid w:val="1099E901"/>
    <w:rsid w:val="109BB9EE"/>
    <w:rsid w:val="10A9F145"/>
    <w:rsid w:val="10AC16CA"/>
    <w:rsid w:val="10F0DA02"/>
    <w:rsid w:val="10F29023"/>
    <w:rsid w:val="10F7ADD4"/>
    <w:rsid w:val="10FF2693"/>
    <w:rsid w:val="1109AC2C"/>
    <w:rsid w:val="112776E6"/>
    <w:rsid w:val="11277D40"/>
    <w:rsid w:val="113828F6"/>
    <w:rsid w:val="114171F0"/>
    <w:rsid w:val="114305A8"/>
    <w:rsid w:val="1161DD5E"/>
    <w:rsid w:val="117818AD"/>
    <w:rsid w:val="11C2F380"/>
    <w:rsid w:val="11FD4391"/>
    <w:rsid w:val="12469621"/>
    <w:rsid w:val="12759116"/>
    <w:rsid w:val="12810302"/>
    <w:rsid w:val="12B5CA88"/>
    <w:rsid w:val="12CE6F64"/>
    <w:rsid w:val="12DA7002"/>
    <w:rsid w:val="131E0F80"/>
    <w:rsid w:val="1343580C"/>
    <w:rsid w:val="1351166A"/>
    <w:rsid w:val="1374921F"/>
    <w:rsid w:val="13884278"/>
    <w:rsid w:val="13A07D43"/>
    <w:rsid w:val="13B491AE"/>
    <w:rsid w:val="13C1916F"/>
    <w:rsid w:val="13CC16B1"/>
    <w:rsid w:val="13E33F12"/>
    <w:rsid w:val="13EBE09A"/>
    <w:rsid w:val="13F91CDC"/>
    <w:rsid w:val="14147486"/>
    <w:rsid w:val="143DD7BF"/>
    <w:rsid w:val="1449716B"/>
    <w:rsid w:val="148E881B"/>
    <w:rsid w:val="1495E443"/>
    <w:rsid w:val="14BB5AEC"/>
    <w:rsid w:val="14DF16B2"/>
    <w:rsid w:val="14FDFF9A"/>
    <w:rsid w:val="1541EB61"/>
    <w:rsid w:val="158954C3"/>
    <w:rsid w:val="15F812B4"/>
    <w:rsid w:val="16007031"/>
    <w:rsid w:val="16492B6B"/>
    <w:rsid w:val="164CDCBB"/>
    <w:rsid w:val="165A2B8E"/>
    <w:rsid w:val="169F6D96"/>
    <w:rsid w:val="16B5205F"/>
    <w:rsid w:val="16E8BF48"/>
    <w:rsid w:val="17645142"/>
    <w:rsid w:val="17A8A36B"/>
    <w:rsid w:val="17BDA91D"/>
    <w:rsid w:val="17E0C73F"/>
    <w:rsid w:val="17E28ECD"/>
    <w:rsid w:val="181AF7AA"/>
    <w:rsid w:val="18294285"/>
    <w:rsid w:val="183B28D8"/>
    <w:rsid w:val="185DED46"/>
    <w:rsid w:val="18842153"/>
    <w:rsid w:val="19095F0C"/>
    <w:rsid w:val="1924CC0B"/>
    <w:rsid w:val="192945CB"/>
    <w:rsid w:val="192EC476"/>
    <w:rsid w:val="19645FD0"/>
    <w:rsid w:val="19669AF8"/>
    <w:rsid w:val="19BF2247"/>
    <w:rsid w:val="19CE4605"/>
    <w:rsid w:val="19DA4058"/>
    <w:rsid w:val="19F1E5CF"/>
    <w:rsid w:val="1A3BC77C"/>
    <w:rsid w:val="1A9E65B6"/>
    <w:rsid w:val="1AA64883"/>
    <w:rsid w:val="1AFE2DE1"/>
    <w:rsid w:val="1B0CD627"/>
    <w:rsid w:val="1B14D007"/>
    <w:rsid w:val="1B213F7F"/>
    <w:rsid w:val="1B2F4199"/>
    <w:rsid w:val="1B41052B"/>
    <w:rsid w:val="1B540036"/>
    <w:rsid w:val="1B5F5D21"/>
    <w:rsid w:val="1B8A7899"/>
    <w:rsid w:val="1BE4337B"/>
    <w:rsid w:val="1BEF9F26"/>
    <w:rsid w:val="1BFFE26C"/>
    <w:rsid w:val="1C0A0B72"/>
    <w:rsid w:val="1C1688E5"/>
    <w:rsid w:val="1C4CC5B4"/>
    <w:rsid w:val="1C71841D"/>
    <w:rsid w:val="1C8B5B2A"/>
    <w:rsid w:val="1C914072"/>
    <w:rsid w:val="1CBCB127"/>
    <w:rsid w:val="1CF16892"/>
    <w:rsid w:val="1D26FF32"/>
    <w:rsid w:val="1D4DBF51"/>
    <w:rsid w:val="1D5086E4"/>
    <w:rsid w:val="1D6D6649"/>
    <w:rsid w:val="1DAC38BA"/>
    <w:rsid w:val="1E139E1F"/>
    <w:rsid w:val="1E182182"/>
    <w:rsid w:val="1E33FEF8"/>
    <w:rsid w:val="1E91C8B2"/>
    <w:rsid w:val="1EB55928"/>
    <w:rsid w:val="1ECAF672"/>
    <w:rsid w:val="1EE74DB3"/>
    <w:rsid w:val="1F03EA0E"/>
    <w:rsid w:val="1F093F30"/>
    <w:rsid w:val="1F6046A2"/>
    <w:rsid w:val="1F731CF7"/>
    <w:rsid w:val="1FC6831C"/>
    <w:rsid w:val="2013C4B0"/>
    <w:rsid w:val="20D190A2"/>
    <w:rsid w:val="20EA58DE"/>
    <w:rsid w:val="21139020"/>
    <w:rsid w:val="212EF93E"/>
    <w:rsid w:val="213C98E8"/>
    <w:rsid w:val="215099A3"/>
    <w:rsid w:val="21570E8C"/>
    <w:rsid w:val="215AADCA"/>
    <w:rsid w:val="21608CB7"/>
    <w:rsid w:val="21B291B4"/>
    <w:rsid w:val="21BA8273"/>
    <w:rsid w:val="220DE4C5"/>
    <w:rsid w:val="221D9656"/>
    <w:rsid w:val="225DDEA3"/>
    <w:rsid w:val="22C252BA"/>
    <w:rsid w:val="22E3FFAB"/>
    <w:rsid w:val="22F25EA2"/>
    <w:rsid w:val="2310426F"/>
    <w:rsid w:val="231E68E1"/>
    <w:rsid w:val="235ACC6C"/>
    <w:rsid w:val="2362DABE"/>
    <w:rsid w:val="238E6B3C"/>
    <w:rsid w:val="23C82FEB"/>
    <w:rsid w:val="23C98E4A"/>
    <w:rsid w:val="2411C833"/>
    <w:rsid w:val="2421DAFB"/>
    <w:rsid w:val="247290BD"/>
    <w:rsid w:val="24A2FF78"/>
    <w:rsid w:val="24A9371A"/>
    <w:rsid w:val="24B83C69"/>
    <w:rsid w:val="24BE989B"/>
    <w:rsid w:val="24D59AD1"/>
    <w:rsid w:val="2516F1A4"/>
    <w:rsid w:val="25353E6E"/>
    <w:rsid w:val="2535BDFF"/>
    <w:rsid w:val="25805C88"/>
    <w:rsid w:val="2595573D"/>
    <w:rsid w:val="25C5FB95"/>
    <w:rsid w:val="25C80B12"/>
    <w:rsid w:val="25C96A24"/>
    <w:rsid w:val="25D3261B"/>
    <w:rsid w:val="25DCA4B5"/>
    <w:rsid w:val="2620A88B"/>
    <w:rsid w:val="26362DD4"/>
    <w:rsid w:val="264C976E"/>
    <w:rsid w:val="2652E5FB"/>
    <w:rsid w:val="265A94FC"/>
    <w:rsid w:val="26C5D7B4"/>
    <w:rsid w:val="26D96AF6"/>
    <w:rsid w:val="26FC6F27"/>
    <w:rsid w:val="27208921"/>
    <w:rsid w:val="272B5F41"/>
    <w:rsid w:val="2753F684"/>
    <w:rsid w:val="27BFFF2C"/>
    <w:rsid w:val="27D7B52D"/>
    <w:rsid w:val="28122BF3"/>
    <w:rsid w:val="282A5235"/>
    <w:rsid w:val="2859FC87"/>
    <w:rsid w:val="285D1D5E"/>
    <w:rsid w:val="2860C16F"/>
    <w:rsid w:val="287664D6"/>
    <w:rsid w:val="287F54AB"/>
    <w:rsid w:val="28AD72FB"/>
    <w:rsid w:val="28DE6662"/>
    <w:rsid w:val="28E1C01D"/>
    <w:rsid w:val="28E8626D"/>
    <w:rsid w:val="28F51AD0"/>
    <w:rsid w:val="2908BE62"/>
    <w:rsid w:val="2919DF74"/>
    <w:rsid w:val="291C7C4F"/>
    <w:rsid w:val="29445E58"/>
    <w:rsid w:val="295199FF"/>
    <w:rsid w:val="2961D705"/>
    <w:rsid w:val="29670B39"/>
    <w:rsid w:val="2988DE8A"/>
    <w:rsid w:val="298EECA7"/>
    <w:rsid w:val="2991B18F"/>
    <w:rsid w:val="29942B40"/>
    <w:rsid w:val="29A7A422"/>
    <w:rsid w:val="29AE7EC6"/>
    <w:rsid w:val="29DB9DC8"/>
    <w:rsid w:val="2A07650F"/>
    <w:rsid w:val="2A1596F2"/>
    <w:rsid w:val="2AB8D4EE"/>
    <w:rsid w:val="2ADC89A2"/>
    <w:rsid w:val="2ADD664B"/>
    <w:rsid w:val="2B219853"/>
    <w:rsid w:val="2B29C58C"/>
    <w:rsid w:val="2B661587"/>
    <w:rsid w:val="2B6691B9"/>
    <w:rsid w:val="2B671F38"/>
    <w:rsid w:val="2B783E52"/>
    <w:rsid w:val="2BB34340"/>
    <w:rsid w:val="2BDC322E"/>
    <w:rsid w:val="2BE06B70"/>
    <w:rsid w:val="2BE1244D"/>
    <w:rsid w:val="2C1F30A7"/>
    <w:rsid w:val="2C89B0F8"/>
    <w:rsid w:val="2C8B57B8"/>
    <w:rsid w:val="2C8E46E6"/>
    <w:rsid w:val="2C9BB811"/>
    <w:rsid w:val="2CA4D1BC"/>
    <w:rsid w:val="2CCF0F48"/>
    <w:rsid w:val="2CDF4BC6"/>
    <w:rsid w:val="2CE10AFD"/>
    <w:rsid w:val="2CEB6D42"/>
    <w:rsid w:val="2CF60865"/>
    <w:rsid w:val="2D051936"/>
    <w:rsid w:val="2D08E369"/>
    <w:rsid w:val="2D1B61B0"/>
    <w:rsid w:val="2D2FB488"/>
    <w:rsid w:val="2D337D6F"/>
    <w:rsid w:val="2D3E58F6"/>
    <w:rsid w:val="2D4F6285"/>
    <w:rsid w:val="2D64E86D"/>
    <w:rsid w:val="2D6F9FF9"/>
    <w:rsid w:val="2DA71992"/>
    <w:rsid w:val="2E155720"/>
    <w:rsid w:val="2E4E7DAC"/>
    <w:rsid w:val="2EC38881"/>
    <w:rsid w:val="2EED2672"/>
    <w:rsid w:val="2F1900D0"/>
    <w:rsid w:val="2F51CF0F"/>
    <w:rsid w:val="2F66F234"/>
    <w:rsid w:val="2F7D51C3"/>
    <w:rsid w:val="2F909CB8"/>
    <w:rsid w:val="2FD64BC7"/>
    <w:rsid w:val="2FDDA514"/>
    <w:rsid w:val="2FE4BDCB"/>
    <w:rsid w:val="2FFDDC81"/>
    <w:rsid w:val="30164D30"/>
    <w:rsid w:val="305449D3"/>
    <w:rsid w:val="30977CBC"/>
    <w:rsid w:val="30B5B027"/>
    <w:rsid w:val="30BDCAED"/>
    <w:rsid w:val="310FB4C5"/>
    <w:rsid w:val="3148CAEB"/>
    <w:rsid w:val="315B392D"/>
    <w:rsid w:val="316F0DEC"/>
    <w:rsid w:val="32063A55"/>
    <w:rsid w:val="321B248C"/>
    <w:rsid w:val="32200C42"/>
    <w:rsid w:val="322A1706"/>
    <w:rsid w:val="3247C803"/>
    <w:rsid w:val="326FC56E"/>
    <w:rsid w:val="32788C25"/>
    <w:rsid w:val="32E8E60E"/>
    <w:rsid w:val="32F2BC80"/>
    <w:rsid w:val="3343A4FB"/>
    <w:rsid w:val="335747C0"/>
    <w:rsid w:val="33B9E119"/>
    <w:rsid w:val="341C3660"/>
    <w:rsid w:val="341F9336"/>
    <w:rsid w:val="34377F07"/>
    <w:rsid w:val="3462EC99"/>
    <w:rsid w:val="34A1F31B"/>
    <w:rsid w:val="3508E8AB"/>
    <w:rsid w:val="358DADF8"/>
    <w:rsid w:val="361BAE47"/>
    <w:rsid w:val="362D185F"/>
    <w:rsid w:val="362F3441"/>
    <w:rsid w:val="365F6FBE"/>
    <w:rsid w:val="3662C7FD"/>
    <w:rsid w:val="366453E9"/>
    <w:rsid w:val="36B52A2F"/>
    <w:rsid w:val="36CABC37"/>
    <w:rsid w:val="3706B617"/>
    <w:rsid w:val="3708BA88"/>
    <w:rsid w:val="37436EA1"/>
    <w:rsid w:val="377752BD"/>
    <w:rsid w:val="386C48EB"/>
    <w:rsid w:val="3870271D"/>
    <w:rsid w:val="3871728E"/>
    <w:rsid w:val="387D4993"/>
    <w:rsid w:val="38D9AA31"/>
    <w:rsid w:val="38E81A93"/>
    <w:rsid w:val="38F68239"/>
    <w:rsid w:val="390100A1"/>
    <w:rsid w:val="390BC2BE"/>
    <w:rsid w:val="39424665"/>
    <w:rsid w:val="394F82ED"/>
    <w:rsid w:val="39ACDE8A"/>
    <w:rsid w:val="39C7E2B0"/>
    <w:rsid w:val="39D4DF7D"/>
    <w:rsid w:val="39DFDABC"/>
    <w:rsid w:val="3A3A38A2"/>
    <w:rsid w:val="3A47346A"/>
    <w:rsid w:val="3A748724"/>
    <w:rsid w:val="3AC09748"/>
    <w:rsid w:val="3ACA1B40"/>
    <w:rsid w:val="3ACE4120"/>
    <w:rsid w:val="3AD85C98"/>
    <w:rsid w:val="3AE9A005"/>
    <w:rsid w:val="3AF66949"/>
    <w:rsid w:val="3AFF14AE"/>
    <w:rsid w:val="3B038270"/>
    <w:rsid w:val="3B11B3EC"/>
    <w:rsid w:val="3B2F542B"/>
    <w:rsid w:val="3B59E99E"/>
    <w:rsid w:val="3B604684"/>
    <w:rsid w:val="3B665AF1"/>
    <w:rsid w:val="3B89F3DF"/>
    <w:rsid w:val="3BA4BB7B"/>
    <w:rsid w:val="3BBECB72"/>
    <w:rsid w:val="3BDCF5D0"/>
    <w:rsid w:val="3C4D13C5"/>
    <w:rsid w:val="3C61E257"/>
    <w:rsid w:val="3C89E15C"/>
    <w:rsid w:val="3CA17E8D"/>
    <w:rsid w:val="3CA9F4D7"/>
    <w:rsid w:val="3CAA8F0C"/>
    <w:rsid w:val="3CC17708"/>
    <w:rsid w:val="3CF150C0"/>
    <w:rsid w:val="3D199927"/>
    <w:rsid w:val="3D2B12AC"/>
    <w:rsid w:val="3D511B0B"/>
    <w:rsid w:val="3D5199E6"/>
    <w:rsid w:val="3D92D3BF"/>
    <w:rsid w:val="3DC1E214"/>
    <w:rsid w:val="3E6BEB6E"/>
    <w:rsid w:val="3E8ED316"/>
    <w:rsid w:val="3EAC4463"/>
    <w:rsid w:val="3ECF6CE8"/>
    <w:rsid w:val="3F2244B3"/>
    <w:rsid w:val="3F6B114F"/>
    <w:rsid w:val="3F835BB6"/>
    <w:rsid w:val="3F86A6F0"/>
    <w:rsid w:val="3FA0CA51"/>
    <w:rsid w:val="3FAED526"/>
    <w:rsid w:val="3FBB1F1F"/>
    <w:rsid w:val="3FBD2E87"/>
    <w:rsid w:val="3FD6100B"/>
    <w:rsid w:val="3FF80D1D"/>
    <w:rsid w:val="402FA103"/>
    <w:rsid w:val="4035385A"/>
    <w:rsid w:val="40380295"/>
    <w:rsid w:val="40557957"/>
    <w:rsid w:val="40843F61"/>
    <w:rsid w:val="4088ABAE"/>
    <w:rsid w:val="40C2808A"/>
    <w:rsid w:val="40CBEB2F"/>
    <w:rsid w:val="40CE67CC"/>
    <w:rsid w:val="40DA4014"/>
    <w:rsid w:val="41198835"/>
    <w:rsid w:val="414A82C6"/>
    <w:rsid w:val="41640605"/>
    <w:rsid w:val="41908982"/>
    <w:rsid w:val="41A79199"/>
    <w:rsid w:val="41B2C48D"/>
    <w:rsid w:val="41F4EF36"/>
    <w:rsid w:val="4201FEF1"/>
    <w:rsid w:val="425C547D"/>
    <w:rsid w:val="425DD7B0"/>
    <w:rsid w:val="428B372F"/>
    <w:rsid w:val="429A31FA"/>
    <w:rsid w:val="429E4777"/>
    <w:rsid w:val="42BF68F3"/>
    <w:rsid w:val="42E6BD94"/>
    <w:rsid w:val="435C3F42"/>
    <w:rsid w:val="436DD51E"/>
    <w:rsid w:val="4396B319"/>
    <w:rsid w:val="43B751B2"/>
    <w:rsid w:val="43BB1767"/>
    <w:rsid w:val="43C2541D"/>
    <w:rsid w:val="4406CFB0"/>
    <w:rsid w:val="44533A4E"/>
    <w:rsid w:val="4484CEBE"/>
    <w:rsid w:val="449FF937"/>
    <w:rsid w:val="44EF09B7"/>
    <w:rsid w:val="451E1918"/>
    <w:rsid w:val="454C53E6"/>
    <w:rsid w:val="4601A884"/>
    <w:rsid w:val="461104EC"/>
    <w:rsid w:val="46156220"/>
    <w:rsid w:val="463C0A61"/>
    <w:rsid w:val="4645AB10"/>
    <w:rsid w:val="46D30900"/>
    <w:rsid w:val="46D7BAB0"/>
    <w:rsid w:val="46F0ECC7"/>
    <w:rsid w:val="471495FF"/>
    <w:rsid w:val="47297200"/>
    <w:rsid w:val="473C95A3"/>
    <w:rsid w:val="4796D575"/>
    <w:rsid w:val="47A6A3F9"/>
    <w:rsid w:val="47A976BA"/>
    <w:rsid w:val="47F3E576"/>
    <w:rsid w:val="4802584E"/>
    <w:rsid w:val="481A3C71"/>
    <w:rsid w:val="4838731C"/>
    <w:rsid w:val="4842A9D8"/>
    <w:rsid w:val="48564F88"/>
    <w:rsid w:val="4863370A"/>
    <w:rsid w:val="48738660"/>
    <w:rsid w:val="487F5043"/>
    <w:rsid w:val="48B6FC68"/>
    <w:rsid w:val="48C2D04C"/>
    <w:rsid w:val="48CD55F6"/>
    <w:rsid w:val="48EA6125"/>
    <w:rsid w:val="4908B842"/>
    <w:rsid w:val="490B308C"/>
    <w:rsid w:val="491591EF"/>
    <w:rsid w:val="491E4A21"/>
    <w:rsid w:val="493A15DA"/>
    <w:rsid w:val="49453F36"/>
    <w:rsid w:val="497CFB7B"/>
    <w:rsid w:val="4A069635"/>
    <w:rsid w:val="4A2A7BA9"/>
    <w:rsid w:val="4A813242"/>
    <w:rsid w:val="4A83B58C"/>
    <w:rsid w:val="4AEDE6D2"/>
    <w:rsid w:val="4AF8847C"/>
    <w:rsid w:val="4B0C71E4"/>
    <w:rsid w:val="4B1623D9"/>
    <w:rsid w:val="4B41975F"/>
    <w:rsid w:val="4B7CD64D"/>
    <w:rsid w:val="4BAD535D"/>
    <w:rsid w:val="4BCA9777"/>
    <w:rsid w:val="4C0CB75F"/>
    <w:rsid w:val="4C4E8B12"/>
    <w:rsid w:val="4C621250"/>
    <w:rsid w:val="4C62EB30"/>
    <w:rsid w:val="4C6487E2"/>
    <w:rsid w:val="4C7FF1F3"/>
    <w:rsid w:val="4C9C8182"/>
    <w:rsid w:val="4CB41B78"/>
    <w:rsid w:val="4D0E5D2D"/>
    <w:rsid w:val="4D66AA2E"/>
    <w:rsid w:val="4D70FBF0"/>
    <w:rsid w:val="4D9D9C8E"/>
    <w:rsid w:val="4E1E3B77"/>
    <w:rsid w:val="4E59C9DA"/>
    <w:rsid w:val="4E644501"/>
    <w:rsid w:val="4E66540D"/>
    <w:rsid w:val="4E68B201"/>
    <w:rsid w:val="4E68EBBE"/>
    <w:rsid w:val="4E7CE8D3"/>
    <w:rsid w:val="4E810E8B"/>
    <w:rsid w:val="4E93CCB8"/>
    <w:rsid w:val="4EC37E98"/>
    <w:rsid w:val="4ED0DB4F"/>
    <w:rsid w:val="4EDF052D"/>
    <w:rsid w:val="4F945A0E"/>
    <w:rsid w:val="4FC89976"/>
    <w:rsid w:val="4FEA5F2A"/>
    <w:rsid w:val="5015FD65"/>
    <w:rsid w:val="501E7603"/>
    <w:rsid w:val="5034E37E"/>
    <w:rsid w:val="504B0B76"/>
    <w:rsid w:val="504C87F0"/>
    <w:rsid w:val="505F6547"/>
    <w:rsid w:val="5065B7B7"/>
    <w:rsid w:val="50BAAE69"/>
    <w:rsid w:val="510FF1FC"/>
    <w:rsid w:val="5157ECC6"/>
    <w:rsid w:val="518152E3"/>
    <w:rsid w:val="51A6A987"/>
    <w:rsid w:val="51B530CF"/>
    <w:rsid w:val="51E189F9"/>
    <w:rsid w:val="5215A8D3"/>
    <w:rsid w:val="5224F2A0"/>
    <w:rsid w:val="5237D128"/>
    <w:rsid w:val="52A3206C"/>
    <w:rsid w:val="52CAD65F"/>
    <w:rsid w:val="5307A55D"/>
    <w:rsid w:val="536E04D2"/>
    <w:rsid w:val="537DEBC0"/>
    <w:rsid w:val="53A655BD"/>
    <w:rsid w:val="53CC5208"/>
    <w:rsid w:val="540D9841"/>
    <w:rsid w:val="547942EE"/>
    <w:rsid w:val="54A826A4"/>
    <w:rsid w:val="54AE5F11"/>
    <w:rsid w:val="54B8E8D7"/>
    <w:rsid w:val="54BF302A"/>
    <w:rsid w:val="54C9FF24"/>
    <w:rsid w:val="55320DA1"/>
    <w:rsid w:val="553D6A2E"/>
    <w:rsid w:val="55B462B8"/>
    <w:rsid w:val="55B567A7"/>
    <w:rsid w:val="55C1A0D5"/>
    <w:rsid w:val="55C4BF2A"/>
    <w:rsid w:val="5618049B"/>
    <w:rsid w:val="563AD823"/>
    <w:rsid w:val="56498EB6"/>
    <w:rsid w:val="567A2FFD"/>
    <w:rsid w:val="56B571FA"/>
    <w:rsid w:val="57091F49"/>
    <w:rsid w:val="57126469"/>
    <w:rsid w:val="571526C5"/>
    <w:rsid w:val="571CFDFE"/>
    <w:rsid w:val="5724E238"/>
    <w:rsid w:val="5728B5F8"/>
    <w:rsid w:val="57361901"/>
    <w:rsid w:val="579E22C9"/>
    <w:rsid w:val="57D88060"/>
    <w:rsid w:val="57DB8692"/>
    <w:rsid w:val="580C5B18"/>
    <w:rsid w:val="584B2936"/>
    <w:rsid w:val="58ADA810"/>
    <w:rsid w:val="58BB8D5D"/>
    <w:rsid w:val="58D89B8C"/>
    <w:rsid w:val="58E558EE"/>
    <w:rsid w:val="58FF36C8"/>
    <w:rsid w:val="5939AC15"/>
    <w:rsid w:val="59735777"/>
    <w:rsid w:val="59A4DB83"/>
    <w:rsid w:val="59A9036D"/>
    <w:rsid w:val="59D86CF7"/>
    <w:rsid w:val="59DE6F62"/>
    <w:rsid w:val="5A067459"/>
    <w:rsid w:val="5A18CCA7"/>
    <w:rsid w:val="5A400021"/>
    <w:rsid w:val="5A456240"/>
    <w:rsid w:val="5A529429"/>
    <w:rsid w:val="5A65CF45"/>
    <w:rsid w:val="5A9ACE3A"/>
    <w:rsid w:val="5AD8141C"/>
    <w:rsid w:val="5AE6C402"/>
    <w:rsid w:val="5AFF0594"/>
    <w:rsid w:val="5B51EE5F"/>
    <w:rsid w:val="5B61E1D1"/>
    <w:rsid w:val="5B736E47"/>
    <w:rsid w:val="5B78CB60"/>
    <w:rsid w:val="5B812EBD"/>
    <w:rsid w:val="5BA63ED0"/>
    <w:rsid w:val="5BA6BAF6"/>
    <w:rsid w:val="5BB759AE"/>
    <w:rsid w:val="5BE75D37"/>
    <w:rsid w:val="5C0CE029"/>
    <w:rsid w:val="5C20721B"/>
    <w:rsid w:val="5C218CD6"/>
    <w:rsid w:val="5C35555D"/>
    <w:rsid w:val="5C3F7576"/>
    <w:rsid w:val="5C43E271"/>
    <w:rsid w:val="5C6A704C"/>
    <w:rsid w:val="5CAB1385"/>
    <w:rsid w:val="5CC12087"/>
    <w:rsid w:val="5CCABF20"/>
    <w:rsid w:val="5CDC8145"/>
    <w:rsid w:val="5CE30404"/>
    <w:rsid w:val="5D211D83"/>
    <w:rsid w:val="5D480B5F"/>
    <w:rsid w:val="5D4C5DD3"/>
    <w:rsid w:val="5D6B2F98"/>
    <w:rsid w:val="5D7337FF"/>
    <w:rsid w:val="5DD8FE81"/>
    <w:rsid w:val="5DF80D0A"/>
    <w:rsid w:val="5E3C1773"/>
    <w:rsid w:val="5E542518"/>
    <w:rsid w:val="5EB9D652"/>
    <w:rsid w:val="5EEC2AA0"/>
    <w:rsid w:val="5F30AF36"/>
    <w:rsid w:val="5F3DD488"/>
    <w:rsid w:val="5F436F58"/>
    <w:rsid w:val="5FA35829"/>
    <w:rsid w:val="5FB100A5"/>
    <w:rsid w:val="5FD7E245"/>
    <w:rsid w:val="5FEFE275"/>
    <w:rsid w:val="60CFB813"/>
    <w:rsid w:val="60EBE5AC"/>
    <w:rsid w:val="61098D82"/>
    <w:rsid w:val="6140462E"/>
    <w:rsid w:val="614089FD"/>
    <w:rsid w:val="6162B096"/>
    <w:rsid w:val="61A1CD0E"/>
    <w:rsid w:val="61B19781"/>
    <w:rsid w:val="61C234C8"/>
    <w:rsid w:val="61F4898B"/>
    <w:rsid w:val="61F7685F"/>
    <w:rsid w:val="6207EE0B"/>
    <w:rsid w:val="624CF573"/>
    <w:rsid w:val="626F5309"/>
    <w:rsid w:val="63108A26"/>
    <w:rsid w:val="6344730B"/>
    <w:rsid w:val="63461F4F"/>
    <w:rsid w:val="6357A8EE"/>
    <w:rsid w:val="635CAB06"/>
    <w:rsid w:val="6386C9A8"/>
    <w:rsid w:val="63BA3B4E"/>
    <w:rsid w:val="63D73EA4"/>
    <w:rsid w:val="640844FF"/>
    <w:rsid w:val="641E0F97"/>
    <w:rsid w:val="641FE643"/>
    <w:rsid w:val="6444F39C"/>
    <w:rsid w:val="645D9038"/>
    <w:rsid w:val="6496E11D"/>
    <w:rsid w:val="649E7513"/>
    <w:rsid w:val="64C9F292"/>
    <w:rsid w:val="64FFA287"/>
    <w:rsid w:val="651655A9"/>
    <w:rsid w:val="653A1B2B"/>
    <w:rsid w:val="65773572"/>
    <w:rsid w:val="659186EB"/>
    <w:rsid w:val="65951CB1"/>
    <w:rsid w:val="65B6D948"/>
    <w:rsid w:val="65CF9C29"/>
    <w:rsid w:val="65DF45A1"/>
    <w:rsid w:val="65FEBF3E"/>
    <w:rsid w:val="661B31F6"/>
    <w:rsid w:val="661D5A82"/>
    <w:rsid w:val="6640591D"/>
    <w:rsid w:val="66616DDA"/>
    <w:rsid w:val="6672F63B"/>
    <w:rsid w:val="669A7D71"/>
    <w:rsid w:val="66DD1AC5"/>
    <w:rsid w:val="66E018CD"/>
    <w:rsid w:val="66EC84F6"/>
    <w:rsid w:val="671740CC"/>
    <w:rsid w:val="67469369"/>
    <w:rsid w:val="6753B1C8"/>
    <w:rsid w:val="67628367"/>
    <w:rsid w:val="6798777A"/>
    <w:rsid w:val="67B767C2"/>
    <w:rsid w:val="67FDF3D2"/>
    <w:rsid w:val="68077F58"/>
    <w:rsid w:val="681BB494"/>
    <w:rsid w:val="682C56FC"/>
    <w:rsid w:val="682D9CD0"/>
    <w:rsid w:val="68535128"/>
    <w:rsid w:val="6854F38E"/>
    <w:rsid w:val="689AB468"/>
    <w:rsid w:val="68A81523"/>
    <w:rsid w:val="6932083F"/>
    <w:rsid w:val="6973232A"/>
    <w:rsid w:val="697F3259"/>
    <w:rsid w:val="69EF62FA"/>
    <w:rsid w:val="69F6D988"/>
    <w:rsid w:val="69FF5553"/>
    <w:rsid w:val="6A2BBD6D"/>
    <w:rsid w:val="6A875371"/>
    <w:rsid w:val="6A94BCC3"/>
    <w:rsid w:val="6AB2A713"/>
    <w:rsid w:val="6AE5D461"/>
    <w:rsid w:val="6AF86AF5"/>
    <w:rsid w:val="6B069C43"/>
    <w:rsid w:val="6B7B5804"/>
    <w:rsid w:val="6B8F0BB8"/>
    <w:rsid w:val="6B900DEF"/>
    <w:rsid w:val="6B951B3A"/>
    <w:rsid w:val="6BA6D59D"/>
    <w:rsid w:val="6BB9A4E2"/>
    <w:rsid w:val="6BBF697A"/>
    <w:rsid w:val="6BE09C04"/>
    <w:rsid w:val="6C27649B"/>
    <w:rsid w:val="6C48D8C2"/>
    <w:rsid w:val="6D1E740C"/>
    <w:rsid w:val="6D62F69A"/>
    <w:rsid w:val="6D929C40"/>
    <w:rsid w:val="6DE2068E"/>
    <w:rsid w:val="6E364C2B"/>
    <w:rsid w:val="6E72602D"/>
    <w:rsid w:val="6EA0FD85"/>
    <w:rsid w:val="6EB3C9F4"/>
    <w:rsid w:val="6F523C4B"/>
    <w:rsid w:val="6F539F51"/>
    <w:rsid w:val="6F67B877"/>
    <w:rsid w:val="6F790A39"/>
    <w:rsid w:val="6F7EBE05"/>
    <w:rsid w:val="6F80F4EE"/>
    <w:rsid w:val="6F944955"/>
    <w:rsid w:val="6FF97C91"/>
    <w:rsid w:val="7005590C"/>
    <w:rsid w:val="70167DBE"/>
    <w:rsid w:val="706A196F"/>
    <w:rsid w:val="7079905F"/>
    <w:rsid w:val="709389BA"/>
    <w:rsid w:val="70C19B83"/>
    <w:rsid w:val="70FC0DF6"/>
    <w:rsid w:val="7102E22C"/>
    <w:rsid w:val="711F3453"/>
    <w:rsid w:val="71281750"/>
    <w:rsid w:val="7161CFA4"/>
    <w:rsid w:val="71E873E5"/>
    <w:rsid w:val="720EC90C"/>
    <w:rsid w:val="72724830"/>
    <w:rsid w:val="7281B0C0"/>
    <w:rsid w:val="72CEF362"/>
    <w:rsid w:val="72E2C26A"/>
    <w:rsid w:val="72FE1369"/>
    <w:rsid w:val="7332A12D"/>
    <w:rsid w:val="734C90CF"/>
    <w:rsid w:val="734F34BA"/>
    <w:rsid w:val="739E87DF"/>
    <w:rsid w:val="73A2C84A"/>
    <w:rsid w:val="73ED5B35"/>
    <w:rsid w:val="7411936B"/>
    <w:rsid w:val="7417BC43"/>
    <w:rsid w:val="74B5541D"/>
    <w:rsid w:val="74CCD20D"/>
    <w:rsid w:val="74EB332D"/>
    <w:rsid w:val="74F0CDFA"/>
    <w:rsid w:val="7515B839"/>
    <w:rsid w:val="75622430"/>
    <w:rsid w:val="759B0308"/>
    <w:rsid w:val="75EAF06F"/>
    <w:rsid w:val="76821BA4"/>
    <w:rsid w:val="76C66BA6"/>
    <w:rsid w:val="76D60EA5"/>
    <w:rsid w:val="77333CF7"/>
    <w:rsid w:val="77385E03"/>
    <w:rsid w:val="773CBE6B"/>
    <w:rsid w:val="774061D5"/>
    <w:rsid w:val="7770B0B0"/>
    <w:rsid w:val="7777FD3F"/>
    <w:rsid w:val="779D360F"/>
    <w:rsid w:val="78756D28"/>
    <w:rsid w:val="78B7D88A"/>
    <w:rsid w:val="78BC0D8D"/>
    <w:rsid w:val="78DFE3CE"/>
    <w:rsid w:val="78EB5D46"/>
    <w:rsid w:val="78F07FCF"/>
    <w:rsid w:val="7948F75E"/>
    <w:rsid w:val="79C2D0D7"/>
    <w:rsid w:val="79C545D0"/>
    <w:rsid w:val="79C9F5AD"/>
    <w:rsid w:val="79CC46EF"/>
    <w:rsid w:val="79EB8160"/>
    <w:rsid w:val="79F72BF8"/>
    <w:rsid w:val="7A5A46E8"/>
    <w:rsid w:val="7A6CCB2C"/>
    <w:rsid w:val="7A8AB41A"/>
    <w:rsid w:val="7A8E7BFD"/>
    <w:rsid w:val="7A9E4CF3"/>
    <w:rsid w:val="7AB725B4"/>
    <w:rsid w:val="7AC28172"/>
    <w:rsid w:val="7AD637D9"/>
    <w:rsid w:val="7B1EE7DD"/>
    <w:rsid w:val="7B33016A"/>
    <w:rsid w:val="7B4F830F"/>
    <w:rsid w:val="7BBF7A95"/>
    <w:rsid w:val="7BC1FD98"/>
    <w:rsid w:val="7BCB46CF"/>
    <w:rsid w:val="7C149458"/>
    <w:rsid w:val="7C437DF2"/>
    <w:rsid w:val="7C86FB0C"/>
    <w:rsid w:val="7C902DCF"/>
    <w:rsid w:val="7CB37BC7"/>
    <w:rsid w:val="7CD0E752"/>
    <w:rsid w:val="7CDB6750"/>
    <w:rsid w:val="7CFA8561"/>
    <w:rsid w:val="7D019F69"/>
    <w:rsid w:val="7D07F59E"/>
    <w:rsid w:val="7D3828DD"/>
    <w:rsid w:val="7D49636B"/>
    <w:rsid w:val="7D56F141"/>
    <w:rsid w:val="7D6569CB"/>
    <w:rsid w:val="7DBA2A96"/>
    <w:rsid w:val="7DC0C117"/>
    <w:rsid w:val="7DD37291"/>
    <w:rsid w:val="7DD93842"/>
    <w:rsid w:val="7DEA6570"/>
    <w:rsid w:val="7DF0EAD7"/>
    <w:rsid w:val="7DF384A4"/>
    <w:rsid w:val="7DF7245C"/>
    <w:rsid w:val="7E24E004"/>
    <w:rsid w:val="7E2C45E9"/>
    <w:rsid w:val="7E533A9B"/>
    <w:rsid w:val="7E7C11BF"/>
    <w:rsid w:val="7E8DF66A"/>
    <w:rsid w:val="7F1591C3"/>
    <w:rsid w:val="7F946EEA"/>
    <w:rsid w:val="7FC14D7F"/>
    <w:rsid w:val="7FC2D3A1"/>
    <w:rsid w:val="7FE622CF"/>
    <w:rsid w:val="7FF1F0C3"/>
    <w:rsid w:val="7FF20C0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8702E"/>
  <w15:chartTrackingRefBased/>
  <w15:docId w15:val="{90E6F325-C903-4BE3-B1BE-6AB9BC4E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E14"/>
  </w:style>
  <w:style w:type="paragraph" w:styleId="Heading1">
    <w:name w:val="heading 1"/>
    <w:basedOn w:val="Normal"/>
    <w:next w:val="Normal"/>
    <w:link w:val="Heading1Char"/>
    <w:uiPriority w:val="9"/>
    <w:qFormat/>
    <w:rsid w:val="00502E14"/>
    <w:pPr>
      <w:spacing w:line="600" w:lineRule="exact"/>
      <w:outlineLvl w:val="0"/>
    </w:pPr>
    <w:rPr>
      <w:sz w:val="52"/>
      <w:szCs w:val="56"/>
    </w:rPr>
  </w:style>
  <w:style w:type="paragraph" w:styleId="Heading2">
    <w:name w:val="heading 2"/>
    <w:next w:val="Normal"/>
    <w:link w:val="Heading2Char"/>
    <w:uiPriority w:val="9"/>
    <w:qFormat/>
    <w:rsid w:val="00502E14"/>
    <w:pPr>
      <w:spacing w:before="240" w:after="160" w:line="259" w:lineRule="auto"/>
      <w:outlineLvl w:val="1"/>
    </w:pPr>
    <w:rPr>
      <w:color w:val="303030"/>
      <w:sz w:val="44"/>
    </w:rPr>
  </w:style>
  <w:style w:type="paragraph" w:styleId="Heading3">
    <w:name w:val="heading 3"/>
    <w:basedOn w:val="Normal"/>
    <w:next w:val="Normal"/>
    <w:link w:val="Heading3Char"/>
    <w:uiPriority w:val="9"/>
    <w:qFormat/>
    <w:rsid w:val="00502E14"/>
    <w:pPr>
      <w:outlineLvl w:val="2"/>
    </w:pPr>
    <w:rPr>
      <w:b/>
      <w:bCs/>
      <w:color w:val="007834"/>
      <w:sz w:val="36"/>
      <w:szCs w:val="36"/>
    </w:rPr>
  </w:style>
  <w:style w:type="paragraph" w:styleId="Heading4">
    <w:name w:val="heading 4"/>
    <w:basedOn w:val="Heading9"/>
    <w:next w:val="Normal"/>
    <w:link w:val="Heading4Char"/>
    <w:uiPriority w:val="9"/>
    <w:unhideWhenUsed/>
    <w:qFormat/>
    <w:rsid w:val="00502E14"/>
    <w:pPr>
      <w:spacing w:before="360" w:after="120"/>
      <w:outlineLvl w:val="3"/>
    </w:pPr>
    <w:rPr>
      <w:rFonts w:ascii="Arial" w:eastAsia="Calibri" w:hAnsi="Arial" w:cs="Arial"/>
      <w:b/>
      <w:bCs/>
      <w:iCs/>
      <w:color w:val="000000"/>
      <w:sz w:val="32"/>
      <w:szCs w:val="28"/>
    </w:rPr>
  </w:style>
  <w:style w:type="paragraph" w:styleId="Heading5">
    <w:name w:val="heading 5"/>
    <w:basedOn w:val="Normal"/>
    <w:next w:val="Normal"/>
    <w:link w:val="Heading5Char"/>
    <w:uiPriority w:val="9"/>
    <w:unhideWhenUsed/>
    <w:qFormat/>
    <w:rsid w:val="00502E14"/>
    <w:pPr>
      <w:outlineLvl w:val="4"/>
    </w:pPr>
    <w:rPr>
      <w:b/>
      <w:bCs/>
      <w:sz w:val="30"/>
      <w:szCs w:val="30"/>
    </w:rPr>
  </w:style>
  <w:style w:type="paragraph" w:styleId="Heading6">
    <w:name w:val="heading 6"/>
    <w:basedOn w:val="Normal"/>
    <w:next w:val="Normal"/>
    <w:link w:val="Heading6Char"/>
    <w:uiPriority w:val="9"/>
    <w:semiHidden/>
    <w:unhideWhenUsed/>
    <w:rsid w:val="00502E14"/>
    <w:pPr>
      <w:keepNext/>
      <w:keepLines/>
      <w:spacing w:before="40" w:after="0"/>
      <w:outlineLvl w:val="5"/>
    </w:pPr>
    <w:rPr>
      <w:rFonts w:asciiTheme="minorHAnsi" w:eastAsiaTheme="majorEastAsia" w:hAnsiTheme="minorHAnsi" w:cstheme="majorBidi"/>
      <w:i/>
      <w:iCs/>
      <w:color w:val="01FF6E" w:themeColor="text1" w:themeTint="A6"/>
    </w:rPr>
  </w:style>
  <w:style w:type="paragraph" w:styleId="Heading7">
    <w:name w:val="heading 7"/>
    <w:basedOn w:val="Normal"/>
    <w:next w:val="Normal"/>
    <w:link w:val="Heading7Char"/>
    <w:uiPriority w:val="9"/>
    <w:semiHidden/>
    <w:unhideWhenUsed/>
    <w:rsid w:val="002A0C38"/>
    <w:pPr>
      <w:keepNext/>
      <w:keepLines/>
      <w:spacing w:before="40" w:after="0"/>
      <w:outlineLvl w:val="6"/>
    </w:pPr>
    <w:rPr>
      <w:rFonts w:asciiTheme="minorHAnsi" w:eastAsiaTheme="majorEastAsia" w:hAnsiTheme="minorHAnsi" w:cstheme="majorBidi"/>
      <w:color w:val="01FF6E" w:themeColor="text1" w:themeTint="A6"/>
    </w:rPr>
  </w:style>
  <w:style w:type="paragraph" w:styleId="Heading8">
    <w:name w:val="heading 8"/>
    <w:basedOn w:val="Heading6"/>
    <w:next w:val="Normal"/>
    <w:link w:val="Heading8Char"/>
    <w:uiPriority w:val="9"/>
    <w:unhideWhenUsed/>
    <w:qFormat/>
    <w:rsid w:val="00502E14"/>
    <w:pPr>
      <w:keepNext w:val="0"/>
      <w:keepLines w:val="0"/>
      <w:spacing w:before="240" w:after="120" w:line="259" w:lineRule="auto"/>
      <w:outlineLvl w:val="7"/>
    </w:pPr>
    <w:rPr>
      <w:rFonts w:ascii="Arial" w:hAnsi="Arial" w:cs="Arial"/>
      <w:bCs/>
      <w:i w:val="0"/>
      <w:iCs w:val="0"/>
      <w:color w:val="003300"/>
      <w:sz w:val="28"/>
      <w:szCs w:val="32"/>
    </w:rPr>
  </w:style>
  <w:style w:type="paragraph" w:styleId="Heading9">
    <w:name w:val="heading 9"/>
    <w:basedOn w:val="Normal"/>
    <w:next w:val="Normal"/>
    <w:link w:val="Heading9Char"/>
    <w:uiPriority w:val="9"/>
    <w:semiHidden/>
    <w:unhideWhenUsed/>
    <w:rsid w:val="00502E14"/>
    <w:pPr>
      <w:keepNext/>
      <w:keepLines/>
      <w:spacing w:before="0" w:after="0"/>
      <w:outlineLvl w:val="8"/>
    </w:pPr>
    <w:rPr>
      <w:rFonts w:asciiTheme="minorHAnsi" w:eastAsiaTheme="majorEastAsia" w:hAnsiTheme="minorHAnsi" w:cstheme="majorBidi"/>
      <w:color w:val="00B34D"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qFormat/>
    <w:rsid w:val="00502E14"/>
    <w:pPr>
      <w:numPr>
        <w:numId w:val="60"/>
      </w:numPr>
      <w:spacing w:after="60"/>
    </w:pPr>
    <w:rPr>
      <w:color w:val="303030"/>
      <w:szCs w:val="22"/>
    </w:rPr>
  </w:style>
  <w:style w:type="character" w:customStyle="1" w:styleId="Bold">
    <w:name w:val="Bold"/>
    <w:uiPriority w:val="1"/>
    <w:qFormat/>
    <w:rsid w:val="00502E14"/>
    <w:rPr>
      <w:b/>
      <w:bCs/>
    </w:rPr>
  </w:style>
  <w:style w:type="paragraph" w:customStyle="1" w:styleId="NormalLARGE">
    <w:name w:val="Normal LARGE"/>
    <w:qFormat/>
    <w:rsid w:val="00502E14"/>
    <w:pPr>
      <w:spacing w:after="240" w:line="400" w:lineRule="exact"/>
    </w:pPr>
    <w:rPr>
      <w:color w:val="303030"/>
      <w:sz w:val="32"/>
      <w:szCs w:val="32"/>
    </w:rPr>
  </w:style>
  <w:style w:type="paragraph" w:customStyle="1" w:styleId="Normal-NoSpaceAfter">
    <w:name w:val="Normal - No Space After"/>
    <w:qFormat/>
    <w:rsid w:val="00502E14"/>
    <w:pPr>
      <w:spacing w:line="259" w:lineRule="auto"/>
    </w:pPr>
    <w:rPr>
      <w:color w:val="303030"/>
    </w:rPr>
  </w:style>
  <w:style w:type="paragraph" w:customStyle="1" w:styleId="DataPoint">
    <w:name w:val="Data Point"/>
    <w:qFormat/>
    <w:rsid w:val="00502E14"/>
    <w:pPr>
      <w:spacing w:line="259" w:lineRule="auto"/>
      <w:jc w:val="center"/>
    </w:pPr>
    <w:rPr>
      <w:color w:val="303030"/>
      <w:sz w:val="44"/>
      <w:szCs w:val="40"/>
    </w:rPr>
  </w:style>
  <w:style w:type="paragraph" w:customStyle="1" w:styleId="BulletedList-LastItem">
    <w:name w:val="Bulleted List - Last Item"/>
    <w:basedOn w:val="BulletedList"/>
    <w:qFormat/>
    <w:rsid w:val="00502E14"/>
    <w:pPr>
      <w:spacing w:after="240"/>
      <w:ind w:left="1080"/>
    </w:pPr>
  </w:style>
  <w:style w:type="paragraph" w:customStyle="1" w:styleId="Normal-Centered">
    <w:name w:val="Normal - Centered"/>
    <w:qFormat/>
    <w:rsid w:val="00502E14"/>
    <w:pPr>
      <w:spacing w:after="240"/>
      <w:jc w:val="center"/>
    </w:pPr>
    <w:rPr>
      <w:color w:val="303030"/>
    </w:rPr>
  </w:style>
  <w:style w:type="paragraph" w:customStyle="1" w:styleId="Subsection">
    <w:name w:val="Subsection"/>
    <w:qFormat/>
    <w:rsid w:val="00502E14"/>
    <w:pPr>
      <w:spacing w:before="360" w:after="240" w:line="259" w:lineRule="auto"/>
    </w:pPr>
    <w:rPr>
      <w:b/>
      <w:color w:val="303030"/>
      <w:spacing w:val="20"/>
      <w:sz w:val="32"/>
      <w:szCs w:val="32"/>
    </w:rPr>
  </w:style>
  <w:style w:type="paragraph" w:customStyle="1" w:styleId="TableHeaderRow">
    <w:name w:val="Table Header Row"/>
    <w:basedOn w:val="Normal"/>
    <w:qFormat/>
    <w:rsid w:val="00502E14"/>
    <w:pPr>
      <w:spacing w:after="0"/>
    </w:pPr>
    <w:rPr>
      <w:color w:val="FFFFFF"/>
      <w:sz w:val="32"/>
      <w:szCs w:val="32"/>
    </w:rPr>
  </w:style>
  <w:style w:type="paragraph" w:customStyle="1" w:styleId="TableCell-DarkText">
    <w:name w:val="Table Cell - Dark Text"/>
    <w:basedOn w:val="Normal"/>
    <w:qFormat/>
    <w:rsid w:val="00502E14"/>
    <w:pPr>
      <w:spacing w:after="0"/>
    </w:pPr>
  </w:style>
  <w:style w:type="paragraph" w:customStyle="1" w:styleId="TableCell-WhiteText">
    <w:name w:val="Table Cell - White Text"/>
    <w:qFormat/>
    <w:rsid w:val="00502E14"/>
    <w:pPr>
      <w:spacing w:after="160" w:line="259" w:lineRule="auto"/>
    </w:pPr>
    <w:rPr>
      <w:bCs/>
      <w:color w:val="FFFFFF"/>
    </w:rPr>
  </w:style>
  <w:style w:type="paragraph" w:customStyle="1" w:styleId="TableHeaderRow-WhiteText">
    <w:name w:val="Table Header Row - White Text"/>
    <w:basedOn w:val="TableHeaderRow"/>
    <w:qFormat/>
    <w:rsid w:val="00502E14"/>
    <w:rPr>
      <w:bCs/>
      <w:iCs/>
    </w:rPr>
  </w:style>
  <w:style w:type="paragraph" w:customStyle="1" w:styleId="TableCell-WhiteTextReverse">
    <w:name w:val="Table Cell - White Text (Reverse)"/>
    <w:basedOn w:val="TableCell-DarkText"/>
    <w:qFormat/>
    <w:rsid w:val="00502E14"/>
    <w:rPr>
      <w:bCs/>
      <w:color w:val="FFFFFF"/>
    </w:rPr>
  </w:style>
  <w:style w:type="paragraph" w:customStyle="1" w:styleId="NormalIndent1">
    <w:name w:val="Normal Indent 1&quot;"/>
    <w:basedOn w:val="NormalIndent"/>
    <w:qFormat/>
    <w:rsid w:val="00502E14"/>
    <w:pPr>
      <w:ind w:left="1440"/>
    </w:pPr>
  </w:style>
  <w:style w:type="paragraph" w:styleId="NormalIndent">
    <w:name w:val="Normal Indent"/>
    <w:basedOn w:val="Normal"/>
    <w:uiPriority w:val="99"/>
    <w:semiHidden/>
    <w:unhideWhenUsed/>
    <w:rsid w:val="00502E14"/>
    <w:pPr>
      <w:ind w:left="720"/>
    </w:pPr>
  </w:style>
  <w:style w:type="paragraph" w:customStyle="1" w:styleId="NormalIndent15">
    <w:name w:val="Normal Indent 1.5&quot;"/>
    <w:basedOn w:val="NormalIndent1"/>
    <w:qFormat/>
    <w:rsid w:val="00502E14"/>
    <w:pPr>
      <w:ind w:left="2160"/>
    </w:pPr>
  </w:style>
  <w:style w:type="paragraph" w:customStyle="1" w:styleId="NoramlIndent5">
    <w:name w:val="Noraml Indent .5&quot;"/>
    <w:basedOn w:val="NormalIndent"/>
    <w:qFormat/>
    <w:rsid w:val="00502E14"/>
  </w:style>
  <w:style w:type="paragraph" w:customStyle="1" w:styleId="ArrowsList">
    <w:name w:val="Arrows List"/>
    <w:basedOn w:val="Normal"/>
    <w:qFormat/>
    <w:rsid w:val="00502E14"/>
    <w:pPr>
      <w:numPr>
        <w:numId w:val="61"/>
      </w:numPr>
    </w:pPr>
    <w:rPr>
      <w:bCs/>
      <w:szCs w:val="22"/>
    </w:rPr>
  </w:style>
  <w:style w:type="paragraph" w:customStyle="1" w:styleId="ArrowsList-LastItem">
    <w:name w:val="Arrows List - Last Item"/>
    <w:basedOn w:val="ArrowsList"/>
    <w:qFormat/>
    <w:rsid w:val="00502E14"/>
    <w:pPr>
      <w:spacing w:after="240"/>
      <w:ind w:left="1051" w:hanging="187"/>
    </w:pPr>
  </w:style>
  <w:style w:type="character" w:customStyle="1" w:styleId="Heading1Char">
    <w:name w:val="Heading 1 Char"/>
    <w:link w:val="Heading1"/>
    <w:uiPriority w:val="9"/>
    <w:rsid w:val="00502E14"/>
    <w:rPr>
      <w:sz w:val="52"/>
      <w:szCs w:val="56"/>
    </w:rPr>
  </w:style>
  <w:style w:type="character" w:customStyle="1" w:styleId="Heading2Char">
    <w:name w:val="Heading 2 Char"/>
    <w:link w:val="Heading2"/>
    <w:uiPriority w:val="9"/>
    <w:rsid w:val="00502E14"/>
    <w:rPr>
      <w:color w:val="303030"/>
      <w:sz w:val="44"/>
    </w:rPr>
  </w:style>
  <w:style w:type="character" w:customStyle="1" w:styleId="Heading3Char">
    <w:name w:val="Heading 3 Char"/>
    <w:link w:val="Heading3"/>
    <w:uiPriority w:val="9"/>
    <w:rsid w:val="00502E14"/>
    <w:rPr>
      <w:b/>
      <w:bCs/>
      <w:color w:val="007834"/>
      <w:sz w:val="36"/>
      <w:szCs w:val="36"/>
    </w:rPr>
  </w:style>
  <w:style w:type="character" w:customStyle="1" w:styleId="Heading4Char">
    <w:name w:val="Heading 4 Char"/>
    <w:link w:val="Heading4"/>
    <w:uiPriority w:val="9"/>
    <w:rsid w:val="00502E14"/>
    <w:rPr>
      <w:b/>
      <w:bCs/>
      <w:iCs/>
      <w:color w:val="000000"/>
      <w:sz w:val="32"/>
      <w:szCs w:val="28"/>
    </w:rPr>
  </w:style>
  <w:style w:type="character" w:customStyle="1" w:styleId="Heading9Char">
    <w:name w:val="Heading 9 Char"/>
    <w:basedOn w:val="DefaultParagraphFont"/>
    <w:link w:val="Heading9"/>
    <w:uiPriority w:val="9"/>
    <w:semiHidden/>
    <w:rsid w:val="00502E14"/>
    <w:rPr>
      <w:rFonts w:asciiTheme="minorHAnsi" w:eastAsiaTheme="majorEastAsia" w:hAnsiTheme="minorHAnsi" w:cstheme="majorBidi"/>
      <w:color w:val="00B34D" w:themeColor="text1" w:themeTint="D8"/>
    </w:rPr>
  </w:style>
  <w:style w:type="character" w:customStyle="1" w:styleId="Heading5Char">
    <w:name w:val="Heading 5 Char"/>
    <w:link w:val="Heading5"/>
    <w:uiPriority w:val="9"/>
    <w:rsid w:val="00502E14"/>
    <w:rPr>
      <w:b/>
      <w:bCs/>
      <w:sz w:val="30"/>
      <w:szCs w:val="30"/>
    </w:rPr>
  </w:style>
  <w:style w:type="character" w:customStyle="1" w:styleId="Heading8Char">
    <w:name w:val="Heading 8 Char"/>
    <w:link w:val="Heading8"/>
    <w:uiPriority w:val="9"/>
    <w:rsid w:val="00502E14"/>
    <w:rPr>
      <w:rFonts w:eastAsiaTheme="majorEastAsia"/>
      <w:bCs/>
      <w:color w:val="003300"/>
      <w:sz w:val="28"/>
      <w:szCs w:val="32"/>
    </w:rPr>
  </w:style>
  <w:style w:type="character" w:customStyle="1" w:styleId="Heading6Char">
    <w:name w:val="Heading 6 Char"/>
    <w:basedOn w:val="DefaultParagraphFont"/>
    <w:link w:val="Heading6"/>
    <w:uiPriority w:val="9"/>
    <w:semiHidden/>
    <w:rsid w:val="00502E14"/>
    <w:rPr>
      <w:rFonts w:asciiTheme="minorHAnsi" w:eastAsiaTheme="majorEastAsia" w:hAnsiTheme="minorHAnsi" w:cstheme="majorBidi"/>
      <w:i/>
      <w:iCs/>
      <w:color w:val="01FF6E" w:themeColor="text1" w:themeTint="A6"/>
    </w:rPr>
  </w:style>
  <w:style w:type="paragraph" w:styleId="Caption">
    <w:name w:val="caption"/>
    <w:basedOn w:val="Normal"/>
    <w:next w:val="Normal"/>
    <w:uiPriority w:val="35"/>
    <w:unhideWhenUsed/>
    <w:qFormat/>
    <w:rsid w:val="00502E14"/>
    <w:pPr>
      <w:spacing w:after="360"/>
    </w:pPr>
    <w:rPr>
      <w:iCs/>
      <w:szCs w:val="18"/>
    </w:rPr>
  </w:style>
  <w:style w:type="paragraph" w:styleId="Title">
    <w:name w:val="Title"/>
    <w:basedOn w:val="Heading1"/>
    <w:next w:val="Normal"/>
    <w:link w:val="TitleChar"/>
    <w:uiPriority w:val="10"/>
    <w:qFormat/>
    <w:rsid w:val="00502E14"/>
    <w:pPr>
      <w:spacing w:before="480" w:after="480"/>
    </w:pPr>
    <w:rPr>
      <w:noProof/>
      <w:color w:val="007A40"/>
    </w:rPr>
  </w:style>
  <w:style w:type="character" w:customStyle="1" w:styleId="TitleChar">
    <w:name w:val="Title Char"/>
    <w:link w:val="Title"/>
    <w:uiPriority w:val="10"/>
    <w:rsid w:val="00502E14"/>
    <w:rPr>
      <w:noProof/>
      <w:color w:val="007A40"/>
      <w:sz w:val="52"/>
      <w:szCs w:val="56"/>
    </w:rPr>
  </w:style>
  <w:style w:type="paragraph" w:styleId="Subtitle">
    <w:name w:val="Subtitle"/>
    <w:basedOn w:val="Normal"/>
    <w:next w:val="Normal"/>
    <w:link w:val="SubtitleChar"/>
    <w:uiPriority w:val="11"/>
    <w:qFormat/>
    <w:rsid w:val="00502E14"/>
    <w:pPr>
      <w:spacing w:after="60"/>
      <w:outlineLvl w:val="1"/>
    </w:pPr>
    <w:rPr>
      <w:rFonts w:eastAsiaTheme="minorEastAsia"/>
      <w:sz w:val="36"/>
      <w:szCs w:val="36"/>
    </w:rPr>
  </w:style>
  <w:style w:type="character" w:customStyle="1" w:styleId="SubtitleChar">
    <w:name w:val="Subtitle Char"/>
    <w:link w:val="Subtitle"/>
    <w:uiPriority w:val="11"/>
    <w:rsid w:val="00502E14"/>
    <w:rPr>
      <w:rFonts w:eastAsiaTheme="minorEastAsia"/>
      <w:sz w:val="36"/>
      <w:szCs w:val="36"/>
    </w:rPr>
  </w:style>
  <w:style w:type="character" w:styleId="Strong">
    <w:name w:val="Strong"/>
    <w:uiPriority w:val="22"/>
    <w:qFormat/>
    <w:rsid w:val="00502E14"/>
    <w:rPr>
      <w:b/>
      <w:bCs/>
    </w:rPr>
  </w:style>
  <w:style w:type="character" w:styleId="Emphasis">
    <w:name w:val="Emphasis"/>
    <w:uiPriority w:val="20"/>
    <w:qFormat/>
    <w:rsid w:val="00502E14"/>
    <w:rPr>
      <w:sz w:val="28"/>
      <w:szCs w:val="28"/>
    </w:rPr>
  </w:style>
  <w:style w:type="paragraph" w:styleId="NoSpacing">
    <w:name w:val="No Spacing"/>
    <w:uiPriority w:val="1"/>
    <w:qFormat/>
    <w:rsid w:val="00502E14"/>
    <w:pPr>
      <w:spacing w:before="0" w:after="0" w:line="240" w:lineRule="auto"/>
    </w:pPr>
    <w:rPr>
      <w:szCs w:val="21"/>
    </w:rPr>
  </w:style>
  <w:style w:type="paragraph" w:styleId="ListParagraph">
    <w:name w:val="List Paragraph"/>
    <w:basedOn w:val="Normal"/>
    <w:uiPriority w:val="34"/>
    <w:qFormat/>
    <w:rsid w:val="00502E14"/>
    <w:pPr>
      <w:ind w:left="720"/>
      <w:contextualSpacing/>
    </w:pPr>
  </w:style>
  <w:style w:type="paragraph" w:styleId="Quote">
    <w:name w:val="Quote"/>
    <w:basedOn w:val="Normal"/>
    <w:next w:val="Normal"/>
    <w:link w:val="QuoteChar"/>
    <w:uiPriority w:val="29"/>
    <w:qFormat/>
    <w:rsid w:val="00502E14"/>
    <w:pPr>
      <w:tabs>
        <w:tab w:val="left" w:pos="8460"/>
      </w:tabs>
      <w:ind w:left="720" w:right="810"/>
    </w:pPr>
    <w:rPr>
      <w:color w:val="003300"/>
    </w:rPr>
  </w:style>
  <w:style w:type="character" w:customStyle="1" w:styleId="QuoteChar">
    <w:name w:val="Quote Char"/>
    <w:link w:val="Quote"/>
    <w:uiPriority w:val="29"/>
    <w:rsid w:val="00502E14"/>
    <w:rPr>
      <w:color w:val="003300"/>
    </w:rPr>
  </w:style>
  <w:style w:type="paragraph" w:styleId="IntenseQuote">
    <w:name w:val="Intense Quote"/>
    <w:basedOn w:val="Normal"/>
    <w:next w:val="Normal"/>
    <w:link w:val="IntenseQuoteChar"/>
    <w:uiPriority w:val="30"/>
    <w:qFormat/>
    <w:rsid w:val="00502E14"/>
    <w:pPr>
      <w:pBdr>
        <w:top w:val="single" w:sz="4" w:space="10" w:color="510C76" w:themeColor="accent1"/>
        <w:bottom w:val="single" w:sz="4" w:space="10" w:color="510C76" w:themeColor="accent1"/>
      </w:pBdr>
      <w:spacing w:before="360" w:after="360"/>
      <w:ind w:left="864" w:right="864"/>
      <w:jc w:val="center"/>
    </w:pPr>
    <w:rPr>
      <w:iCs/>
      <w:color w:val="510C76" w:themeColor="accent1"/>
      <w:szCs w:val="21"/>
    </w:rPr>
  </w:style>
  <w:style w:type="character" w:customStyle="1" w:styleId="IntenseQuoteChar">
    <w:name w:val="Intense Quote Char"/>
    <w:basedOn w:val="DefaultParagraphFont"/>
    <w:link w:val="IntenseQuote"/>
    <w:uiPriority w:val="30"/>
    <w:rsid w:val="00502E14"/>
    <w:rPr>
      <w:iCs/>
      <w:color w:val="510C76" w:themeColor="accent1"/>
      <w:szCs w:val="21"/>
    </w:rPr>
  </w:style>
  <w:style w:type="character" w:styleId="SubtleEmphasis">
    <w:name w:val="Subtle Emphasis"/>
    <w:uiPriority w:val="19"/>
    <w:qFormat/>
    <w:rsid w:val="00502E14"/>
    <w:rPr>
      <w:color w:val="007935"/>
    </w:rPr>
  </w:style>
  <w:style w:type="character" w:styleId="IntenseEmphasis">
    <w:name w:val="Intense Emphasis"/>
    <w:uiPriority w:val="21"/>
    <w:qFormat/>
    <w:rsid w:val="00502E14"/>
    <w:rPr>
      <w:b/>
      <w:bCs/>
      <w:color w:val="007935"/>
    </w:rPr>
  </w:style>
  <w:style w:type="character" w:styleId="SubtleReference">
    <w:name w:val="Subtle Reference"/>
    <w:basedOn w:val="DefaultParagraphFont"/>
    <w:uiPriority w:val="31"/>
    <w:qFormat/>
    <w:rsid w:val="00502E14"/>
    <w:rPr>
      <w:rFonts w:asciiTheme="minorHAnsi" w:hAnsiTheme="minorHAnsi"/>
      <w:smallCaps/>
      <w:color w:val="007834" w:themeColor="text1"/>
    </w:rPr>
  </w:style>
  <w:style w:type="character" w:styleId="IntenseReference">
    <w:name w:val="Intense Reference"/>
    <w:basedOn w:val="DefaultParagraphFont"/>
    <w:uiPriority w:val="32"/>
    <w:qFormat/>
    <w:rsid w:val="00502E14"/>
    <w:rPr>
      <w:rFonts w:asciiTheme="minorHAnsi" w:hAnsiTheme="minorHAnsi"/>
      <w:b w:val="0"/>
      <w:bCs/>
      <w:caps w:val="0"/>
      <w:smallCaps w:val="0"/>
      <w:strike w:val="0"/>
      <w:dstrike w:val="0"/>
      <w:vanish w:val="0"/>
      <w:color w:val="510C76" w:themeColor="accent1"/>
      <w:spacing w:val="5"/>
      <w:sz w:val="28"/>
      <w:vertAlign w:val="baseline"/>
    </w:rPr>
  </w:style>
  <w:style w:type="paragraph" w:styleId="TOCHeading">
    <w:name w:val="TOC Heading"/>
    <w:next w:val="Normal"/>
    <w:uiPriority w:val="39"/>
    <w:unhideWhenUsed/>
    <w:qFormat/>
    <w:rsid w:val="00502E14"/>
    <w:pPr>
      <w:spacing w:after="240" w:line="259" w:lineRule="auto"/>
    </w:pPr>
    <w:rPr>
      <w:color w:val="303030"/>
      <w:sz w:val="44"/>
      <w:szCs w:val="56"/>
    </w:rPr>
  </w:style>
  <w:style w:type="character" w:customStyle="1" w:styleId="Heading7Char">
    <w:name w:val="Heading 7 Char"/>
    <w:basedOn w:val="DefaultParagraphFont"/>
    <w:link w:val="Heading7"/>
    <w:uiPriority w:val="9"/>
    <w:semiHidden/>
    <w:rsid w:val="002A0C38"/>
    <w:rPr>
      <w:rFonts w:asciiTheme="minorHAnsi" w:eastAsiaTheme="majorEastAsia" w:hAnsiTheme="minorHAnsi" w:cstheme="majorBidi"/>
      <w:color w:val="01FF6E" w:themeColor="text1" w:themeTint="A6"/>
    </w:rPr>
  </w:style>
  <w:style w:type="paragraph" w:styleId="Header">
    <w:name w:val="header"/>
    <w:basedOn w:val="Normal"/>
    <w:link w:val="HeaderChar"/>
    <w:uiPriority w:val="99"/>
    <w:unhideWhenUsed/>
    <w:rsid w:val="002A0C38"/>
    <w:pPr>
      <w:tabs>
        <w:tab w:val="center" w:pos="4680"/>
        <w:tab w:val="right" w:pos="9360"/>
      </w:tabs>
      <w:spacing w:before="0" w:after="0" w:line="240" w:lineRule="auto"/>
    </w:pPr>
    <w:rPr>
      <w:rFonts w:eastAsiaTheme="minorHAnsi" w:cstheme="minorBidi"/>
      <w:color w:val="003300" w:themeColor="text2"/>
    </w:rPr>
  </w:style>
  <w:style w:type="character" w:customStyle="1" w:styleId="HeaderChar">
    <w:name w:val="Header Char"/>
    <w:basedOn w:val="DefaultParagraphFont"/>
    <w:link w:val="Header"/>
    <w:uiPriority w:val="99"/>
    <w:rsid w:val="002A0C38"/>
    <w:rPr>
      <w:rFonts w:eastAsiaTheme="minorHAnsi" w:cstheme="minorBidi"/>
      <w:color w:val="003300" w:themeColor="text2"/>
    </w:rPr>
  </w:style>
  <w:style w:type="paragraph" w:styleId="Footer">
    <w:name w:val="footer"/>
    <w:basedOn w:val="Normal"/>
    <w:link w:val="FooterChar"/>
    <w:uiPriority w:val="99"/>
    <w:unhideWhenUsed/>
    <w:rsid w:val="002A0C38"/>
    <w:pPr>
      <w:tabs>
        <w:tab w:val="center" w:pos="4680"/>
        <w:tab w:val="right" w:pos="9360"/>
      </w:tabs>
      <w:spacing w:before="0" w:after="0" w:line="240" w:lineRule="auto"/>
    </w:pPr>
    <w:rPr>
      <w:rFonts w:eastAsiaTheme="minorHAnsi" w:cstheme="minorBidi"/>
      <w:color w:val="003300" w:themeColor="text2"/>
    </w:rPr>
  </w:style>
  <w:style w:type="character" w:customStyle="1" w:styleId="FooterChar">
    <w:name w:val="Footer Char"/>
    <w:basedOn w:val="DefaultParagraphFont"/>
    <w:link w:val="Footer"/>
    <w:uiPriority w:val="99"/>
    <w:rsid w:val="002A0C38"/>
    <w:rPr>
      <w:rFonts w:eastAsiaTheme="minorHAnsi" w:cstheme="minorBidi"/>
      <w:color w:val="003300" w:themeColor="text2"/>
    </w:rPr>
  </w:style>
  <w:style w:type="character" w:styleId="Hyperlink">
    <w:name w:val="Hyperlink"/>
    <w:basedOn w:val="DefaultParagraphFont"/>
    <w:uiPriority w:val="99"/>
    <w:unhideWhenUsed/>
    <w:rsid w:val="002A0C38"/>
    <w:rPr>
      <w:color w:val="007834" w:themeColor="hyperlink"/>
      <w:u w:val="single"/>
    </w:rPr>
  </w:style>
  <w:style w:type="character" w:styleId="CommentReference">
    <w:name w:val="annotation reference"/>
    <w:basedOn w:val="DefaultParagraphFont"/>
    <w:uiPriority w:val="99"/>
    <w:semiHidden/>
    <w:unhideWhenUsed/>
    <w:rsid w:val="002A0C38"/>
    <w:rPr>
      <w:sz w:val="16"/>
      <w:szCs w:val="16"/>
    </w:rPr>
  </w:style>
  <w:style w:type="paragraph" w:styleId="CommentText">
    <w:name w:val="annotation text"/>
    <w:basedOn w:val="Normal"/>
    <w:link w:val="CommentTextChar"/>
    <w:uiPriority w:val="99"/>
    <w:unhideWhenUsed/>
    <w:rsid w:val="002A0C38"/>
    <w:pPr>
      <w:spacing w:before="0" w:after="240" w:line="240" w:lineRule="auto"/>
    </w:pPr>
    <w:rPr>
      <w:rFonts w:eastAsiaTheme="minorHAnsi" w:cstheme="minorBidi"/>
      <w:color w:val="003300" w:themeColor="text2"/>
      <w:sz w:val="20"/>
      <w:szCs w:val="20"/>
    </w:rPr>
  </w:style>
  <w:style w:type="character" w:customStyle="1" w:styleId="CommentTextChar">
    <w:name w:val="Comment Text Char"/>
    <w:basedOn w:val="DefaultParagraphFont"/>
    <w:link w:val="CommentText"/>
    <w:uiPriority w:val="99"/>
    <w:rsid w:val="002A0C38"/>
    <w:rPr>
      <w:rFonts w:eastAsiaTheme="minorHAnsi" w:cstheme="minorBidi"/>
      <w:color w:val="003300" w:themeColor="text2"/>
      <w:sz w:val="20"/>
      <w:szCs w:val="20"/>
    </w:rPr>
  </w:style>
  <w:style w:type="character" w:styleId="UnresolvedMention">
    <w:name w:val="Unresolved Mention"/>
    <w:basedOn w:val="DefaultParagraphFont"/>
    <w:uiPriority w:val="99"/>
    <w:semiHidden/>
    <w:unhideWhenUsed/>
    <w:rsid w:val="002A0C38"/>
    <w:rPr>
      <w:color w:val="605E5C"/>
      <w:shd w:val="clear" w:color="auto" w:fill="E1DFDD"/>
    </w:rPr>
  </w:style>
  <w:style w:type="paragraph" w:customStyle="1" w:styleId="paragraph">
    <w:name w:val="paragraph"/>
    <w:basedOn w:val="Normal"/>
    <w:rsid w:val="002A0C38"/>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2A0C38"/>
  </w:style>
  <w:style w:type="character" w:customStyle="1" w:styleId="eop">
    <w:name w:val="eop"/>
    <w:basedOn w:val="DefaultParagraphFont"/>
    <w:rsid w:val="002A0C38"/>
  </w:style>
  <w:style w:type="table" w:styleId="TableGrid">
    <w:name w:val="Table Grid"/>
    <w:basedOn w:val="TableNormal"/>
    <w:uiPriority w:val="39"/>
    <w:rsid w:val="002A0C38"/>
    <w:pPr>
      <w:spacing w:before="0" w:after="0" w:line="240" w:lineRule="auto"/>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0C38"/>
    <w:pPr>
      <w:spacing w:before="0" w:after="0" w:line="240" w:lineRule="auto"/>
    </w:pPr>
    <w:rPr>
      <w:rFonts w:eastAsiaTheme="minorHAnsi" w:cstheme="minorBidi"/>
      <w:color w:val="003300" w:themeColor="text2"/>
    </w:rPr>
  </w:style>
  <w:style w:type="paragraph" w:styleId="CommentSubject">
    <w:name w:val="annotation subject"/>
    <w:basedOn w:val="CommentText"/>
    <w:next w:val="CommentText"/>
    <w:link w:val="CommentSubjectChar"/>
    <w:uiPriority w:val="99"/>
    <w:semiHidden/>
    <w:unhideWhenUsed/>
    <w:rsid w:val="002A0C38"/>
    <w:rPr>
      <w:b/>
      <w:bCs/>
    </w:rPr>
  </w:style>
  <w:style w:type="character" w:customStyle="1" w:styleId="CommentSubjectChar">
    <w:name w:val="Comment Subject Char"/>
    <w:basedOn w:val="CommentTextChar"/>
    <w:link w:val="CommentSubject"/>
    <w:uiPriority w:val="99"/>
    <w:semiHidden/>
    <w:rsid w:val="002A0C38"/>
    <w:rPr>
      <w:rFonts w:eastAsiaTheme="minorHAnsi" w:cstheme="minorBidi"/>
      <w:b/>
      <w:bCs/>
      <w:color w:val="003300" w:themeColor="text2"/>
      <w:sz w:val="20"/>
      <w:szCs w:val="20"/>
    </w:rPr>
  </w:style>
  <w:style w:type="paragraph" w:styleId="TOC1">
    <w:name w:val="toc 1"/>
    <w:basedOn w:val="Normal"/>
    <w:next w:val="Normal"/>
    <w:uiPriority w:val="39"/>
    <w:unhideWhenUsed/>
    <w:rsid w:val="002A0C38"/>
    <w:pPr>
      <w:spacing w:before="0" w:after="100" w:line="240" w:lineRule="auto"/>
    </w:pPr>
    <w:rPr>
      <w:rFonts w:eastAsiaTheme="minorHAnsi" w:cstheme="minorBidi"/>
      <w:color w:val="003300" w:themeColor="text2"/>
    </w:rPr>
  </w:style>
  <w:style w:type="paragraph" w:styleId="TOC2">
    <w:name w:val="toc 2"/>
    <w:basedOn w:val="Normal"/>
    <w:next w:val="Normal"/>
    <w:uiPriority w:val="39"/>
    <w:unhideWhenUsed/>
    <w:rsid w:val="002A0C38"/>
    <w:pPr>
      <w:spacing w:before="0" w:after="100" w:line="240" w:lineRule="auto"/>
      <w:ind w:left="220"/>
    </w:pPr>
    <w:rPr>
      <w:rFonts w:eastAsiaTheme="minorHAnsi" w:cstheme="minorBidi"/>
      <w:color w:val="003300" w:themeColor="text2"/>
    </w:rPr>
  </w:style>
  <w:style w:type="paragraph" w:styleId="TOC3">
    <w:name w:val="toc 3"/>
    <w:basedOn w:val="Normal"/>
    <w:next w:val="Normal"/>
    <w:uiPriority w:val="39"/>
    <w:unhideWhenUsed/>
    <w:rsid w:val="002A0C38"/>
    <w:pPr>
      <w:spacing w:before="0" w:after="100" w:line="240" w:lineRule="auto"/>
      <w:ind w:left="440"/>
    </w:pPr>
    <w:rPr>
      <w:rFonts w:eastAsiaTheme="minorHAnsi" w:cstheme="minorBidi"/>
      <w:color w:val="003300" w:themeColor="text2"/>
    </w:rPr>
  </w:style>
  <w:style w:type="paragraph" w:styleId="FootnoteText">
    <w:name w:val="footnote text"/>
    <w:basedOn w:val="Normal"/>
    <w:link w:val="FootnoteTextChar"/>
    <w:uiPriority w:val="99"/>
    <w:semiHidden/>
    <w:unhideWhenUsed/>
    <w:rsid w:val="002A0C38"/>
    <w:pPr>
      <w:spacing w:before="0" w:after="0" w:line="240" w:lineRule="auto"/>
    </w:pPr>
    <w:rPr>
      <w:rFonts w:eastAsiaTheme="minorHAnsi" w:cstheme="minorBidi"/>
      <w:color w:val="003300" w:themeColor="text2"/>
      <w:sz w:val="20"/>
      <w:szCs w:val="20"/>
    </w:rPr>
  </w:style>
  <w:style w:type="character" w:customStyle="1" w:styleId="FootnoteTextChar">
    <w:name w:val="Footnote Text Char"/>
    <w:basedOn w:val="DefaultParagraphFont"/>
    <w:link w:val="FootnoteText"/>
    <w:uiPriority w:val="99"/>
    <w:semiHidden/>
    <w:rsid w:val="002A0C38"/>
    <w:rPr>
      <w:rFonts w:eastAsiaTheme="minorHAnsi" w:cstheme="minorBidi"/>
      <w:color w:val="003300" w:themeColor="text2"/>
      <w:sz w:val="20"/>
      <w:szCs w:val="20"/>
    </w:rPr>
  </w:style>
  <w:style w:type="character" w:styleId="FootnoteReference">
    <w:name w:val="footnote reference"/>
    <w:basedOn w:val="DefaultParagraphFont"/>
    <w:uiPriority w:val="99"/>
    <w:semiHidden/>
    <w:unhideWhenUsed/>
    <w:rsid w:val="002A0C38"/>
    <w:rPr>
      <w:vertAlign w:val="superscript"/>
    </w:rPr>
  </w:style>
  <w:style w:type="paragraph" w:styleId="TOC4">
    <w:name w:val="toc 4"/>
    <w:basedOn w:val="Normal"/>
    <w:next w:val="Normal"/>
    <w:autoRedefine/>
    <w:uiPriority w:val="39"/>
    <w:unhideWhenUsed/>
    <w:rsid w:val="002A0C38"/>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programs/cdbg-cv/" TargetMode="External"/><Relationship Id="rId18" Type="http://schemas.openxmlformats.org/officeDocument/2006/relationships/hyperlink" Target="http://ljfo.vermont.gov/assets/Publications/As-Passed-by-the-General-Assembly/9b4a43d846/GENERAL-363462-v2-S_226_An_act_relating_to_expanding_access_to_safe_and_affordable_housing_As_Passed_by_the_General_Assembly.pdf" TargetMode="External"/><Relationship Id="rId26" Type="http://schemas.openxmlformats.org/officeDocument/2006/relationships/hyperlink" Target="https://accd.vermont.gov/economic-development/programs/step" TargetMode="External"/><Relationship Id="rId3" Type="http://schemas.openxmlformats.org/officeDocument/2006/relationships/customXml" Target="../customXml/item3.xml"/><Relationship Id="rId21" Type="http://schemas.openxmlformats.org/officeDocument/2006/relationships/hyperlink" Target="https://accd.vermont.gov/community-development/funding-incentives/municipal-planning-grant/applicant-guidance"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hudexchange.info/programs/cdbg/" TargetMode="External"/><Relationship Id="rId17" Type="http://schemas.openxmlformats.org/officeDocument/2006/relationships/hyperlink" Target="https://outside.vermont.gov/agency/ACCD/ACCD_Web_Docs/ACCD/FY26%20ACCD%20Budget%20Book%202.19.2025.pdf?_gl=1*5uxgk4*_ga*MTEwODI4OTAzNC4xNjc4MTIyNjQ0*_ga_V9WQH77KLW*czE3NjY0MTk2MjEkbzI3NiRnMSR0MTc2NjQxOTk0MSRqNDkkbDAkaDA." TargetMode="External"/><Relationship Id="rId25" Type="http://schemas.openxmlformats.org/officeDocument/2006/relationships/hyperlink" Target="https://accd.vermont.gov/economic-development/programs/brownfields/stat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ccd.vermont.gov/housing/funding" TargetMode="External"/><Relationship Id="rId20" Type="http://schemas.openxmlformats.org/officeDocument/2006/relationships/hyperlink" Target="https://accd.vermont.gov/community-development/funding-incentives/electric-vehicle-supply-equipment-evse-grant-progr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side.vermont.gov/agency/ACCD/ACCD_Web_Docs/Housing/Housing-Budget-Investment-Reports/HBI-2024.pdf?_gl=1*ryacpt*_ga*MTQ0NTg5MzE5Ny4xNzcwMjMxMjkz*_ga_V9WQH77KLW*czE3NzAzMDQwNzkkbzIkZzEkdDE3NzAzMDQzMjEkajUwJGwwJGgw" TargetMode="External"/><Relationship Id="rId24" Type="http://schemas.openxmlformats.org/officeDocument/2006/relationships/hyperlink" Target="https://accd.vermont.gov/economic-development/programs/bipoc-business-and-career-assistance-progra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udexchange.info/programs/home/home-overview/)" TargetMode="External"/><Relationship Id="rId23" Type="http://schemas.openxmlformats.org/officeDocument/2006/relationships/hyperlink" Target="https://accd.vermont.gov/historic-preservation/funding/clg-grants" TargetMode="External"/><Relationship Id="rId28" Type="http://schemas.openxmlformats.org/officeDocument/2006/relationships/header" Target="header1.xml"/><Relationship Id="rId10" Type="http://schemas.openxmlformats.org/officeDocument/2006/relationships/hyperlink" Target="mailto:Grace.vinson@vermont.gov" TargetMode="External"/><Relationship Id="rId19" Type="http://schemas.openxmlformats.org/officeDocument/2006/relationships/hyperlink" Target="https://accd.vermont.gov/community-development/funding-incentives/downtown-transportation-fund"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utside.vermont.gov/agency/ACCD/ACCD_Web_Docs/CD/VCDP/RHP/CD-VCDP-FY24RecoveryHousingProgramActionPlanUpdate.pdf?_gl=1*1urjc7k*_ga*MTY3MDMzODY5MS4xNzUyODYzNzQ0*_ga_V9WQH77KLW*czE3NjU5MTQ4MDIkbzE5JGcxJHQxNzY1OTE0ODU4JGo0JGwwJGgw)" TargetMode="External"/><Relationship Id="rId22" Type="http://schemas.openxmlformats.org/officeDocument/2006/relationships/hyperlink" Target="https://accd.vermont.gov/historic-preservation/funding/historic-preservation-grants" TargetMode="External"/><Relationship Id="rId27" Type="http://schemas.openxmlformats.org/officeDocument/2006/relationships/hyperlink" Target="https://accd.vermont.gov/economic-development/vepc/vegi" TargetMode="External"/><Relationship Id="rId30" Type="http://schemas.openxmlformats.org/officeDocument/2006/relationships/hyperlink" Target="https://outside.vermont.gov/agency/ACCD/ACCD_Web_Docs/Housing/Fair-Housing/Analysis-of-Impediments/2024_FHA.pdf?_gl=1*13wxsyi*_ga*MTQ0NTg5MzE5Ny4xNzcwMjMxMjkz*_ga_V9WQH77KLW*czE3NzAzMDQwNzkkbzIkZzEkdDE3NzAzMDYwMzIkajUwJGwwJGgw" TargetMode="External"/><Relationship Id="rId35" Type="http://schemas.openxmlformats.org/officeDocument/2006/relationships/customXml" Target="../customXml/item4.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outside.vermont.gov/agency/ACCD/ACCD_Web_Docs/ACCD/About-us/budget-and-legislative-reports/FY22BudgetTestimonyPresentationACCDFinalRev02.11.21.pdf?_gl=1*1iuioy4*_ga*MTE4OTY1NzI3My4xNzcwMjMyOTcw*_ga_V9WQH77KLW*czE3NzAyMzI5NzAkbzEkZzAkdDE3NzAyMzMxNTUkajYwJGwwJGgw" TargetMode="External"/><Relationship Id="rId2" Type="http://schemas.openxmlformats.org/officeDocument/2006/relationships/hyperlink" Target="https://outside.vermont.gov/agency/ACCD/ACCD_Web_Docs/Housing/Housing-Budget-Investment-Reports/HBI-2024.pdf?_gl=1*ryacpt*_ga*MTQ0NTg5MzE5Ny4xNzcwMjMxMjkz*_ga_V9WQH77KLW*czE3NzAzMDQwNzkkbzIkZzEkdDE3NzAzMDQzMjEkajUwJGwwJGgw" TargetMode="External"/><Relationship Id="rId1" Type="http://schemas.openxmlformats.org/officeDocument/2006/relationships/hyperlink" Target="https://outside.vermont.gov/agency/ACCD/ACCD_Web_Docs/ACCD/About-us/budget-and-legislative-reports/FY22BudgetTestimonyPresentationACCDFinalRev02.11.21.pdf?_gl=1*1iuioy4*_ga*MTE4OTY1NzI3My4xNzcwMjMyOTcw*_ga_V9WQH77KLW*czE3NzAyMzI5NzAkbzEkZzAkdDE3NzAyMzMxNTUkajYwJGwwJGgw" TargetMode="External"/><Relationship Id="rId5" Type="http://schemas.openxmlformats.org/officeDocument/2006/relationships/hyperlink" Target="https://accd.vermont.gov/economic-development" TargetMode="External"/><Relationship Id="rId4" Type="http://schemas.openxmlformats.org/officeDocument/2006/relationships/hyperlink" Target="https://outside.vermont.gov/agency/ACCD/ACCD_Web_Docs/ACCD/About-us/budget-and-legislative-reports/FY22BudgetTestimonyPresentationACCDFinalRev02.11.21.pdf?_gl=1*1iuioy4*_ga*MTE4OTY1NzI3My4xNzcwMjMyOTcw*_ga_V9WQH77KLW*czE3NzAyMzI5NzAkbzEkZzAkdDE3NzAyMzMxNTUkajYwJGwwJGgw" TargetMode="External"/></Relationships>
</file>

<file path=word/theme/theme1.xml><?xml version="1.0" encoding="utf-8"?>
<a:theme xmlns:a="http://schemas.openxmlformats.org/drawingml/2006/main" name="Office Theme">
  <a:themeElements>
    <a:clrScheme name="Custom 8">
      <a:dk1>
        <a:srgbClr val="007834"/>
      </a:dk1>
      <a:lt1>
        <a:sysClr val="window" lastClr="FFFFFF"/>
      </a:lt1>
      <a:dk2>
        <a:srgbClr val="003300"/>
      </a:dk2>
      <a:lt2>
        <a:srgbClr val="D8D8D8"/>
      </a:lt2>
      <a:accent1>
        <a:srgbClr val="510C76"/>
      </a:accent1>
      <a:accent2>
        <a:srgbClr val="174A7C"/>
      </a:accent2>
      <a:accent3>
        <a:srgbClr val="56A054"/>
      </a:accent3>
      <a:accent4>
        <a:srgbClr val="003300"/>
      </a:accent4>
      <a:accent5>
        <a:srgbClr val="35AFC8"/>
      </a:accent5>
      <a:accent6>
        <a:srgbClr val="F5B324"/>
      </a:accent6>
      <a:hlink>
        <a:srgbClr val="007834"/>
      </a:hlink>
      <a:folHlink>
        <a:srgbClr val="B8542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YSSN3WUNHHSM-535129369-11654</_dlc_DocId>
    <_dlc_DocIdUrl xmlns="b0572314-4400-4c30-b6be-af21dc0ec631">
      <Url>https://outside.vermont.gov/agency/ACCD/_layouts/15/DocIdRedir.aspx?ID=YSSN3WUNHHSM-535129369-11654</Url>
      <Description>YSSN3WUNHHSM-535129369-11654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729B6A-786C-41BD-BFD8-AD08D596CC78}">
  <ds:schemaRefs>
    <ds:schemaRef ds:uri="http://schemas.microsoft.com/sharepoint/v3/contenttype/forms"/>
  </ds:schemaRefs>
</ds:datastoreItem>
</file>

<file path=customXml/itemProps2.xml><?xml version="1.0" encoding="utf-8"?>
<ds:datastoreItem xmlns:ds="http://schemas.openxmlformats.org/officeDocument/2006/customXml" ds:itemID="{FC608B08-2AC1-4626-A190-280AFBA40A79}"/>
</file>

<file path=customXml/itemProps3.xml><?xml version="1.0" encoding="utf-8"?>
<ds:datastoreItem xmlns:ds="http://schemas.openxmlformats.org/officeDocument/2006/customXml" ds:itemID="{D351340C-9A1F-416E-82C2-3E78171C9A12}">
  <ds:schemaRefs>
    <ds:schemaRef ds:uri="http://schemas.microsoft.com/office/2006/metadata/properties"/>
    <ds:schemaRef ds:uri="http://schemas.microsoft.com/office/infopath/2007/PartnerControls"/>
    <ds:schemaRef ds:uri="2f0352db-4fdb-47ed-8a7e-7b5a08c2cab4"/>
    <ds:schemaRef ds:uri="91dcb63e-264e-4280-b15c-681a499cbf9b"/>
  </ds:schemaRefs>
</ds:datastoreItem>
</file>

<file path=customXml/itemProps4.xml><?xml version="1.0" encoding="utf-8"?>
<ds:datastoreItem xmlns:ds="http://schemas.openxmlformats.org/officeDocument/2006/customXml" ds:itemID="{5AD955DC-7252-4588-AF97-CB65A63889C6}"/>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85</TotalTime>
  <Pages>22</Pages>
  <Words>5839</Words>
  <Characters>33287</Characters>
  <Application>Microsoft Office Word</Application>
  <DocSecurity>0</DocSecurity>
  <Lines>277</Lines>
  <Paragraphs>78</Paragraphs>
  <ScaleCrop>false</ScaleCrop>
  <Company/>
  <LinksUpToDate>false</LinksUpToDate>
  <CharactersWithSpaces>39048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Vinson, Grace</dc:creator>
  <cp:keywords/>
  <dc:description/>
  <cp:lastModifiedBy>Vinson, Grace</cp:lastModifiedBy>
  <cp:revision>7</cp:revision>
  <dcterms:created xsi:type="dcterms:W3CDTF">2026-02-06T12:29:00Z</dcterms:created>
  <dcterms:modified xsi:type="dcterms:W3CDTF">2026-02-10T16:23:00Z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MediaServiceImageTags">
    <vt:lpwstr/>
  </property>
  <property fmtid="{D5CDD505-2E9C-101B-9397-08002B2CF9AE}" pid="4" name="_dlc_DocIdItemGuid">
    <vt:lpwstr>cd49b90c-ebc6-4db6-a686-f1da48338a2a</vt:lpwstr>
  </property>
</Properties>
</file>