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178B" w14:textId="4272E1A6" w:rsidR="00DC033E" w:rsidRDefault="001675E0" w:rsidP="00F3600C">
      <w:pPr>
        <w:pStyle w:val="Heading1"/>
        <w:pBdr>
          <w:bottom w:val="single" w:sz="4" w:space="1" w:color="auto"/>
        </w:pBdr>
        <w:rPr>
          <w:b/>
          <w:bCs/>
          <w:color w:val="174A7C" w:themeColor="accent1"/>
          <w:sz w:val="36"/>
          <w:szCs w:val="36"/>
        </w:rPr>
      </w:pPr>
      <w:bookmarkStart w:id="0" w:name="_Toc227847536"/>
      <w:bookmarkStart w:id="1" w:name="_Toc234496316"/>
      <w:r w:rsidRPr="00D209AF">
        <w:rPr>
          <w:b/>
          <w:bCs/>
          <w:color w:val="174A7C" w:themeColor="accent1"/>
          <w:sz w:val="36"/>
          <w:szCs w:val="36"/>
        </w:rPr>
        <w:t xml:space="preserve">Municipal Planning Grant </w:t>
      </w:r>
      <w:r w:rsidR="00023C52" w:rsidRPr="00D209AF">
        <w:rPr>
          <w:b/>
          <w:bCs/>
          <w:color w:val="174A7C" w:themeColor="accent1"/>
          <w:sz w:val="36"/>
          <w:szCs w:val="36"/>
        </w:rPr>
        <w:t>FY</w:t>
      </w:r>
      <w:r w:rsidR="00023C52">
        <w:rPr>
          <w:b/>
          <w:bCs/>
          <w:color w:val="174A7C" w:themeColor="accent1"/>
          <w:sz w:val="36"/>
          <w:szCs w:val="36"/>
        </w:rPr>
        <w:t>27</w:t>
      </w:r>
      <w:r w:rsidR="00023C52" w:rsidRPr="00D209AF">
        <w:rPr>
          <w:b/>
          <w:bCs/>
          <w:color w:val="174A7C" w:themeColor="accent1"/>
          <w:sz w:val="36"/>
          <w:szCs w:val="36"/>
        </w:rPr>
        <w:t xml:space="preserve"> </w:t>
      </w:r>
      <w:r w:rsidRPr="00D209AF">
        <w:rPr>
          <w:b/>
          <w:bCs/>
          <w:color w:val="174A7C" w:themeColor="accent1"/>
          <w:sz w:val="36"/>
          <w:szCs w:val="36"/>
        </w:rPr>
        <w:t>Application Guide</w:t>
      </w:r>
      <w:bookmarkEnd w:id="0"/>
      <w:bookmarkEnd w:id="1"/>
    </w:p>
    <w:p w14:paraId="1910601A" w14:textId="77777777" w:rsidR="00D209AF" w:rsidRDefault="00D209AF" w:rsidP="00F3600C"/>
    <w:p w14:paraId="66A724DB" w14:textId="48065005" w:rsidR="00A05CCD" w:rsidRDefault="00A05CCD" w:rsidP="00A60589">
      <w:pPr>
        <w:spacing w:before="0" w:after="0"/>
      </w:pPr>
      <w:r>
        <w:t>This guide is designed to help you prepare a competitive application.</w:t>
      </w:r>
    </w:p>
    <w:p w14:paraId="76FB07AF" w14:textId="77777777" w:rsidR="00A35CE0" w:rsidRDefault="00A05CCD" w:rsidP="00A35CE0">
      <w:pPr>
        <w:rPr>
          <w:color w:val="0070C0"/>
        </w:rPr>
      </w:pPr>
      <w:r w:rsidRPr="00A05CCD">
        <w:rPr>
          <w:b/>
          <w:bCs/>
        </w:rPr>
        <w:t>Please use this guide to prepare your responses in Microsoft Word and then copy and paste them into the actual application in our GEARS system.</w:t>
      </w:r>
      <w:r>
        <w:t xml:space="preserve"> Feel free to type into the text boxes – they will expand to accommodate your answers.</w:t>
      </w:r>
      <w:r w:rsidR="00A35CE0">
        <w:t xml:space="preserve">  </w:t>
      </w:r>
      <w:r w:rsidR="00A35CE0" w:rsidRPr="00A05CCD">
        <w:rPr>
          <w:b/>
          <w:bCs/>
          <w:i/>
          <w:iCs/>
          <w:color w:val="0070C0"/>
        </w:rPr>
        <w:t>Tip:</w:t>
      </w:r>
      <w:r w:rsidR="00A35CE0" w:rsidRPr="00A05CCD">
        <w:rPr>
          <w:color w:val="0070C0"/>
        </w:rPr>
        <w:t xml:space="preserve"> </w:t>
      </w:r>
      <w:r w:rsidR="00A35CE0" w:rsidRPr="00A05CCD">
        <w:rPr>
          <w:i/>
          <w:iCs/>
          <w:color w:val="0070C0"/>
        </w:rPr>
        <w:t>The GEARS system will time-out after 40 minutes on a single screen, even if you are actively working on it, so it’s easiest to copy and paste.</w:t>
      </w:r>
    </w:p>
    <w:p w14:paraId="18C49A47" w14:textId="1762B904" w:rsidR="00A35CE0" w:rsidRPr="00A35CE0" w:rsidRDefault="00A35CE0" w:rsidP="00A35CE0">
      <w:pPr>
        <w:spacing w:before="0" w:after="0"/>
      </w:pPr>
    </w:p>
    <w:sdt>
      <w:sdtPr>
        <w:rPr>
          <w:color w:val="174A7C" w:themeColor="accent1"/>
          <w:sz w:val="36"/>
          <w:szCs w:val="36"/>
        </w:rPr>
        <w:id w:val="-1496191007"/>
        <w:docPartObj>
          <w:docPartGallery w:val="Table of Contents"/>
          <w:docPartUnique/>
        </w:docPartObj>
      </w:sdtPr>
      <w:sdtEndPr>
        <w:rPr>
          <w:b/>
          <w:bCs/>
          <w:noProof/>
          <w:color w:val="auto"/>
          <w:sz w:val="24"/>
          <w:szCs w:val="24"/>
        </w:rPr>
      </w:sdtEndPr>
      <w:sdtContent>
        <w:p w14:paraId="6B42AFA6" w14:textId="77777777" w:rsidR="00C6622E" w:rsidRDefault="00DC033E" w:rsidP="00A60589">
          <w:pPr>
            <w:pStyle w:val="TOCHeading"/>
            <w:rPr>
              <w:noProof/>
            </w:rPr>
          </w:pPr>
          <w:r>
            <w:rPr>
              <w:color w:val="174A7C" w:themeColor="accent1"/>
              <w:sz w:val="36"/>
              <w:szCs w:val="36"/>
            </w:rPr>
            <w:t xml:space="preserve">Table of </w:t>
          </w:r>
          <w:r w:rsidR="00684509" w:rsidRPr="00076234">
            <w:rPr>
              <w:color w:val="174A7C" w:themeColor="accent1"/>
              <w:sz w:val="36"/>
              <w:szCs w:val="36"/>
            </w:rPr>
            <w:t>Contents</w:t>
          </w:r>
          <w:r w:rsidR="00684509">
            <w:rPr>
              <w:color w:val="174A7C" w:themeColor="accent1"/>
            </w:rPr>
            <w:fldChar w:fldCharType="begin"/>
          </w:r>
          <w:r w:rsidR="00684509">
            <w:instrText xml:space="preserve"> TOC \o "1-3" \h \z \u </w:instrText>
          </w:r>
          <w:r w:rsidR="00684509">
            <w:rPr>
              <w:color w:val="174A7C" w:themeColor="accent1"/>
            </w:rPr>
            <w:fldChar w:fldCharType="separate"/>
          </w:r>
        </w:p>
        <w:p w14:paraId="785954DC" w14:textId="756185A6" w:rsidR="00C6622E" w:rsidRDefault="00C6622E">
          <w:pPr>
            <w:pStyle w:val="TOC1"/>
            <w:tabs>
              <w:tab w:val="right" w:leader="dot" w:pos="9350"/>
            </w:tabs>
            <w:rPr>
              <w:rFonts w:asciiTheme="minorHAnsi" w:eastAsiaTheme="minorEastAsia" w:hAnsiTheme="minorHAnsi" w:cstheme="minorBidi"/>
              <w:noProof/>
              <w:kern w:val="2"/>
              <w14:ligatures w14:val="standardContextual"/>
            </w:rPr>
          </w:pPr>
          <w:hyperlink w:anchor="_Toc234496316" w:history="1">
            <w:r w:rsidRPr="007C3B41">
              <w:rPr>
                <w:rStyle w:val="Hyperlink"/>
                <w:b/>
                <w:bCs/>
                <w:noProof/>
              </w:rPr>
              <w:t>Municipal Planning Grant FY27 Application Guide</w:t>
            </w:r>
            <w:r>
              <w:rPr>
                <w:noProof/>
                <w:webHidden/>
              </w:rPr>
              <w:tab/>
            </w:r>
            <w:r>
              <w:rPr>
                <w:noProof/>
                <w:webHidden/>
              </w:rPr>
              <w:fldChar w:fldCharType="begin"/>
            </w:r>
            <w:r>
              <w:rPr>
                <w:noProof/>
                <w:webHidden/>
              </w:rPr>
              <w:instrText xml:space="preserve"> PAGEREF _Toc234496316 \h </w:instrText>
            </w:r>
            <w:r>
              <w:rPr>
                <w:noProof/>
                <w:webHidden/>
              </w:rPr>
            </w:r>
            <w:r>
              <w:rPr>
                <w:noProof/>
                <w:webHidden/>
              </w:rPr>
              <w:fldChar w:fldCharType="separate"/>
            </w:r>
            <w:r>
              <w:rPr>
                <w:noProof/>
                <w:webHidden/>
              </w:rPr>
              <w:t>1</w:t>
            </w:r>
            <w:r>
              <w:rPr>
                <w:noProof/>
                <w:webHidden/>
              </w:rPr>
              <w:fldChar w:fldCharType="end"/>
            </w:r>
          </w:hyperlink>
        </w:p>
        <w:p w14:paraId="161968F2" w14:textId="77A93F37" w:rsidR="00C6622E" w:rsidRDefault="00C6622E">
          <w:pPr>
            <w:pStyle w:val="TOC2"/>
            <w:rPr>
              <w:rFonts w:asciiTheme="minorHAnsi" w:eastAsiaTheme="minorEastAsia" w:hAnsiTheme="minorHAnsi" w:cstheme="minorBidi"/>
              <w:b w:val="0"/>
              <w:bCs w:val="0"/>
              <w:color w:val="auto"/>
              <w:kern w:val="2"/>
              <w14:ligatures w14:val="standardContextual"/>
            </w:rPr>
          </w:pPr>
          <w:hyperlink w:anchor="_Toc234496317" w:history="1">
            <w:r w:rsidRPr="007C3B41">
              <w:rPr>
                <w:rStyle w:val="Hyperlink"/>
              </w:rPr>
              <w:t>Summary &amp; Narrative Form</w:t>
            </w:r>
            <w:r>
              <w:rPr>
                <w:webHidden/>
              </w:rPr>
              <w:tab/>
            </w:r>
            <w:r>
              <w:rPr>
                <w:webHidden/>
              </w:rPr>
              <w:fldChar w:fldCharType="begin"/>
            </w:r>
            <w:r>
              <w:rPr>
                <w:webHidden/>
              </w:rPr>
              <w:instrText xml:space="preserve"> PAGEREF _Toc234496317 \h </w:instrText>
            </w:r>
            <w:r>
              <w:rPr>
                <w:webHidden/>
              </w:rPr>
            </w:r>
            <w:r>
              <w:rPr>
                <w:webHidden/>
              </w:rPr>
              <w:fldChar w:fldCharType="separate"/>
            </w:r>
            <w:r>
              <w:rPr>
                <w:webHidden/>
              </w:rPr>
              <w:t>2</w:t>
            </w:r>
            <w:r>
              <w:rPr>
                <w:webHidden/>
              </w:rPr>
              <w:fldChar w:fldCharType="end"/>
            </w:r>
          </w:hyperlink>
        </w:p>
        <w:p w14:paraId="67DBCA7A" w14:textId="0202F2C9"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18" w:history="1">
            <w:r w:rsidRPr="007C3B41">
              <w:rPr>
                <w:rStyle w:val="Hyperlink"/>
                <w:noProof/>
              </w:rPr>
              <w:t>Section 1: Applicant Information</w:t>
            </w:r>
            <w:r>
              <w:rPr>
                <w:noProof/>
                <w:webHidden/>
              </w:rPr>
              <w:tab/>
            </w:r>
            <w:r>
              <w:rPr>
                <w:noProof/>
                <w:webHidden/>
              </w:rPr>
              <w:fldChar w:fldCharType="begin"/>
            </w:r>
            <w:r>
              <w:rPr>
                <w:noProof/>
                <w:webHidden/>
              </w:rPr>
              <w:instrText xml:space="preserve"> PAGEREF _Toc234496318 \h </w:instrText>
            </w:r>
            <w:r>
              <w:rPr>
                <w:noProof/>
                <w:webHidden/>
              </w:rPr>
            </w:r>
            <w:r>
              <w:rPr>
                <w:noProof/>
                <w:webHidden/>
              </w:rPr>
              <w:fldChar w:fldCharType="separate"/>
            </w:r>
            <w:r>
              <w:rPr>
                <w:noProof/>
                <w:webHidden/>
              </w:rPr>
              <w:t>2</w:t>
            </w:r>
            <w:r>
              <w:rPr>
                <w:noProof/>
                <w:webHidden/>
              </w:rPr>
              <w:fldChar w:fldCharType="end"/>
            </w:r>
          </w:hyperlink>
        </w:p>
        <w:p w14:paraId="75F39DDB" w14:textId="2660A875"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19" w:history="1">
            <w:r w:rsidRPr="007C3B41">
              <w:rPr>
                <w:rStyle w:val="Hyperlink"/>
                <w:noProof/>
              </w:rPr>
              <w:t>Section 2: Project Description &amp; Location</w:t>
            </w:r>
            <w:r>
              <w:rPr>
                <w:noProof/>
                <w:webHidden/>
              </w:rPr>
              <w:tab/>
            </w:r>
            <w:r>
              <w:rPr>
                <w:noProof/>
                <w:webHidden/>
              </w:rPr>
              <w:fldChar w:fldCharType="begin"/>
            </w:r>
            <w:r>
              <w:rPr>
                <w:noProof/>
                <w:webHidden/>
              </w:rPr>
              <w:instrText xml:space="preserve"> PAGEREF _Toc234496319 \h </w:instrText>
            </w:r>
            <w:r>
              <w:rPr>
                <w:noProof/>
                <w:webHidden/>
              </w:rPr>
            </w:r>
            <w:r>
              <w:rPr>
                <w:noProof/>
                <w:webHidden/>
              </w:rPr>
              <w:fldChar w:fldCharType="separate"/>
            </w:r>
            <w:r>
              <w:rPr>
                <w:noProof/>
                <w:webHidden/>
              </w:rPr>
              <w:t>4</w:t>
            </w:r>
            <w:r>
              <w:rPr>
                <w:noProof/>
                <w:webHidden/>
              </w:rPr>
              <w:fldChar w:fldCharType="end"/>
            </w:r>
          </w:hyperlink>
        </w:p>
        <w:p w14:paraId="1DFBDE36" w14:textId="4906B868"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0" w:history="1">
            <w:r w:rsidRPr="007C3B41">
              <w:rPr>
                <w:rStyle w:val="Hyperlink"/>
                <w:noProof/>
              </w:rPr>
              <w:t>Section 3: Planning Status Eligibility</w:t>
            </w:r>
            <w:r>
              <w:rPr>
                <w:noProof/>
                <w:webHidden/>
              </w:rPr>
              <w:tab/>
            </w:r>
            <w:r>
              <w:rPr>
                <w:noProof/>
                <w:webHidden/>
              </w:rPr>
              <w:fldChar w:fldCharType="begin"/>
            </w:r>
            <w:r>
              <w:rPr>
                <w:noProof/>
                <w:webHidden/>
              </w:rPr>
              <w:instrText xml:space="preserve"> PAGEREF _Toc234496320 \h </w:instrText>
            </w:r>
            <w:r>
              <w:rPr>
                <w:noProof/>
                <w:webHidden/>
              </w:rPr>
            </w:r>
            <w:r>
              <w:rPr>
                <w:noProof/>
                <w:webHidden/>
              </w:rPr>
              <w:fldChar w:fldCharType="separate"/>
            </w:r>
            <w:r>
              <w:rPr>
                <w:noProof/>
                <w:webHidden/>
              </w:rPr>
              <w:t>6</w:t>
            </w:r>
            <w:r>
              <w:rPr>
                <w:noProof/>
                <w:webHidden/>
              </w:rPr>
              <w:fldChar w:fldCharType="end"/>
            </w:r>
          </w:hyperlink>
        </w:p>
        <w:p w14:paraId="628876A3" w14:textId="40033C97"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1" w:history="1">
            <w:r w:rsidRPr="007C3B41">
              <w:rPr>
                <w:rStyle w:val="Hyperlink"/>
                <w:noProof/>
              </w:rPr>
              <w:t>Section 4: Project Readiness &amp; Need</w:t>
            </w:r>
            <w:r>
              <w:rPr>
                <w:noProof/>
                <w:webHidden/>
              </w:rPr>
              <w:tab/>
            </w:r>
            <w:r>
              <w:rPr>
                <w:noProof/>
                <w:webHidden/>
              </w:rPr>
              <w:fldChar w:fldCharType="begin"/>
            </w:r>
            <w:r>
              <w:rPr>
                <w:noProof/>
                <w:webHidden/>
              </w:rPr>
              <w:instrText xml:space="preserve"> PAGEREF _Toc234496321 \h </w:instrText>
            </w:r>
            <w:r>
              <w:rPr>
                <w:noProof/>
                <w:webHidden/>
              </w:rPr>
            </w:r>
            <w:r>
              <w:rPr>
                <w:noProof/>
                <w:webHidden/>
              </w:rPr>
              <w:fldChar w:fldCharType="separate"/>
            </w:r>
            <w:r>
              <w:rPr>
                <w:noProof/>
                <w:webHidden/>
              </w:rPr>
              <w:t>7</w:t>
            </w:r>
            <w:r>
              <w:rPr>
                <w:noProof/>
                <w:webHidden/>
              </w:rPr>
              <w:fldChar w:fldCharType="end"/>
            </w:r>
          </w:hyperlink>
        </w:p>
        <w:p w14:paraId="283C2DD2" w14:textId="257B66A6"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2" w:history="1">
            <w:r w:rsidRPr="007C3B41">
              <w:rPr>
                <w:rStyle w:val="Hyperlink"/>
                <w:noProof/>
              </w:rPr>
              <w:t>Section 5: Statewide Priorities</w:t>
            </w:r>
            <w:r>
              <w:rPr>
                <w:noProof/>
                <w:webHidden/>
              </w:rPr>
              <w:tab/>
            </w:r>
            <w:r>
              <w:rPr>
                <w:noProof/>
                <w:webHidden/>
              </w:rPr>
              <w:fldChar w:fldCharType="begin"/>
            </w:r>
            <w:r>
              <w:rPr>
                <w:noProof/>
                <w:webHidden/>
              </w:rPr>
              <w:instrText xml:space="preserve"> PAGEREF _Toc234496322 \h </w:instrText>
            </w:r>
            <w:r>
              <w:rPr>
                <w:noProof/>
                <w:webHidden/>
              </w:rPr>
            </w:r>
            <w:r>
              <w:rPr>
                <w:noProof/>
                <w:webHidden/>
              </w:rPr>
              <w:fldChar w:fldCharType="separate"/>
            </w:r>
            <w:r>
              <w:rPr>
                <w:noProof/>
                <w:webHidden/>
              </w:rPr>
              <w:t>10</w:t>
            </w:r>
            <w:r>
              <w:rPr>
                <w:noProof/>
                <w:webHidden/>
              </w:rPr>
              <w:fldChar w:fldCharType="end"/>
            </w:r>
          </w:hyperlink>
        </w:p>
        <w:p w14:paraId="27B6ACA1" w14:textId="2F557600"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3" w:history="1">
            <w:r w:rsidRPr="007C3B41">
              <w:rPr>
                <w:rStyle w:val="Hyperlink"/>
                <w:noProof/>
              </w:rPr>
              <w:t>Section 6: Past Performance</w:t>
            </w:r>
            <w:r>
              <w:rPr>
                <w:noProof/>
                <w:webHidden/>
              </w:rPr>
              <w:tab/>
            </w:r>
            <w:r>
              <w:rPr>
                <w:noProof/>
                <w:webHidden/>
              </w:rPr>
              <w:fldChar w:fldCharType="begin"/>
            </w:r>
            <w:r>
              <w:rPr>
                <w:noProof/>
                <w:webHidden/>
              </w:rPr>
              <w:instrText xml:space="preserve"> PAGEREF _Toc234496323 \h </w:instrText>
            </w:r>
            <w:r>
              <w:rPr>
                <w:noProof/>
                <w:webHidden/>
              </w:rPr>
            </w:r>
            <w:r>
              <w:rPr>
                <w:noProof/>
                <w:webHidden/>
              </w:rPr>
              <w:fldChar w:fldCharType="separate"/>
            </w:r>
            <w:r>
              <w:rPr>
                <w:noProof/>
                <w:webHidden/>
              </w:rPr>
              <w:t>13</w:t>
            </w:r>
            <w:r>
              <w:rPr>
                <w:noProof/>
                <w:webHidden/>
              </w:rPr>
              <w:fldChar w:fldCharType="end"/>
            </w:r>
          </w:hyperlink>
        </w:p>
        <w:p w14:paraId="26096013" w14:textId="20EF9FAE"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4" w:history="1">
            <w:r w:rsidRPr="007C3B41">
              <w:rPr>
                <w:rStyle w:val="Hyperlink"/>
                <w:noProof/>
              </w:rPr>
              <w:t>Section 7: Municipal Resolution, Grant Roles &amp; Good Standing Certification</w:t>
            </w:r>
            <w:r>
              <w:rPr>
                <w:noProof/>
                <w:webHidden/>
              </w:rPr>
              <w:tab/>
            </w:r>
            <w:r>
              <w:rPr>
                <w:noProof/>
                <w:webHidden/>
              </w:rPr>
              <w:fldChar w:fldCharType="begin"/>
            </w:r>
            <w:r>
              <w:rPr>
                <w:noProof/>
                <w:webHidden/>
              </w:rPr>
              <w:instrText xml:space="preserve"> PAGEREF _Toc234496324 \h </w:instrText>
            </w:r>
            <w:r>
              <w:rPr>
                <w:noProof/>
                <w:webHidden/>
              </w:rPr>
            </w:r>
            <w:r>
              <w:rPr>
                <w:noProof/>
                <w:webHidden/>
              </w:rPr>
              <w:fldChar w:fldCharType="separate"/>
            </w:r>
            <w:r>
              <w:rPr>
                <w:noProof/>
                <w:webHidden/>
              </w:rPr>
              <w:t>13</w:t>
            </w:r>
            <w:r>
              <w:rPr>
                <w:noProof/>
                <w:webHidden/>
              </w:rPr>
              <w:fldChar w:fldCharType="end"/>
            </w:r>
          </w:hyperlink>
        </w:p>
        <w:p w14:paraId="50B78C99" w14:textId="2116605E" w:rsidR="00C6622E" w:rsidRDefault="00C6622E">
          <w:pPr>
            <w:pStyle w:val="TOC2"/>
            <w:rPr>
              <w:rFonts w:asciiTheme="minorHAnsi" w:eastAsiaTheme="minorEastAsia" w:hAnsiTheme="minorHAnsi" w:cstheme="minorBidi"/>
              <w:b w:val="0"/>
              <w:bCs w:val="0"/>
              <w:color w:val="auto"/>
              <w:kern w:val="2"/>
              <w14:ligatures w14:val="standardContextual"/>
            </w:rPr>
          </w:pPr>
          <w:hyperlink w:anchor="_Toc234496325" w:history="1">
            <w:r w:rsidRPr="007C3B41">
              <w:rPr>
                <w:rStyle w:val="Hyperlink"/>
              </w:rPr>
              <w:t>Work Plan &amp; Budget Form</w:t>
            </w:r>
            <w:r>
              <w:rPr>
                <w:webHidden/>
              </w:rPr>
              <w:tab/>
            </w:r>
            <w:r>
              <w:rPr>
                <w:webHidden/>
              </w:rPr>
              <w:fldChar w:fldCharType="begin"/>
            </w:r>
            <w:r>
              <w:rPr>
                <w:webHidden/>
              </w:rPr>
              <w:instrText xml:space="preserve"> PAGEREF _Toc234496325 \h </w:instrText>
            </w:r>
            <w:r>
              <w:rPr>
                <w:webHidden/>
              </w:rPr>
            </w:r>
            <w:r>
              <w:rPr>
                <w:webHidden/>
              </w:rPr>
              <w:fldChar w:fldCharType="separate"/>
            </w:r>
            <w:r>
              <w:rPr>
                <w:webHidden/>
              </w:rPr>
              <w:t>15</w:t>
            </w:r>
            <w:r>
              <w:rPr>
                <w:webHidden/>
              </w:rPr>
              <w:fldChar w:fldCharType="end"/>
            </w:r>
          </w:hyperlink>
        </w:p>
        <w:p w14:paraId="2C999F4D" w14:textId="10184EEB"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6" w:history="1">
            <w:r w:rsidRPr="007C3B41">
              <w:rPr>
                <w:rStyle w:val="Hyperlink"/>
                <w:noProof/>
              </w:rPr>
              <w:t>Section 1: Work Plan, Public Outreach &amp; Budget</w:t>
            </w:r>
            <w:r>
              <w:rPr>
                <w:noProof/>
                <w:webHidden/>
              </w:rPr>
              <w:tab/>
            </w:r>
            <w:r>
              <w:rPr>
                <w:noProof/>
                <w:webHidden/>
              </w:rPr>
              <w:fldChar w:fldCharType="begin"/>
            </w:r>
            <w:r>
              <w:rPr>
                <w:noProof/>
                <w:webHidden/>
              </w:rPr>
              <w:instrText xml:space="preserve"> PAGEREF _Toc234496326 \h </w:instrText>
            </w:r>
            <w:r>
              <w:rPr>
                <w:noProof/>
                <w:webHidden/>
              </w:rPr>
            </w:r>
            <w:r>
              <w:rPr>
                <w:noProof/>
                <w:webHidden/>
              </w:rPr>
              <w:fldChar w:fldCharType="separate"/>
            </w:r>
            <w:r>
              <w:rPr>
                <w:noProof/>
                <w:webHidden/>
              </w:rPr>
              <w:t>15</w:t>
            </w:r>
            <w:r>
              <w:rPr>
                <w:noProof/>
                <w:webHidden/>
              </w:rPr>
              <w:fldChar w:fldCharType="end"/>
            </w:r>
          </w:hyperlink>
        </w:p>
        <w:p w14:paraId="1C811F06" w14:textId="5E16A0D9"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7" w:history="1">
            <w:r w:rsidRPr="007C3B41">
              <w:rPr>
                <w:rStyle w:val="Hyperlink"/>
                <w:noProof/>
              </w:rPr>
              <w:t>Section 2: Budget Documentation</w:t>
            </w:r>
            <w:r>
              <w:rPr>
                <w:noProof/>
                <w:webHidden/>
              </w:rPr>
              <w:tab/>
            </w:r>
            <w:r>
              <w:rPr>
                <w:noProof/>
                <w:webHidden/>
              </w:rPr>
              <w:fldChar w:fldCharType="begin"/>
            </w:r>
            <w:r>
              <w:rPr>
                <w:noProof/>
                <w:webHidden/>
              </w:rPr>
              <w:instrText xml:space="preserve"> PAGEREF _Toc234496327 \h </w:instrText>
            </w:r>
            <w:r>
              <w:rPr>
                <w:noProof/>
                <w:webHidden/>
              </w:rPr>
            </w:r>
            <w:r>
              <w:rPr>
                <w:noProof/>
                <w:webHidden/>
              </w:rPr>
              <w:fldChar w:fldCharType="separate"/>
            </w:r>
            <w:r>
              <w:rPr>
                <w:noProof/>
                <w:webHidden/>
              </w:rPr>
              <w:t>18</w:t>
            </w:r>
            <w:r>
              <w:rPr>
                <w:noProof/>
                <w:webHidden/>
              </w:rPr>
              <w:fldChar w:fldCharType="end"/>
            </w:r>
          </w:hyperlink>
        </w:p>
        <w:p w14:paraId="208FD8B0" w14:textId="2DD1F79E"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8" w:history="1">
            <w:r w:rsidRPr="007C3B41">
              <w:rPr>
                <w:rStyle w:val="Hyperlink"/>
                <w:noProof/>
              </w:rPr>
              <w:t>Section 3: Accounting</w:t>
            </w:r>
            <w:r>
              <w:rPr>
                <w:noProof/>
                <w:webHidden/>
              </w:rPr>
              <w:tab/>
            </w:r>
            <w:r>
              <w:rPr>
                <w:noProof/>
                <w:webHidden/>
              </w:rPr>
              <w:fldChar w:fldCharType="begin"/>
            </w:r>
            <w:r>
              <w:rPr>
                <w:noProof/>
                <w:webHidden/>
              </w:rPr>
              <w:instrText xml:space="preserve"> PAGEREF _Toc234496328 \h </w:instrText>
            </w:r>
            <w:r>
              <w:rPr>
                <w:noProof/>
                <w:webHidden/>
              </w:rPr>
            </w:r>
            <w:r>
              <w:rPr>
                <w:noProof/>
                <w:webHidden/>
              </w:rPr>
              <w:fldChar w:fldCharType="separate"/>
            </w:r>
            <w:r>
              <w:rPr>
                <w:noProof/>
                <w:webHidden/>
              </w:rPr>
              <w:t>18</w:t>
            </w:r>
            <w:r>
              <w:rPr>
                <w:noProof/>
                <w:webHidden/>
              </w:rPr>
              <w:fldChar w:fldCharType="end"/>
            </w:r>
          </w:hyperlink>
        </w:p>
        <w:p w14:paraId="4978918F" w14:textId="29787163" w:rsidR="00C6622E" w:rsidRDefault="00C6622E">
          <w:pPr>
            <w:pStyle w:val="TOC3"/>
            <w:tabs>
              <w:tab w:val="right" w:leader="dot" w:pos="9350"/>
            </w:tabs>
            <w:rPr>
              <w:rFonts w:asciiTheme="minorHAnsi" w:eastAsiaTheme="minorEastAsia" w:hAnsiTheme="minorHAnsi" w:cstheme="minorBidi"/>
              <w:noProof/>
              <w:kern w:val="2"/>
              <w14:ligatures w14:val="standardContextual"/>
            </w:rPr>
          </w:pPr>
          <w:hyperlink w:anchor="_Toc234496329" w:history="1">
            <w:r w:rsidRPr="007C3B41">
              <w:rPr>
                <w:rStyle w:val="Hyperlink"/>
                <w:noProof/>
              </w:rPr>
              <w:t>Application Attachments Form</w:t>
            </w:r>
            <w:r>
              <w:rPr>
                <w:noProof/>
                <w:webHidden/>
              </w:rPr>
              <w:tab/>
            </w:r>
            <w:r>
              <w:rPr>
                <w:noProof/>
                <w:webHidden/>
              </w:rPr>
              <w:fldChar w:fldCharType="begin"/>
            </w:r>
            <w:r>
              <w:rPr>
                <w:noProof/>
                <w:webHidden/>
              </w:rPr>
              <w:instrText xml:space="preserve"> PAGEREF _Toc234496329 \h </w:instrText>
            </w:r>
            <w:r>
              <w:rPr>
                <w:noProof/>
                <w:webHidden/>
              </w:rPr>
            </w:r>
            <w:r>
              <w:rPr>
                <w:noProof/>
                <w:webHidden/>
              </w:rPr>
              <w:fldChar w:fldCharType="separate"/>
            </w:r>
            <w:r>
              <w:rPr>
                <w:noProof/>
                <w:webHidden/>
              </w:rPr>
              <w:t>19</w:t>
            </w:r>
            <w:r>
              <w:rPr>
                <w:noProof/>
                <w:webHidden/>
              </w:rPr>
              <w:fldChar w:fldCharType="end"/>
            </w:r>
          </w:hyperlink>
        </w:p>
        <w:p w14:paraId="3174E893" w14:textId="56102C19" w:rsidR="00C6622E" w:rsidRDefault="00C6622E">
          <w:pPr>
            <w:pStyle w:val="TOC2"/>
            <w:rPr>
              <w:rFonts w:asciiTheme="minorHAnsi" w:eastAsiaTheme="minorEastAsia" w:hAnsiTheme="minorHAnsi" w:cstheme="minorBidi"/>
              <w:b w:val="0"/>
              <w:bCs w:val="0"/>
              <w:color w:val="auto"/>
              <w:kern w:val="2"/>
              <w14:ligatures w14:val="standardContextual"/>
            </w:rPr>
          </w:pPr>
          <w:hyperlink w:anchor="_Toc234496330" w:history="1">
            <w:r w:rsidRPr="007C3B41">
              <w:rPr>
                <w:rStyle w:val="Hyperlink"/>
              </w:rPr>
              <w:t>Information</w:t>
            </w:r>
            <w:r>
              <w:rPr>
                <w:webHidden/>
              </w:rPr>
              <w:tab/>
            </w:r>
            <w:r>
              <w:rPr>
                <w:webHidden/>
              </w:rPr>
              <w:fldChar w:fldCharType="begin"/>
            </w:r>
            <w:r>
              <w:rPr>
                <w:webHidden/>
              </w:rPr>
              <w:instrText xml:space="preserve"> PAGEREF _Toc234496330 \h </w:instrText>
            </w:r>
            <w:r>
              <w:rPr>
                <w:webHidden/>
              </w:rPr>
            </w:r>
            <w:r>
              <w:rPr>
                <w:webHidden/>
              </w:rPr>
              <w:fldChar w:fldCharType="separate"/>
            </w:r>
            <w:r>
              <w:rPr>
                <w:webHidden/>
              </w:rPr>
              <w:t>20</w:t>
            </w:r>
            <w:r>
              <w:rPr>
                <w:webHidden/>
              </w:rPr>
              <w:fldChar w:fldCharType="end"/>
            </w:r>
          </w:hyperlink>
        </w:p>
        <w:p w14:paraId="6D0B3022" w14:textId="40F29101" w:rsidR="00C6622E" w:rsidRDefault="00C6622E">
          <w:pPr>
            <w:pStyle w:val="TOC2"/>
            <w:rPr>
              <w:rFonts w:asciiTheme="minorHAnsi" w:eastAsiaTheme="minorEastAsia" w:hAnsiTheme="minorHAnsi" w:cstheme="minorBidi"/>
              <w:b w:val="0"/>
              <w:bCs w:val="0"/>
              <w:color w:val="auto"/>
              <w:kern w:val="2"/>
              <w14:ligatures w14:val="standardContextual"/>
            </w:rPr>
          </w:pPr>
          <w:hyperlink w:anchor="_Toc234496331" w:history="1">
            <w:r w:rsidRPr="007C3B41">
              <w:rPr>
                <w:rStyle w:val="Hyperlink"/>
              </w:rPr>
              <w:t>Appendix: Sample Application Responses</w:t>
            </w:r>
            <w:r>
              <w:rPr>
                <w:webHidden/>
              </w:rPr>
              <w:tab/>
            </w:r>
            <w:r>
              <w:rPr>
                <w:webHidden/>
              </w:rPr>
              <w:fldChar w:fldCharType="begin"/>
            </w:r>
            <w:r>
              <w:rPr>
                <w:webHidden/>
              </w:rPr>
              <w:instrText xml:space="preserve"> PAGEREF _Toc234496331 \h </w:instrText>
            </w:r>
            <w:r>
              <w:rPr>
                <w:webHidden/>
              </w:rPr>
            </w:r>
            <w:r>
              <w:rPr>
                <w:webHidden/>
              </w:rPr>
              <w:fldChar w:fldCharType="separate"/>
            </w:r>
            <w:r>
              <w:rPr>
                <w:webHidden/>
              </w:rPr>
              <w:t>21</w:t>
            </w:r>
            <w:r>
              <w:rPr>
                <w:webHidden/>
              </w:rPr>
              <w:fldChar w:fldCharType="end"/>
            </w:r>
          </w:hyperlink>
        </w:p>
        <w:p w14:paraId="2C103C8D" w14:textId="424263AC" w:rsidR="00C41A10" w:rsidRPr="0043728E" w:rsidRDefault="00684509" w:rsidP="00A60589">
          <w:r>
            <w:rPr>
              <w:b/>
              <w:bCs/>
              <w:noProof/>
            </w:rPr>
            <w:fldChar w:fldCharType="end"/>
          </w:r>
        </w:p>
      </w:sdtContent>
    </w:sdt>
    <w:p w14:paraId="0EA5B1FB" w14:textId="77777777" w:rsidR="00A35CE0" w:rsidRDefault="00A35CE0" w:rsidP="00A35CE0">
      <w:pPr>
        <w:pStyle w:val="Normal-NoSpaceAfter"/>
        <w:spacing w:before="0" w:after="0" w:line="240" w:lineRule="auto"/>
        <w:contextualSpacing/>
        <w:rPr>
          <w:b/>
          <w:bCs/>
          <w:color w:val="E65D00"/>
          <w:sz w:val="28"/>
          <w:szCs w:val="28"/>
        </w:rPr>
      </w:pPr>
    </w:p>
    <w:p w14:paraId="763EA1D4" w14:textId="77777777" w:rsidR="002176F3" w:rsidRDefault="002176F3" w:rsidP="00A35CE0">
      <w:pPr>
        <w:pStyle w:val="Normal-NoSpaceAfter"/>
        <w:spacing w:before="0" w:after="0" w:line="240" w:lineRule="auto"/>
        <w:contextualSpacing/>
        <w:rPr>
          <w:b/>
          <w:bCs/>
          <w:color w:val="E65D00"/>
          <w:sz w:val="28"/>
          <w:szCs w:val="28"/>
        </w:rPr>
      </w:pPr>
    </w:p>
    <w:p w14:paraId="3FCA2485" w14:textId="056F01D3" w:rsidR="00A35CE0" w:rsidRPr="00B46B16" w:rsidRDefault="00A35CE0" w:rsidP="00A35CE0">
      <w:pPr>
        <w:pStyle w:val="Normal-NoSpaceAfter"/>
        <w:spacing w:before="0" w:after="0" w:line="240" w:lineRule="auto"/>
        <w:contextualSpacing/>
        <w:rPr>
          <w:b/>
          <w:bCs/>
          <w:color w:val="A80600"/>
          <w:sz w:val="32"/>
          <w:szCs w:val="32"/>
        </w:rPr>
      </w:pPr>
      <w:r w:rsidRPr="00B46B16">
        <w:rPr>
          <w:b/>
          <w:bCs/>
          <w:color w:val="A80600"/>
          <w:sz w:val="32"/>
          <w:szCs w:val="32"/>
        </w:rPr>
        <w:lastRenderedPageBreak/>
        <w:t xml:space="preserve">Scoring </w:t>
      </w:r>
    </w:p>
    <w:p w14:paraId="48E7E18D" w14:textId="37DCACED" w:rsidR="00A35CE0" w:rsidRPr="007A71C6" w:rsidRDefault="0065312B" w:rsidP="00A35CE0">
      <w:pPr>
        <w:pStyle w:val="Normal-NoSpaceAfter"/>
        <w:spacing w:before="0" w:after="0" w:line="240" w:lineRule="auto"/>
        <w:contextualSpacing/>
        <w:rPr>
          <w:color w:val="A80600"/>
        </w:rPr>
      </w:pPr>
      <w:r w:rsidRPr="007A71C6">
        <w:rPr>
          <w:color w:val="A80600"/>
        </w:rPr>
        <w:t>Your application will be</w:t>
      </w:r>
      <w:r w:rsidR="00A35CE0" w:rsidRPr="007A71C6">
        <w:rPr>
          <w:color w:val="A80600"/>
        </w:rPr>
        <w:t xml:space="preserve"> scored on a </w:t>
      </w:r>
      <w:r w:rsidR="00A35CE0" w:rsidRPr="007A71C6">
        <w:rPr>
          <w:b/>
          <w:bCs/>
          <w:color w:val="A80600"/>
        </w:rPr>
        <w:t>120-point scale</w:t>
      </w:r>
      <w:r w:rsidR="00A35CE0" w:rsidRPr="007A71C6">
        <w:rPr>
          <w:color w:val="A80600"/>
        </w:rPr>
        <w:t xml:space="preserve"> as follows:</w:t>
      </w:r>
    </w:p>
    <w:p w14:paraId="02C4B2E5" w14:textId="77777777" w:rsidR="00A35CE0" w:rsidRPr="007A71C6" w:rsidRDefault="00A35CE0" w:rsidP="00A35CE0">
      <w:pPr>
        <w:pStyle w:val="Normal-NoSpaceAfter"/>
        <w:spacing w:before="0" w:after="0" w:line="240" w:lineRule="auto"/>
        <w:contextualSpacing/>
        <w:rPr>
          <w:color w:val="A80600"/>
        </w:rPr>
      </w:pPr>
    </w:p>
    <w:p w14:paraId="4F0FB868" w14:textId="77777777" w:rsidR="00A35CE0" w:rsidRPr="007A71C6" w:rsidRDefault="00A35CE0" w:rsidP="00A35CE0">
      <w:pPr>
        <w:pStyle w:val="Normal-NoSpaceAfter"/>
        <w:spacing w:before="0" w:after="0" w:line="240" w:lineRule="auto"/>
        <w:contextualSpacing/>
        <w:rPr>
          <w:b/>
          <w:bCs/>
          <w:color w:val="A80600"/>
        </w:rPr>
      </w:pPr>
      <w:r w:rsidRPr="007A71C6">
        <w:rPr>
          <w:b/>
          <w:bCs/>
          <w:color w:val="A80600"/>
        </w:rPr>
        <w:t>Project Description, Application Quality and Past Performance, 10 points</w:t>
      </w:r>
    </w:p>
    <w:p w14:paraId="292256FC" w14:textId="77777777" w:rsidR="00A35CE0" w:rsidRPr="007A71C6" w:rsidRDefault="00A35CE0" w:rsidP="00A35CE0">
      <w:pPr>
        <w:pStyle w:val="Normal-NoSpaceAfter"/>
        <w:spacing w:before="0" w:after="0" w:line="240" w:lineRule="auto"/>
        <w:contextualSpacing/>
        <w:rPr>
          <w:b/>
          <w:bCs/>
          <w:color w:val="A80600"/>
        </w:rPr>
      </w:pPr>
      <w:r w:rsidRPr="007A71C6">
        <w:rPr>
          <w:b/>
          <w:bCs/>
          <w:color w:val="A80600"/>
        </w:rPr>
        <w:t>Project Readiness &amp; Need, 20 points</w:t>
      </w:r>
    </w:p>
    <w:p w14:paraId="256FCCED"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Well-Defined Issue &amp; Urgency 5</w:t>
      </w:r>
    </w:p>
    <w:p w14:paraId="4D156F99"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Funding Need, 5</w:t>
      </w:r>
    </w:p>
    <w:p w14:paraId="4A670FB5"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Project Readiness for a Municipal Plan or Plan Implementation Project, 5</w:t>
      </w:r>
    </w:p>
    <w:p w14:paraId="6ED26566"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Project Management &amp; Collaboration, 5</w:t>
      </w:r>
    </w:p>
    <w:p w14:paraId="1888E14F" w14:textId="77777777" w:rsidR="00A35CE0" w:rsidRPr="007A71C6" w:rsidRDefault="00A35CE0" w:rsidP="00A35CE0">
      <w:pPr>
        <w:pStyle w:val="Normal-NoSpaceAfter"/>
        <w:spacing w:before="0" w:after="0" w:line="240" w:lineRule="auto"/>
        <w:contextualSpacing/>
        <w:rPr>
          <w:b/>
          <w:bCs/>
          <w:color w:val="A80600"/>
        </w:rPr>
      </w:pPr>
      <w:r w:rsidRPr="007A71C6">
        <w:rPr>
          <w:b/>
          <w:bCs/>
          <w:color w:val="A80600"/>
        </w:rPr>
        <w:t>Statewide Priorities, 45 points</w:t>
      </w:r>
    </w:p>
    <w:p w14:paraId="563852DD"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Project Outcomes &amp; Goal Consistency, 5</w:t>
      </w:r>
    </w:p>
    <w:p w14:paraId="49CFC6D8"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State Priority Projects, 20</w:t>
      </w:r>
    </w:p>
    <w:p w14:paraId="430C2F26"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Designated Area Projects, 20</w:t>
      </w:r>
    </w:p>
    <w:p w14:paraId="4579A71C" w14:textId="77777777" w:rsidR="00A35CE0" w:rsidRPr="007A71C6" w:rsidRDefault="00A35CE0" w:rsidP="00A35CE0">
      <w:pPr>
        <w:pStyle w:val="Normal-NoSpaceAfter"/>
        <w:spacing w:before="0" w:after="0" w:line="240" w:lineRule="auto"/>
        <w:contextualSpacing/>
        <w:rPr>
          <w:b/>
          <w:bCs/>
          <w:color w:val="A80600"/>
        </w:rPr>
      </w:pPr>
      <w:r w:rsidRPr="007A71C6">
        <w:rPr>
          <w:b/>
          <w:bCs/>
          <w:color w:val="A80600"/>
        </w:rPr>
        <w:t>Project Approach, 45 points</w:t>
      </w:r>
    </w:p>
    <w:p w14:paraId="670CC2FF"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Work Plan, 20</w:t>
      </w:r>
    </w:p>
    <w:p w14:paraId="6FA1AB11"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Public Outreach, 10</w:t>
      </w:r>
    </w:p>
    <w:p w14:paraId="282CA3BD" w14:textId="77777777" w:rsidR="00A35CE0" w:rsidRPr="007A71C6" w:rsidRDefault="00A35CE0" w:rsidP="00A35CE0">
      <w:pPr>
        <w:pStyle w:val="Normal-NoSpaceAfter"/>
        <w:spacing w:before="0" w:after="0" w:line="240" w:lineRule="auto"/>
        <w:ind w:left="720"/>
        <w:contextualSpacing/>
        <w:rPr>
          <w:color w:val="A80600"/>
        </w:rPr>
      </w:pPr>
      <w:r w:rsidRPr="007A71C6">
        <w:rPr>
          <w:color w:val="A80600"/>
        </w:rPr>
        <w:t>•</w:t>
      </w:r>
      <w:r w:rsidRPr="007A71C6">
        <w:rPr>
          <w:color w:val="A80600"/>
        </w:rPr>
        <w:tab/>
        <w:t>Budget, 15</w:t>
      </w:r>
    </w:p>
    <w:p w14:paraId="5392472D" w14:textId="77777777" w:rsidR="00A35CE0" w:rsidRPr="007A71C6" w:rsidRDefault="00A35CE0" w:rsidP="00A35CE0">
      <w:pPr>
        <w:rPr>
          <w:b/>
          <w:bCs/>
          <w:i/>
          <w:iCs/>
          <w:color w:val="A80600"/>
        </w:rPr>
      </w:pPr>
      <w:r w:rsidRPr="007A71C6">
        <w:rPr>
          <w:b/>
          <w:bCs/>
          <w:i/>
          <w:iCs/>
          <w:color w:val="A80600"/>
        </w:rPr>
        <w:t>Applications scoring less than 60 points will not be funded.</w:t>
      </w:r>
    </w:p>
    <w:p w14:paraId="58058164" w14:textId="2F01B7B8" w:rsidR="00C41A10" w:rsidRPr="00AE6CA9" w:rsidRDefault="00E43B5D" w:rsidP="00A60589">
      <w:pPr>
        <w:pStyle w:val="Heading2"/>
        <w:rPr>
          <w:color w:val="174A7C" w:themeColor="accent1"/>
          <w:sz w:val="40"/>
          <w:szCs w:val="40"/>
        </w:rPr>
      </w:pPr>
      <w:bookmarkStart w:id="2" w:name="_Toc234496317"/>
      <w:r w:rsidRPr="00AE6CA9">
        <w:rPr>
          <w:color w:val="174A7C" w:themeColor="accent1"/>
          <w:sz w:val="40"/>
          <w:szCs w:val="40"/>
        </w:rPr>
        <w:t>Summary &amp; Narrative Form</w:t>
      </w:r>
      <w:bookmarkEnd w:id="2"/>
    </w:p>
    <w:p w14:paraId="493F1AF5" w14:textId="4BDB063C" w:rsidR="00BC74C0" w:rsidRPr="00AE6CA9" w:rsidRDefault="00BC74C0" w:rsidP="00A60589">
      <w:pPr>
        <w:pStyle w:val="Heading3"/>
        <w:rPr>
          <w:sz w:val="32"/>
          <w:szCs w:val="32"/>
        </w:rPr>
      </w:pPr>
      <w:bookmarkStart w:id="3" w:name="_Toc234496318"/>
      <w:r w:rsidRPr="00AE6CA9">
        <w:rPr>
          <w:sz w:val="32"/>
          <w:szCs w:val="32"/>
        </w:rPr>
        <w:t>Section 1: Applicant Information</w:t>
      </w:r>
      <w:bookmarkEnd w:id="3"/>
    </w:p>
    <w:p w14:paraId="504FF70F" w14:textId="2429308E" w:rsidR="0070719A" w:rsidRPr="00AE6CA9" w:rsidRDefault="0070719A" w:rsidP="00A60589">
      <w:pPr>
        <w:pStyle w:val="ListParagraph"/>
        <w:numPr>
          <w:ilvl w:val="1"/>
          <w:numId w:val="13"/>
        </w:numPr>
        <w:rPr>
          <w:color w:val="174A7C" w:themeColor="accent1"/>
        </w:rPr>
      </w:pPr>
      <w:r w:rsidRPr="00AE6CA9">
        <w:rPr>
          <w:rStyle w:val="Heading4Char"/>
          <w:rFonts w:eastAsia="Calibri"/>
          <w:color w:val="174A7C" w:themeColor="accent1"/>
          <w:sz w:val="24"/>
          <w:szCs w:val="24"/>
        </w:rPr>
        <w:t>Type of Application:</w:t>
      </w:r>
      <w:r w:rsidRPr="00AE6CA9">
        <w:rPr>
          <w:color w:val="174A7C" w:themeColor="accent1"/>
        </w:rPr>
        <w:t xml:space="preserve"> Is this an application from</w:t>
      </w:r>
      <w:r w:rsidR="00A42ED9" w:rsidRPr="00AE6CA9">
        <w:rPr>
          <w:color w:val="174A7C" w:themeColor="accent1"/>
        </w:rPr>
        <w:t>:</w:t>
      </w:r>
      <w:r w:rsidRPr="00AE6CA9">
        <w:rPr>
          <w:color w:val="174A7C" w:themeColor="accent1"/>
        </w:rPr>
        <w:t xml:space="preserve"> a single municipality or a group of municipalities (consortium)?</w:t>
      </w:r>
    </w:p>
    <w:p w14:paraId="0946AD15" w14:textId="1D70218A" w:rsidR="00720E9F" w:rsidRDefault="00720E9F" w:rsidP="00A60589">
      <w:pPr>
        <w:rPr>
          <w:b/>
          <w:bCs/>
          <w:color w:val="174A7C" w:themeColor="accent1"/>
          <w:sz w:val="28"/>
          <w:szCs w:val="28"/>
        </w:rPr>
      </w:pPr>
      <w:r w:rsidRPr="00AE6CA9">
        <w:rPr>
          <w:rFonts w:ascii="Segoe UI Symbol" w:hAnsi="Segoe UI Symbol" w:cs="Segoe UI Symbol"/>
          <w:b/>
          <w:bCs/>
          <w:color w:val="174A7C" w:themeColor="accent1"/>
          <w:sz w:val="28"/>
          <w:szCs w:val="28"/>
        </w:rPr>
        <w:t>☐</w:t>
      </w:r>
      <w:r w:rsidRPr="00AE6CA9">
        <w:rPr>
          <w:b/>
          <w:bCs/>
          <w:color w:val="174A7C" w:themeColor="accent1"/>
          <w:sz w:val="28"/>
          <w:szCs w:val="28"/>
        </w:rPr>
        <w:t xml:space="preserve"> Single municipality</w:t>
      </w:r>
      <w:r w:rsidR="00124346" w:rsidRPr="00124346">
        <w:rPr>
          <w:color w:val="0C0C0C" w:themeColor="text1"/>
        </w:rPr>
        <w:t xml:space="preserve"> – answer single municipality questions below</w:t>
      </w:r>
    </w:p>
    <w:p w14:paraId="0ED11CE3" w14:textId="7D1A7B3F" w:rsidR="003303CF" w:rsidRPr="00872C2B" w:rsidRDefault="003303CF" w:rsidP="00A60589">
      <w:pPr>
        <w:rPr>
          <w:b/>
          <w:bCs/>
          <w:color w:val="174A7C" w:themeColor="accent1"/>
          <w:sz w:val="28"/>
          <w:szCs w:val="28"/>
        </w:rPr>
      </w:pPr>
      <w:r w:rsidRPr="00872C2B">
        <w:rPr>
          <w:rFonts w:ascii="Segoe UI Symbol" w:hAnsi="Segoe UI Symbol" w:cs="Segoe UI Symbol"/>
          <w:b/>
          <w:bCs/>
          <w:color w:val="174A7C" w:themeColor="accent1"/>
          <w:sz w:val="28"/>
          <w:szCs w:val="28"/>
        </w:rPr>
        <w:t>☐</w:t>
      </w:r>
      <w:r w:rsidRPr="00872C2B">
        <w:rPr>
          <w:b/>
          <w:bCs/>
          <w:color w:val="174A7C" w:themeColor="accent1"/>
          <w:sz w:val="28"/>
          <w:szCs w:val="28"/>
        </w:rPr>
        <w:t xml:space="preserve"> Group of Municipalities (consortium)</w:t>
      </w:r>
      <w:r w:rsidR="00124346">
        <w:rPr>
          <w:b/>
          <w:bCs/>
          <w:color w:val="174A7C" w:themeColor="accent1"/>
          <w:sz w:val="28"/>
          <w:szCs w:val="28"/>
        </w:rPr>
        <w:t xml:space="preserve"> </w:t>
      </w:r>
      <w:r w:rsidR="00124346" w:rsidRPr="00124346">
        <w:rPr>
          <w:color w:val="0C0C0C" w:themeColor="text1"/>
        </w:rPr>
        <w:t>– answer group questions below</w:t>
      </w:r>
    </w:p>
    <w:p w14:paraId="389EE9B3" w14:textId="77CD31FA" w:rsidR="00872C2B" w:rsidRPr="00872C2B" w:rsidRDefault="00824BC5" w:rsidP="00A60589">
      <w:pPr>
        <w:rPr>
          <w:b/>
          <w:bCs/>
          <w:color w:val="174A7C" w:themeColor="accent1"/>
          <w:sz w:val="28"/>
          <w:szCs w:val="28"/>
        </w:rPr>
      </w:pPr>
      <w:r>
        <w:pict w14:anchorId="00487C17">
          <v:rect id="_x0000_i1025" style="width:468pt;height:1.5pt" o:hrstd="t" o:hrnoshade="t" o:hr="t" fillcolor="#174a7c [3204]" stroked="f"/>
        </w:pict>
      </w:r>
    </w:p>
    <w:p w14:paraId="2BCF700C" w14:textId="7E9B205A" w:rsidR="00872C2B" w:rsidRDefault="00872C2B" w:rsidP="00872C2B">
      <w:pPr>
        <w:rPr>
          <w:b/>
          <w:bCs/>
          <w:color w:val="174A7C" w:themeColor="accent1"/>
          <w:sz w:val="28"/>
          <w:szCs w:val="28"/>
        </w:rPr>
      </w:pPr>
      <w:r w:rsidRPr="00AE6CA9">
        <w:rPr>
          <w:b/>
          <w:bCs/>
          <w:color w:val="174A7C" w:themeColor="accent1"/>
          <w:sz w:val="28"/>
          <w:szCs w:val="28"/>
        </w:rPr>
        <w:t>Single municipality</w:t>
      </w:r>
      <w:r>
        <w:rPr>
          <w:b/>
          <w:bCs/>
          <w:color w:val="174A7C" w:themeColor="accent1"/>
          <w:sz w:val="28"/>
          <w:szCs w:val="28"/>
        </w:rPr>
        <w:t xml:space="preserve"> questions</w:t>
      </w:r>
    </w:p>
    <w:p w14:paraId="7AC72F12" w14:textId="3521D1D5" w:rsidR="00AE379B" w:rsidRPr="00460DB2" w:rsidRDefault="005014C9" w:rsidP="00A60589">
      <w:pPr>
        <w:rPr>
          <w:color w:val="0070C0"/>
        </w:rPr>
      </w:pPr>
      <w:r>
        <w:rPr>
          <w:b/>
          <w:bCs/>
          <w:color w:val="174A7C" w:themeColor="accent1"/>
        </w:rPr>
        <w:t xml:space="preserve">1.2 </w:t>
      </w:r>
      <w:r w:rsidR="006B3E7C" w:rsidRPr="000971C5">
        <w:rPr>
          <w:b/>
          <w:bCs/>
          <w:color w:val="174A7C" w:themeColor="accent1"/>
        </w:rPr>
        <w:t>Single Municipality Applicant</w:t>
      </w:r>
      <w:r w:rsidR="006B3E7C" w:rsidRPr="000971C5">
        <w:rPr>
          <w:color w:val="174A7C" w:themeColor="accent1"/>
        </w:rPr>
        <w:t>:</w:t>
      </w:r>
      <w:r w:rsidR="006B3E7C" w:rsidRPr="00872C2B">
        <w:rPr>
          <w:color w:val="174A7C" w:themeColor="accent1"/>
        </w:rPr>
        <w:t xml:space="preserve"> Select the name of your town from the menu, starting with “City of”, “Town of”, or “Village of”.</w:t>
      </w:r>
    </w:p>
    <w:p w14:paraId="7500E10F" w14:textId="6B358D65" w:rsidR="0060082D" w:rsidRPr="000971C5" w:rsidRDefault="005014C9" w:rsidP="00A60589">
      <w:pPr>
        <w:rPr>
          <w:color w:val="174A7C" w:themeColor="accent1"/>
        </w:rPr>
      </w:pPr>
      <w:r>
        <w:rPr>
          <w:b/>
          <w:bCs/>
          <w:color w:val="174A7C" w:themeColor="accent1"/>
        </w:rPr>
        <w:t xml:space="preserve">1.3 </w:t>
      </w:r>
      <w:r w:rsidR="0060082D" w:rsidRPr="000971C5">
        <w:rPr>
          <w:b/>
          <w:bCs/>
          <w:color w:val="174A7C" w:themeColor="accent1"/>
        </w:rPr>
        <w:t>Single Municipality Rural Town Status</w:t>
      </w:r>
      <w:r w:rsidR="0060082D" w:rsidRPr="000971C5">
        <w:rPr>
          <w:color w:val="174A7C" w:themeColor="accent1"/>
        </w:rPr>
        <w:t>: Is the municipality a rural town?</w:t>
      </w:r>
    </w:p>
    <w:p w14:paraId="1641BF8F" w14:textId="20620B29" w:rsidR="0060082D" w:rsidRPr="004B0E43" w:rsidRDefault="0060082D" w:rsidP="00A60589">
      <w:pPr>
        <w:rPr>
          <w:color w:val="174A7C" w:themeColor="accent1"/>
          <w:sz w:val="28"/>
          <w:szCs w:val="28"/>
        </w:rPr>
      </w:pPr>
      <w:r w:rsidRPr="004B0E43">
        <w:rPr>
          <w:rFonts w:ascii="Segoe UI Symbol" w:hAnsi="Segoe UI Symbol" w:cs="Segoe UI Symbol"/>
          <w:color w:val="174A7C" w:themeColor="accent1"/>
          <w:sz w:val="28"/>
          <w:szCs w:val="28"/>
        </w:rPr>
        <w:t>☐</w:t>
      </w:r>
      <w:r w:rsidRPr="004B0E43">
        <w:rPr>
          <w:color w:val="174A7C" w:themeColor="accent1"/>
          <w:sz w:val="28"/>
          <w:szCs w:val="28"/>
        </w:rPr>
        <w:t xml:space="preserve"> Yes</w:t>
      </w:r>
      <w:r w:rsidR="00F12F27" w:rsidRPr="004B0E43">
        <w:rPr>
          <w:color w:val="174A7C" w:themeColor="accent1"/>
          <w:sz w:val="28"/>
          <w:szCs w:val="28"/>
        </w:rPr>
        <w:tab/>
      </w:r>
      <w:r w:rsidR="00F12F27" w:rsidRPr="004B0E43">
        <w:rPr>
          <w:color w:val="174A7C" w:themeColor="accent1"/>
          <w:sz w:val="28"/>
          <w:szCs w:val="28"/>
        </w:rPr>
        <w:tab/>
      </w:r>
      <w:r w:rsidRPr="004B0E43">
        <w:rPr>
          <w:rFonts w:ascii="Segoe UI Symbol" w:hAnsi="Segoe UI Symbol" w:cs="Segoe UI Symbol"/>
          <w:color w:val="174A7C" w:themeColor="accent1"/>
          <w:sz w:val="28"/>
          <w:szCs w:val="28"/>
        </w:rPr>
        <w:t>☐</w:t>
      </w:r>
      <w:r w:rsidRPr="004B0E43">
        <w:rPr>
          <w:color w:val="174A7C" w:themeColor="accent1"/>
          <w:sz w:val="28"/>
          <w:szCs w:val="28"/>
        </w:rPr>
        <w:t xml:space="preserve"> No</w:t>
      </w:r>
    </w:p>
    <w:p w14:paraId="49A4D8AB" w14:textId="762AD876" w:rsidR="00AE379B" w:rsidRPr="00460DB2" w:rsidRDefault="0060082D" w:rsidP="00A60589">
      <w:pPr>
        <w:rPr>
          <w:i/>
          <w:iCs/>
        </w:rPr>
      </w:pPr>
      <w:r w:rsidRPr="00460DB2">
        <w:rPr>
          <w:i/>
          <w:iCs/>
        </w:rPr>
        <w:t xml:space="preserve">Rural towns are defined in statute as </w:t>
      </w:r>
      <w:hyperlink r:id="rId8" w:history="1">
        <w:r w:rsidRPr="00460DB2">
          <w:rPr>
            <w:rStyle w:val="Hyperlink"/>
            <w:i/>
            <w:iCs/>
          </w:rPr>
          <w:t xml:space="preserve">municipalities with populations below 2,500 </w:t>
        </w:r>
      </w:hyperlink>
      <w:r w:rsidRPr="00460DB2">
        <w:rPr>
          <w:i/>
          <w:iCs/>
        </w:rPr>
        <w:t>as of the last census.</w:t>
      </w:r>
    </w:p>
    <w:p w14:paraId="7C981BFE" w14:textId="3EBAE0C6" w:rsidR="00B27E39" w:rsidRPr="000971C5" w:rsidRDefault="005014C9" w:rsidP="00A60589">
      <w:pPr>
        <w:rPr>
          <w:color w:val="174A7C" w:themeColor="accent1"/>
        </w:rPr>
      </w:pPr>
      <w:r>
        <w:rPr>
          <w:b/>
          <w:bCs/>
          <w:color w:val="174A7C" w:themeColor="accent1"/>
        </w:rPr>
        <w:t xml:space="preserve">1.4 </w:t>
      </w:r>
      <w:r w:rsidR="00B27E39" w:rsidRPr="000971C5">
        <w:rPr>
          <w:b/>
          <w:bCs/>
          <w:color w:val="174A7C" w:themeColor="accent1"/>
        </w:rPr>
        <w:t>Single Municipality Agent Status</w:t>
      </w:r>
      <w:r w:rsidR="00B27E39" w:rsidRPr="00872C2B">
        <w:rPr>
          <w:i/>
          <w:iCs/>
          <w:color w:val="174A7C" w:themeColor="accent1"/>
        </w:rPr>
        <w:t xml:space="preserve">: </w:t>
      </w:r>
      <w:r w:rsidR="00B27E39" w:rsidRPr="00872C2B">
        <w:rPr>
          <w:color w:val="174A7C" w:themeColor="accent1"/>
        </w:rPr>
        <w:t>Will the regional planning commission (RPC) serve as agent for this rural town project?</w:t>
      </w:r>
    </w:p>
    <w:p w14:paraId="524EC0C3" w14:textId="4A5112DA" w:rsidR="00B27E39" w:rsidRPr="004B0E43" w:rsidRDefault="00B27E39" w:rsidP="00B46B16">
      <w:pPr>
        <w:ind w:left="90"/>
        <w:rPr>
          <w:color w:val="174A7C" w:themeColor="accent1"/>
          <w:sz w:val="28"/>
          <w:szCs w:val="28"/>
        </w:rPr>
      </w:pPr>
      <w:r w:rsidRPr="004B0E43">
        <w:rPr>
          <w:rFonts w:ascii="Segoe UI Symbol" w:hAnsi="Segoe UI Symbol" w:cs="Segoe UI Symbol"/>
          <w:color w:val="174A7C" w:themeColor="accent1"/>
          <w:sz w:val="28"/>
          <w:szCs w:val="28"/>
        </w:rPr>
        <w:lastRenderedPageBreak/>
        <w:t>☐</w:t>
      </w:r>
      <w:r w:rsidRPr="004B0E43">
        <w:rPr>
          <w:color w:val="174A7C" w:themeColor="accent1"/>
          <w:sz w:val="28"/>
          <w:szCs w:val="28"/>
        </w:rPr>
        <w:t xml:space="preserve"> Yes</w:t>
      </w:r>
      <w:r w:rsidR="00F12F27" w:rsidRPr="004B0E43">
        <w:rPr>
          <w:color w:val="174A7C" w:themeColor="accent1"/>
          <w:sz w:val="28"/>
          <w:szCs w:val="28"/>
        </w:rPr>
        <w:tab/>
      </w:r>
      <w:r w:rsidR="00F12F27" w:rsidRPr="004B0E43">
        <w:rPr>
          <w:color w:val="174A7C" w:themeColor="accent1"/>
          <w:sz w:val="28"/>
          <w:szCs w:val="28"/>
        </w:rPr>
        <w:tab/>
      </w:r>
      <w:r w:rsidRPr="004B0E43">
        <w:rPr>
          <w:rFonts w:ascii="Segoe UI Symbol" w:hAnsi="Segoe UI Symbol" w:cs="Segoe UI Symbol"/>
          <w:color w:val="174A7C" w:themeColor="accent1"/>
          <w:sz w:val="28"/>
          <w:szCs w:val="28"/>
        </w:rPr>
        <w:t>☐</w:t>
      </w:r>
      <w:r w:rsidRPr="004B0E43">
        <w:rPr>
          <w:color w:val="174A7C" w:themeColor="accent1"/>
          <w:sz w:val="28"/>
          <w:szCs w:val="28"/>
        </w:rPr>
        <w:t xml:space="preserve"> No</w:t>
      </w:r>
    </w:p>
    <w:p w14:paraId="3245CBC9" w14:textId="2D2E83E6" w:rsidR="00B27E39" w:rsidRPr="00E977DF" w:rsidRDefault="00B27E39" w:rsidP="00A60589">
      <w:pPr>
        <w:pStyle w:val="ListParagraph"/>
        <w:numPr>
          <w:ilvl w:val="0"/>
          <w:numId w:val="20"/>
        </w:numPr>
        <w:rPr>
          <w:i/>
          <w:iCs/>
        </w:rPr>
      </w:pPr>
      <w:r w:rsidRPr="00E977DF">
        <w:rPr>
          <w:i/>
          <w:iCs/>
        </w:rPr>
        <w:t xml:space="preserve">RPCs may serve as agents for rural towns to assist with the application and project; however, the </w:t>
      </w:r>
      <w:r w:rsidR="00621977" w:rsidRPr="00E977DF">
        <w:rPr>
          <w:i/>
          <w:iCs/>
        </w:rPr>
        <w:t>municipality</w:t>
      </w:r>
      <w:r w:rsidRPr="00E977DF">
        <w:rPr>
          <w:i/>
          <w:iCs/>
        </w:rPr>
        <w:t xml:space="preserve"> must serve as the financial/fiscal manager. </w:t>
      </w:r>
    </w:p>
    <w:p w14:paraId="33D81557" w14:textId="54A6D038" w:rsidR="00B27E39" w:rsidRDefault="00B27E39" w:rsidP="00A60589">
      <w:pPr>
        <w:pStyle w:val="ListParagraph"/>
        <w:numPr>
          <w:ilvl w:val="0"/>
          <w:numId w:val="20"/>
        </w:numPr>
        <w:rPr>
          <w:i/>
          <w:iCs/>
        </w:rPr>
      </w:pPr>
      <w:r w:rsidRPr="00E977DF">
        <w:rPr>
          <w:i/>
          <w:iCs/>
        </w:rPr>
        <w:t>If a rural town receives a grant and has not identified the RPC as agent, consultants must be selected competitively, unless a waiver is approved by DHCD.</w:t>
      </w:r>
    </w:p>
    <w:p w14:paraId="50731DDC" w14:textId="60A3E5C1" w:rsidR="003F670E" w:rsidRDefault="000B7B30" w:rsidP="003F670E">
      <w:pPr>
        <w:pStyle w:val="ListParagraph"/>
        <w:numPr>
          <w:ilvl w:val="0"/>
          <w:numId w:val="20"/>
        </w:numPr>
        <w:rPr>
          <w:i/>
          <w:iCs/>
        </w:rPr>
      </w:pPr>
      <w:r w:rsidRPr="00F3600C">
        <w:rPr>
          <w:i/>
          <w:iCs/>
        </w:rPr>
        <w:t>5% of the subcontracted costs may be added for project management tasks by the RPC identified work plan</w:t>
      </w:r>
      <w:r w:rsidR="00F43B64">
        <w:rPr>
          <w:i/>
          <w:iCs/>
        </w:rPr>
        <w:t xml:space="preserve"> and budget</w:t>
      </w:r>
      <w:r w:rsidRPr="00F3600C">
        <w:rPr>
          <w:i/>
          <w:iCs/>
        </w:rPr>
        <w:t>.</w:t>
      </w:r>
    </w:p>
    <w:p w14:paraId="35B5307C" w14:textId="77777777" w:rsidR="003F670E" w:rsidRDefault="003F670E" w:rsidP="003F670E">
      <w:pPr>
        <w:pStyle w:val="ListParagraph"/>
        <w:rPr>
          <w:i/>
          <w:iCs/>
        </w:rPr>
      </w:pPr>
    </w:p>
    <w:p w14:paraId="527B3D97" w14:textId="2BA24A4D" w:rsidR="003F670E" w:rsidRPr="00872C2B" w:rsidRDefault="003F670E" w:rsidP="003F670E">
      <w:pPr>
        <w:rPr>
          <w:color w:val="174A7C" w:themeColor="accent1"/>
        </w:rPr>
      </w:pPr>
      <w:r w:rsidRPr="00872C2B">
        <w:rPr>
          <w:b/>
          <w:bCs/>
          <w:color w:val="174A7C" w:themeColor="accent1"/>
        </w:rPr>
        <w:t>1.5 Project Management + Subcontract Agent Status:</w:t>
      </w:r>
      <w:r w:rsidRPr="00872C2B">
        <w:rPr>
          <w:color w:val="174A7C" w:themeColor="accent1"/>
        </w:rPr>
        <w:t xml:space="preserve"> Will the regional planning commission (RPC) serve as the municipal agent, serve as project manager for expenses, and subcontract ALL other services/expenses according to the procurement thresholds. </w:t>
      </w:r>
    </w:p>
    <w:p w14:paraId="5CF6BDD8" w14:textId="77777777" w:rsidR="003F670E" w:rsidRPr="00872C2B" w:rsidRDefault="003F670E" w:rsidP="003F670E">
      <w:pPr>
        <w:rPr>
          <w:color w:val="174A7C" w:themeColor="accent1"/>
          <w:sz w:val="28"/>
          <w:szCs w:val="28"/>
        </w:rPr>
      </w:pPr>
      <w:r w:rsidRPr="00872C2B">
        <w:rPr>
          <w:rFonts w:ascii="Segoe UI Symbol" w:hAnsi="Segoe UI Symbol" w:cs="Segoe UI Symbol"/>
          <w:color w:val="174A7C" w:themeColor="accent1"/>
          <w:sz w:val="28"/>
          <w:szCs w:val="28"/>
        </w:rPr>
        <w:t>☐</w:t>
      </w:r>
      <w:r w:rsidRPr="00872C2B">
        <w:rPr>
          <w:color w:val="174A7C" w:themeColor="accent1"/>
          <w:sz w:val="28"/>
          <w:szCs w:val="28"/>
        </w:rPr>
        <w:t xml:space="preserve"> </w:t>
      </w:r>
      <w:r w:rsidRPr="00872C2B">
        <w:rPr>
          <w:color w:val="174A7C" w:themeColor="accent1"/>
          <w:sz w:val="28"/>
          <w:szCs w:val="28"/>
        </w:rPr>
        <w:tab/>
        <w:t>Yes</w:t>
      </w:r>
      <w:r w:rsidRPr="00872C2B">
        <w:rPr>
          <w:color w:val="174A7C" w:themeColor="accent1"/>
          <w:sz w:val="28"/>
          <w:szCs w:val="28"/>
        </w:rPr>
        <w:tab/>
      </w:r>
      <w:r w:rsidRPr="00872C2B">
        <w:rPr>
          <w:color w:val="174A7C" w:themeColor="accent1"/>
          <w:sz w:val="28"/>
          <w:szCs w:val="28"/>
        </w:rPr>
        <w:tab/>
      </w:r>
      <w:r w:rsidRPr="00872C2B">
        <w:rPr>
          <w:rFonts w:ascii="Segoe UI Symbol" w:hAnsi="Segoe UI Symbol" w:cs="Segoe UI Symbol"/>
          <w:color w:val="174A7C" w:themeColor="accent1"/>
          <w:sz w:val="28"/>
          <w:szCs w:val="28"/>
        </w:rPr>
        <w:t>☐</w:t>
      </w:r>
      <w:r w:rsidRPr="00872C2B">
        <w:rPr>
          <w:color w:val="174A7C" w:themeColor="accent1"/>
          <w:sz w:val="28"/>
          <w:szCs w:val="28"/>
        </w:rPr>
        <w:tab/>
        <w:t>No</w:t>
      </w:r>
    </w:p>
    <w:p w14:paraId="00DDE835" w14:textId="77777777" w:rsidR="003F670E" w:rsidRDefault="003F670E" w:rsidP="003F670E">
      <w:pPr>
        <w:numPr>
          <w:ilvl w:val="0"/>
          <w:numId w:val="18"/>
        </w:numPr>
        <w:rPr>
          <w:i/>
          <w:iCs/>
        </w:rPr>
      </w:pPr>
      <w:r w:rsidRPr="00F43B64">
        <w:rPr>
          <w:i/>
          <w:iCs/>
        </w:rPr>
        <w:t>As Agent, the RPC is expected to prepare the application, support grant administration, and can be exempt from competitive selection if serving as a project consultant.</w:t>
      </w:r>
    </w:p>
    <w:p w14:paraId="6F2CE41A" w14:textId="0FBD9FBD" w:rsidR="003F670E" w:rsidRPr="00872C2B" w:rsidRDefault="003F670E" w:rsidP="00872C2B">
      <w:pPr>
        <w:numPr>
          <w:ilvl w:val="0"/>
          <w:numId w:val="18"/>
        </w:numPr>
        <w:rPr>
          <w:i/>
          <w:iCs/>
        </w:rPr>
      </w:pPr>
      <w:r w:rsidRPr="00C904EB">
        <w:rPr>
          <w:i/>
          <w:iCs/>
        </w:rPr>
        <w:t xml:space="preserve">10% of the subcontracted costs may be added for project management tasks by </w:t>
      </w:r>
      <w:r>
        <w:rPr>
          <w:i/>
          <w:iCs/>
        </w:rPr>
        <w:t xml:space="preserve">the </w:t>
      </w:r>
      <w:r w:rsidRPr="00C904EB">
        <w:rPr>
          <w:i/>
          <w:iCs/>
        </w:rPr>
        <w:t>RPC identified in the work plan</w:t>
      </w:r>
      <w:r>
        <w:rPr>
          <w:i/>
          <w:iCs/>
        </w:rPr>
        <w:t xml:space="preserve"> &amp; budget</w:t>
      </w:r>
      <w:r w:rsidRPr="00C904EB">
        <w:rPr>
          <w:i/>
          <w:iCs/>
        </w:rPr>
        <w:t>.</w:t>
      </w:r>
    </w:p>
    <w:p w14:paraId="09042165" w14:textId="48770FBB" w:rsidR="009149AB" w:rsidRPr="0060082D" w:rsidRDefault="00824BC5" w:rsidP="00A60589">
      <w:pPr>
        <w:rPr>
          <w:i/>
          <w:iCs/>
          <w:sz w:val="36"/>
          <w:szCs w:val="36"/>
        </w:rPr>
      </w:pPr>
      <w:r>
        <w:pict w14:anchorId="2CF1848E">
          <v:rect id="_x0000_i1026" style="width:468pt;height:1.5pt" o:hrstd="t" o:hrnoshade="t" o:hr="t" fillcolor="#174a7c [3204]" stroked="f"/>
        </w:pict>
      </w:r>
    </w:p>
    <w:p w14:paraId="62307275" w14:textId="4030D74A" w:rsidR="00A15531" w:rsidRPr="00872C2B" w:rsidRDefault="00A42ED9" w:rsidP="00A60589">
      <w:pPr>
        <w:rPr>
          <w:b/>
          <w:bCs/>
          <w:color w:val="174A7C" w:themeColor="accent1"/>
          <w:sz w:val="32"/>
          <w:szCs w:val="32"/>
        </w:rPr>
      </w:pPr>
      <w:r w:rsidRPr="00872C2B">
        <w:rPr>
          <w:b/>
          <w:bCs/>
          <w:color w:val="174A7C" w:themeColor="accent1"/>
          <w:sz w:val="28"/>
          <w:szCs w:val="28"/>
        </w:rPr>
        <w:t>Group</w:t>
      </w:r>
      <w:r w:rsidR="000B7B30" w:rsidRPr="00872C2B">
        <w:rPr>
          <w:b/>
          <w:bCs/>
          <w:color w:val="174A7C" w:themeColor="accent1"/>
          <w:sz w:val="28"/>
          <w:szCs w:val="28"/>
        </w:rPr>
        <w:t xml:space="preserve"> of Municipalities</w:t>
      </w:r>
      <w:r w:rsidRPr="00872C2B">
        <w:rPr>
          <w:b/>
          <w:bCs/>
          <w:color w:val="174A7C" w:themeColor="accent1"/>
          <w:sz w:val="28"/>
          <w:szCs w:val="28"/>
        </w:rPr>
        <w:t xml:space="preserve"> (consortium)</w:t>
      </w:r>
      <w:r w:rsidR="00872C2B">
        <w:rPr>
          <w:b/>
          <w:bCs/>
          <w:color w:val="174A7C" w:themeColor="accent1"/>
          <w:sz w:val="28"/>
          <w:szCs w:val="28"/>
        </w:rPr>
        <w:t xml:space="preserve"> questions</w:t>
      </w:r>
    </w:p>
    <w:p w14:paraId="3355A49A" w14:textId="251D12DD" w:rsidR="00F2591B" w:rsidRPr="00460DB2" w:rsidRDefault="005C0FD2" w:rsidP="00A60589">
      <w:pPr>
        <w:rPr>
          <w:i/>
          <w:iCs/>
          <w:color w:val="865D06" w:themeColor="accent6" w:themeShade="80"/>
        </w:rPr>
      </w:pPr>
      <w:r w:rsidRPr="00872C2B">
        <w:rPr>
          <w:b/>
          <w:bCs/>
          <w:color w:val="174A7C" w:themeColor="accent1"/>
        </w:rPr>
        <w:t xml:space="preserve">1.5 </w:t>
      </w:r>
      <w:r w:rsidR="00784C65" w:rsidRPr="00872C2B">
        <w:rPr>
          <w:b/>
          <w:bCs/>
          <w:color w:val="174A7C" w:themeColor="accent1"/>
        </w:rPr>
        <w:t>Group/</w:t>
      </w:r>
      <w:r w:rsidR="00F2591B" w:rsidRPr="00872C2B">
        <w:rPr>
          <w:b/>
          <w:bCs/>
          <w:color w:val="174A7C" w:themeColor="accent1"/>
        </w:rPr>
        <w:t>Consortium Lead Municipality</w:t>
      </w:r>
      <w:r w:rsidR="00F2591B" w:rsidRPr="00872C2B">
        <w:rPr>
          <w:color w:val="174A7C" w:themeColor="accent1"/>
        </w:rPr>
        <w:t>: Select the name of the lead municipality from the menu, starting with “City of”, “Town of”, or “Village of”. The lead municipality will serve as the fiscal agent and primary project manager.</w:t>
      </w:r>
    </w:p>
    <w:p w14:paraId="1762B46B" w14:textId="0764041F" w:rsidR="00A15531" w:rsidRPr="001355D8" w:rsidRDefault="005C0FD2" w:rsidP="00A60589">
      <w:pPr>
        <w:rPr>
          <w:i/>
          <w:iCs/>
        </w:rPr>
      </w:pPr>
      <w:r w:rsidRPr="00872C2B">
        <w:rPr>
          <w:b/>
          <w:bCs/>
          <w:color w:val="174A7C" w:themeColor="accent1"/>
        </w:rPr>
        <w:t xml:space="preserve">1.6 </w:t>
      </w:r>
      <w:r w:rsidR="00784C65" w:rsidRPr="00872C2B">
        <w:rPr>
          <w:b/>
          <w:bCs/>
          <w:color w:val="174A7C" w:themeColor="accent1"/>
        </w:rPr>
        <w:t>Group/</w:t>
      </w:r>
      <w:r w:rsidR="00A15531" w:rsidRPr="00872C2B">
        <w:rPr>
          <w:b/>
          <w:bCs/>
          <w:color w:val="174A7C" w:themeColor="accent1"/>
        </w:rPr>
        <w:t>Consortium Partner Municipalities</w:t>
      </w:r>
      <w:r w:rsidR="00A15531" w:rsidRPr="00872C2B">
        <w:rPr>
          <w:color w:val="174A7C" w:themeColor="accent1"/>
        </w:rPr>
        <w:t>: Select the names of all partner municipalities from the menu.</w:t>
      </w:r>
    </w:p>
    <w:p w14:paraId="3F7DDDB0" w14:textId="7A90F383" w:rsidR="00A15531" w:rsidRPr="001355D8" w:rsidRDefault="00A15531" w:rsidP="00A60589">
      <w:pPr>
        <w:rPr>
          <w:i/>
          <w:iCs/>
        </w:rPr>
      </w:pPr>
      <w:r w:rsidRPr="001355D8">
        <w:rPr>
          <w:i/>
          <w:iCs/>
        </w:rPr>
        <w:t xml:space="preserve">All partner municipalities in a consortium must have an RPC-confirmed planning process and attach a resolution signed by each legislative body. Only one application per </w:t>
      </w:r>
      <w:r w:rsidR="00E977DF" w:rsidRPr="001355D8">
        <w:rPr>
          <w:i/>
          <w:iCs/>
        </w:rPr>
        <w:t>municipality</w:t>
      </w:r>
      <w:r w:rsidRPr="001355D8">
        <w:rPr>
          <w:i/>
          <w:iCs/>
        </w:rPr>
        <w:t xml:space="preserve"> is allowed</w:t>
      </w:r>
      <w:r w:rsidR="000B7B30">
        <w:rPr>
          <w:i/>
          <w:iCs/>
        </w:rPr>
        <w:t>, even if part of a consortium</w:t>
      </w:r>
      <w:r w:rsidRPr="001355D8">
        <w:rPr>
          <w:i/>
          <w:iCs/>
        </w:rPr>
        <w:t>.</w:t>
      </w:r>
    </w:p>
    <w:p w14:paraId="2375EE40" w14:textId="042E3907" w:rsidR="00921E08" w:rsidRPr="00A20007" w:rsidRDefault="005C0FD2" w:rsidP="00A60589">
      <w:pPr>
        <w:rPr>
          <w:color w:val="2B502A" w:themeColor="accent3" w:themeShade="80"/>
        </w:rPr>
      </w:pPr>
      <w:r w:rsidRPr="00872C2B">
        <w:rPr>
          <w:b/>
          <w:bCs/>
          <w:color w:val="174A7C" w:themeColor="accent1"/>
        </w:rPr>
        <w:t xml:space="preserve">1.7 </w:t>
      </w:r>
      <w:r w:rsidR="000B7B30" w:rsidRPr="00872C2B">
        <w:rPr>
          <w:b/>
          <w:bCs/>
          <w:color w:val="174A7C" w:themeColor="accent1"/>
        </w:rPr>
        <w:t>Group</w:t>
      </w:r>
      <w:r w:rsidR="00784C65" w:rsidRPr="00872C2B">
        <w:rPr>
          <w:b/>
          <w:bCs/>
          <w:color w:val="174A7C" w:themeColor="accent1"/>
        </w:rPr>
        <w:t>/Consortium</w:t>
      </w:r>
      <w:r w:rsidR="000B7B30" w:rsidRPr="00872C2B">
        <w:rPr>
          <w:b/>
          <w:bCs/>
          <w:color w:val="174A7C" w:themeColor="accent1"/>
        </w:rPr>
        <w:t xml:space="preserve"> </w:t>
      </w:r>
      <w:r w:rsidR="00921E08" w:rsidRPr="00872C2B">
        <w:rPr>
          <w:b/>
          <w:bCs/>
          <w:color w:val="174A7C" w:themeColor="accent1"/>
        </w:rPr>
        <w:t>Agent Status</w:t>
      </w:r>
      <w:r w:rsidR="00921E08" w:rsidRPr="00872C2B">
        <w:rPr>
          <w:i/>
          <w:iCs/>
          <w:color w:val="174A7C" w:themeColor="accent1"/>
        </w:rPr>
        <w:t>:</w:t>
      </w:r>
      <w:r w:rsidR="00921E08" w:rsidRPr="00872C2B">
        <w:rPr>
          <w:color w:val="174A7C" w:themeColor="accent1"/>
        </w:rPr>
        <w:t xml:space="preserve"> Will the regional planning commission (RPC) serve as the municipal agent for this consortium project?</w:t>
      </w:r>
    </w:p>
    <w:p w14:paraId="3C09EB8D" w14:textId="7CF11D72" w:rsidR="00921E08" w:rsidRPr="00872C2B" w:rsidRDefault="00921E08" w:rsidP="00A60589">
      <w:pPr>
        <w:rPr>
          <w:color w:val="174A7C" w:themeColor="accent1"/>
          <w:sz w:val="28"/>
          <w:szCs w:val="28"/>
        </w:rPr>
      </w:pPr>
      <w:r w:rsidRPr="00872C2B">
        <w:rPr>
          <w:rFonts w:ascii="Segoe UI Symbol" w:hAnsi="Segoe UI Symbol" w:cs="Segoe UI Symbol"/>
          <w:color w:val="174A7C" w:themeColor="accent1"/>
          <w:sz w:val="28"/>
          <w:szCs w:val="28"/>
        </w:rPr>
        <w:t>☐</w:t>
      </w:r>
      <w:r w:rsidRPr="00872C2B">
        <w:rPr>
          <w:color w:val="174A7C" w:themeColor="accent1"/>
          <w:sz w:val="28"/>
          <w:szCs w:val="28"/>
        </w:rPr>
        <w:t xml:space="preserve"> </w:t>
      </w:r>
      <w:r w:rsidR="00EC6B78" w:rsidRPr="00872C2B">
        <w:rPr>
          <w:color w:val="174A7C" w:themeColor="accent1"/>
          <w:sz w:val="28"/>
          <w:szCs w:val="28"/>
        </w:rPr>
        <w:tab/>
      </w:r>
      <w:r w:rsidRPr="00872C2B">
        <w:rPr>
          <w:color w:val="174A7C" w:themeColor="accent1"/>
          <w:sz w:val="28"/>
          <w:szCs w:val="28"/>
        </w:rPr>
        <w:t>Yes</w:t>
      </w:r>
      <w:r w:rsidR="00F12F27" w:rsidRPr="00872C2B">
        <w:rPr>
          <w:color w:val="174A7C" w:themeColor="accent1"/>
          <w:sz w:val="28"/>
          <w:szCs w:val="28"/>
        </w:rPr>
        <w:tab/>
      </w:r>
      <w:r w:rsidR="00F12F27" w:rsidRPr="00872C2B">
        <w:rPr>
          <w:color w:val="174A7C" w:themeColor="accent1"/>
          <w:sz w:val="28"/>
          <w:szCs w:val="28"/>
        </w:rPr>
        <w:tab/>
      </w:r>
      <w:r w:rsidRPr="00872C2B">
        <w:rPr>
          <w:rFonts w:ascii="Segoe UI Symbol" w:hAnsi="Segoe UI Symbol" w:cs="Segoe UI Symbol"/>
          <w:color w:val="174A7C" w:themeColor="accent1"/>
          <w:sz w:val="28"/>
          <w:szCs w:val="28"/>
        </w:rPr>
        <w:t>☐</w:t>
      </w:r>
      <w:r w:rsidR="00EC6B78" w:rsidRPr="00872C2B">
        <w:rPr>
          <w:color w:val="174A7C" w:themeColor="accent1"/>
          <w:sz w:val="28"/>
          <w:szCs w:val="28"/>
        </w:rPr>
        <w:tab/>
      </w:r>
      <w:r w:rsidRPr="00872C2B">
        <w:rPr>
          <w:color w:val="174A7C" w:themeColor="accent1"/>
          <w:sz w:val="28"/>
          <w:szCs w:val="28"/>
        </w:rPr>
        <w:t>No</w:t>
      </w:r>
    </w:p>
    <w:p w14:paraId="639E6440" w14:textId="32BB47EB" w:rsidR="00921E08" w:rsidRPr="00EC3543" w:rsidRDefault="00921E08" w:rsidP="00A60589">
      <w:pPr>
        <w:pStyle w:val="ListParagraph"/>
        <w:numPr>
          <w:ilvl w:val="0"/>
          <w:numId w:val="18"/>
        </w:numPr>
        <w:ind w:left="450" w:hanging="90"/>
        <w:rPr>
          <w:i/>
          <w:iCs/>
          <w:color w:val="484848" w:themeColor="text1" w:themeTint="BF"/>
        </w:rPr>
      </w:pPr>
      <w:r w:rsidRPr="00EC3543">
        <w:rPr>
          <w:i/>
          <w:iCs/>
          <w:color w:val="484848" w:themeColor="text1" w:themeTint="BF"/>
        </w:rPr>
        <w:lastRenderedPageBreak/>
        <w:t>RPCs may serve as a “municipal agent” for a consortium to support inter-municipal and regional cooperation; however, the lead municipality must serve as the financial/fiscal manager.</w:t>
      </w:r>
    </w:p>
    <w:p w14:paraId="4E78D7E5" w14:textId="522AA230" w:rsidR="00921E08" w:rsidRPr="00F3600C" w:rsidRDefault="00921E08" w:rsidP="00F3600C">
      <w:pPr>
        <w:pStyle w:val="ListParagraph"/>
        <w:numPr>
          <w:ilvl w:val="0"/>
          <w:numId w:val="18"/>
        </w:numPr>
        <w:rPr>
          <w:i/>
          <w:iCs/>
          <w:color w:val="484848" w:themeColor="text1" w:themeTint="BF"/>
        </w:rPr>
      </w:pPr>
      <w:r w:rsidRPr="00F3600C">
        <w:rPr>
          <w:i/>
          <w:iCs/>
          <w:color w:val="484848" w:themeColor="text1" w:themeTint="BF"/>
        </w:rPr>
        <w:t>As Agent, the RPC is expected to prepare the application, support grant administration, and can be exempt from competitive selection if serving as a project consultant.</w:t>
      </w:r>
    </w:p>
    <w:p w14:paraId="36B44F93" w14:textId="46DED7E9" w:rsidR="000B7B30" w:rsidRDefault="00921E08" w:rsidP="00A60589">
      <w:pPr>
        <w:pStyle w:val="ListParagraph"/>
        <w:numPr>
          <w:ilvl w:val="0"/>
          <w:numId w:val="37"/>
        </w:numPr>
        <w:rPr>
          <w:i/>
          <w:iCs/>
        </w:rPr>
      </w:pPr>
      <w:r w:rsidRPr="00EC3543">
        <w:rPr>
          <w:i/>
          <w:iCs/>
          <w:color w:val="484848" w:themeColor="text1" w:themeTint="BF"/>
        </w:rPr>
        <w:t>If a consortium receives a grant and has not identified the RPC as agent, consultants must be selected competitively, unless a waiver is approved by DHCD</w:t>
      </w:r>
      <w:r w:rsidR="000B7B30" w:rsidRPr="000B7B30">
        <w:rPr>
          <w:i/>
          <w:iCs/>
        </w:rPr>
        <w:t xml:space="preserve"> </w:t>
      </w:r>
    </w:p>
    <w:p w14:paraId="11DE64A5" w14:textId="6E0DDDC2" w:rsidR="000B7B30" w:rsidRPr="00F3600C" w:rsidRDefault="000B7B30" w:rsidP="00F3600C">
      <w:pPr>
        <w:pStyle w:val="ListParagraph"/>
        <w:numPr>
          <w:ilvl w:val="0"/>
          <w:numId w:val="37"/>
        </w:numPr>
        <w:rPr>
          <w:i/>
          <w:iCs/>
        </w:rPr>
      </w:pPr>
      <w:r w:rsidRPr="006B3915">
        <w:rPr>
          <w:i/>
          <w:iCs/>
        </w:rPr>
        <w:t>5% of the subcontracted costs may be added for project management tasks by the RPC identified work plan</w:t>
      </w:r>
      <w:r w:rsidR="00F43B64">
        <w:rPr>
          <w:i/>
          <w:iCs/>
        </w:rPr>
        <w:t xml:space="preserve"> &amp; budget</w:t>
      </w:r>
      <w:r w:rsidRPr="006B3915">
        <w:rPr>
          <w:i/>
          <w:iCs/>
        </w:rPr>
        <w:t>.</w:t>
      </w:r>
      <w:r>
        <w:rPr>
          <w:i/>
          <w:iCs/>
        </w:rPr>
        <w:br/>
      </w:r>
    </w:p>
    <w:p w14:paraId="05D63EAE" w14:textId="68C9E4B5" w:rsidR="000B7B30" w:rsidRDefault="003F670E" w:rsidP="00A60589">
      <w:r w:rsidRPr="00872C2B">
        <w:rPr>
          <w:b/>
          <w:bCs/>
          <w:color w:val="174A7C" w:themeColor="accent1"/>
        </w:rPr>
        <w:t xml:space="preserve">1.8 </w:t>
      </w:r>
      <w:r w:rsidR="000B7B30" w:rsidRPr="00872C2B">
        <w:rPr>
          <w:b/>
          <w:bCs/>
          <w:color w:val="174A7C" w:themeColor="accent1"/>
        </w:rPr>
        <w:t>Project Management + Subcontract Agent Status:</w:t>
      </w:r>
      <w:r w:rsidR="000B7B30" w:rsidRPr="00872C2B">
        <w:rPr>
          <w:color w:val="174A7C" w:themeColor="accent1"/>
        </w:rPr>
        <w:t xml:space="preserve"> Will the regional planning commission (RPC) serve as the municipal agent, serve as project manager for expenses, and subcontract ALL other services/expenses according to the procurement thresholds. </w:t>
      </w:r>
    </w:p>
    <w:p w14:paraId="0BEC02AF" w14:textId="77777777" w:rsidR="000B7B30" w:rsidRPr="00872C2B" w:rsidRDefault="000B7B30" w:rsidP="00A60589">
      <w:pPr>
        <w:rPr>
          <w:color w:val="174A7C" w:themeColor="accent1"/>
          <w:sz w:val="28"/>
          <w:szCs w:val="28"/>
        </w:rPr>
      </w:pPr>
      <w:r w:rsidRPr="00872C2B">
        <w:rPr>
          <w:rFonts w:ascii="Segoe UI Symbol" w:hAnsi="Segoe UI Symbol" w:cs="Segoe UI Symbol"/>
          <w:color w:val="174A7C" w:themeColor="accent1"/>
          <w:sz w:val="28"/>
          <w:szCs w:val="28"/>
        </w:rPr>
        <w:t>☐</w:t>
      </w:r>
      <w:r w:rsidRPr="00872C2B">
        <w:rPr>
          <w:color w:val="174A7C" w:themeColor="accent1"/>
          <w:sz w:val="28"/>
          <w:szCs w:val="28"/>
        </w:rPr>
        <w:t xml:space="preserve"> </w:t>
      </w:r>
      <w:r w:rsidRPr="00872C2B">
        <w:rPr>
          <w:color w:val="174A7C" w:themeColor="accent1"/>
          <w:sz w:val="28"/>
          <w:szCs w:val="28"/>
        </w:rPr>
        <w:tab/>
        <w:t>Yes</w:t>
      </w:r>
      <w:r w:rsidRPr="00872C2B">
        <w:rPr>
          <w:color w:val="174A7C" w:themeColor="accent1"/>
          <w:sz w:val="28"/>
          <w:szCs w:val="28"/>
        </w:rPr>
        <w:tab/>
      </w:r>
      <w:r w:rsidRPr="00872C2B">
        <w:rPr>
          <w:color w:val="174A7C" w:themeColor="accent1"/>
          <w:sz w:val="28"/>
          <w:szCs w:val="28"/>
        </w:rPr>
        <w:tab/>
      </w:r>
      <w:r w:rsidRPr="00872C2B">
        <w:rPr>
          <w:rFonts w:ascii="Segoe UI Symbol" w:hAnsi="Segoe UI Symbol" w:cs="Segoe UI Symbol"/>
          <w:color w:val="174A7C" w:themeColor="accent1"/>
          <w:sz w:val="28"/>
          <w:szCs w:val="28"/>
        </w:rPr>
        <w:t>☐</w:t>
      </w:r>
      <w:r w:rsidRPr="00872C2B">
        <w:rPr>
          <w:color w:val="174A7C" w:themeColor="accent1"/>
          <w:sz w:val="28"/>
          <w:szCs w:val="28"/>
        </w:rPr>
        <w:tab/>
        <w:t>No</w:t>
      </w:r>
    </w:p>
    <w:p w14:paraId="7DBEDF5C" w14:textId="77777777" w:rsidR="00F43B64" w:rsidRDefault="00F43B64" w:rsidP="00A60589">
      <w:pPr>
        <w:numPr>
          <w:ilvl w:val="0"/>
          <w:numId w:val="18"/>
        </w:numPr>
        <w:rPr>
          <w:i/>
          <w:iCs/>
        </w:rPr>
      </w:pPr>
      <w:r w:rsidRPr="00F43B64">
        <w:rPr>
          <w:i/>
          <w:iCs/>
        </w:rPr>
        <w:t>As Agent, the RPC is expected to prepare the application, support grant administration, and can be exempt from competitive selection if serving as a project consultant.</w:t>
      </w:r>
    </w:p>
    <w:p w14:paraId="254B60EF" w14:textId="3827FFD4" w:rsidR="000B7B30" w:rsidRPr="00872C2B" w:rsidRDefault="00F43B64" w:rsidP="00A60589">
      <w:pPr>
        <w:numPr>
          <w:ilvl w:val="0"/>
          <w:numId w:val="18"/>
        </w:numPr>
        <w:rPr>
          <w:i/>
          <w:iCs/>
        </w:rPr>
      </w:pPr>
      <w:r w:rsidRPr="00F3600C">
        <w:rPr>
          <w:i/>
          <w:iCs/>
        </w:rPr>
        <w:t xml:space="preserve">10% of the subcontracted costs may be added for project management tasks by </w:t>
      </w:r>
      <w:r>
        <w:rPr>
          <w:i/>
          <w:iCs/>
        </w:rPr>
        <w:t xml:space="preserve">the </w:t>
      </w:r>
      <w:r w:rsidRPr="00F3600C">
        <w:rPr>
          <w:i/>
          <w:iCs/>
        </w:rPr>
        <w:t>RPC identified in the work plan</w:t>
      </w:r>
      <w:r>
        <w:rPr>
          <w:i/>
          <w:iCs/>
        </w:rPr>
        <w:t xml:space="preserve"> &amp; budget</w:t>
      </w:r>
      <w:r w:rsidRPr="00F3600C">
        <w:rPr>
          <w:i/>
          <w:iCs/>
        </w:rPr>
        <w:t>.</w:t>
      </w:r>
    </w:p>
    <w:p w14:paraId="3E0222BA" w14:textId="7B8A5B1C" w:rsidR="004E4E29" w:rsidRDefault="00824BC5" w:rsidP="00A60589">
      <w:r>
        <w:pict w14:anchorId="460CA465">
          <v:rect id="_x0000_i1027" style="width:468pt;height:1.5pt" o:hrstd="t" o:hrnoshade="t" o:hr="t" fillcolor="#174a7c [3204]" stroked="f"/>
        </w:pict>
      </w:r>
    </w:p>
    <w:p w14:paraId="65CF4643" w14:textId="0C819108" w:rsidR="004C39D8" w:rsidRPr="00AE6CA9" w:rsidRDefault="004C39D8" w:rsidP="00A60589">
      <w:pPr>
        <w:pStyle w:val="Heading3"/>
        <w:rPr>
          <w:sz w:val="32"/>
          <w:szCs w:val="32"/>
        </w:rPr>
      </w:pPr>
      <w:bookmarkStart w:id="4" w:name="_Toc234496319"/>
      <w:r w:rsidRPr="00AE6CA9">
        <w:rPr>
          <w:sz w:val="32"/>
          <w:szCs w:val="32"/>
        </w:rPr>
        <w:t>Section 2: Project Description &amp; Location</w:t>
      </w:r>
      <w:bookmarkEnd w:id="4"/>
    </w:p>
    <w:p w14:paraId="26518105" w14:textId="206571AB" w:rsidR="002E22CC" w:rsidRPr="00872C2B" w:rsidRDefault="002E22CC" w:rsidP="00A60589">
      <w:pPr>
        <w:rPr>
          <w:color w:val="174A7C" w:themeColor="accent1"/>
        </w:rPr>
      </w:pPr>
      <w:r w:rsidRPr="00872C2B">
        <w:rPr>
          <w:rStyle w:val="Heading4Char"/>
          <w:rFonts w:eastAsia="Calibri"/>
          <w:color w:val="174A7C" w:themeColor="accent1"/>
          <w:sz w:val="24"/>
          <w:szCs w:val="24"/>
        </w:rPr>
        <w:t xml:space="preserve">2.1 Project Type: </w:t>
      </w:r>
      <w:r w:rsidRPr="00872C2B">
        <w:rPr>
          <w:color w:val="174A7C" w:themeColor="accent1"/>
        </w:rPr>
        <w:t>Please identify the project type:</w:t>
      </w:r>
    </w:p>
    <w:p w14:paraId="11797CA7" w14:textId="0EE7A00E" w:rsidR="00CF6A61" w:rsidRDefault="00CF6A61" w:rsidP="00A60589">
      <w:pPr>
        <w:rPr>
          <w:color w:val="484848" w:themeColor="text1" w:themeTint="BF"/>
        </w:rPr>
      </w:pPr>
      <w:r w:rsidRPr="00382045">
        <w:rPr>
          <w:i/>
          <w:iCs/>
          <w:color w:val="484848" w:themeColor="text1" w:themeTint="BF"/>
        </w:rPr>
        <w:t>Select one of these options from the dropdown menu</w:t>
      </w:r>
      <w:r w:rsidRPr="00CF6A61">
        <w:rPr>
          <w:color w:val="484848" w:themeColor="text1" w:themeTint="BF"/>
        </w:rPr>
        <w:t>:</w:t>
      </w:r>
    </w:p>
    <w:p w14:paraId="01DFA5D6" w14:textId="77777777"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Municipal Plan</w:t>
      </w:r>
    </w:p>
    <w:p w14:paraId="7BE9B83D" w14:textId="25014CB2"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Bylaw</w:t>
      </w:r>
      <w:r w:rsidR="00F43B64" w:rsidRPr="004F267B">
        <w:rPr>
          <w:color w:val="174A7C" w:themeColor="accent1"/>
        </w:rPr>
        <w:t>s</w:t>
      </w:r>
    </w:p>
    <w:p w14:paraId="504DF087" w14:textId="6268E756"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Planning for </w:t>
      </w:r>
      <w:r w:rsidR="00F43B64" w:rsidRPr="004F267B">
        <w:rPr>
          <w:color w:val="174A7C" w:themeColor="accent1"/>
        </w:rPr>
        <w:t xml:space="preserve">a </w:t>
      </w:r>
      <w:r w:rsidRPr="004F267B">
        <w:rPr>
          <w:color w:val="174A7C" w:themeColor="accent1"/>
        </w:rPr>
        <w:t>Designated Area</w:t>
      </w:r>
    </w:p>
    <w:p w14:paraId="591138E4" w14:textId="3DE80DD3"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Capital Improvement Planning</w:t>
      </w:r>
    </w:p>
    <w:p w14:paraId="04C07878" w14:textId="77777777"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Natural Resource Planning</w:t>
      </w:r>
    </w:p>
    <w:p w14:paraId="66DA4DD0" w14:textId="77777777" w:rsidR="00BF6AE9"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Flood Resilience Planning</w:t>
      </w:r>
    </w:p>
    <w:p w14:paraId="556CA278" w14:textId="34C50F25" w:rsidR="0042454A" w:rsidRPr="004F267B" w:rsidRDefault="00BF6AE9" w:rsidP="00A60589">
      <w:pPr>
        <w:rPr>
          <w:color w:val="174A7C" w:themeColor="accent1"/>
        </w:rPr>
      </w:pPr>
      <w:r w:rsidRPr="004F267B">
        <w:rPr>
          <w:rFonts w:ascii="Segoe UI Symbol" w:hAnsi="Segoe UI Symbol" w:cs="Segoe UI Symbol"/>
          <w:color w:val="174A7C" w:themeColor="accent1"/>
        </w:rPr>
        <w:t>☐</w:t>
      </w:r>
      <w:r w:rsidRPr="004F267B">
        <w:rPr>
          <w:color w:val="174A7C" w:themeColor="accent1"/>
        </w:rPr>
        <w:t xml:space="preserve"> </w:t>
      </w:r>
      <w:r w:rsidR="0042454A" w:rsidRPr="004F267B">
        <w:rPr>
          <w:color w:val="174A7C" w:themeColor="accent1"/>
        </w:rPr>
        <w:t>Other</w:t>
      </w:r>
    </w:p>
    <w:p w14:paraId="390B0DB3" w14:textId="4B952DF3" w:rsidR="00BF6AE9" w:rsidRDefault="0042454A" w:rsidP="00A60589">
      <w:pPr>
        <w:rPr>
          <w:color w:val="484848" w:themeColor="text1" w:themeTint="BF"/>
        </w:rPr>
      </w:pPr>
      <w:r w:rsidRPr="004F267B">
        <w:rPr>
          <w:b/>
          <w:bCs/>
          <w:color w:val="174A7C" w:themeColor="accent1"/>
        </w:rPr>
        <w:lastRenderedPageBreak/>
        <w:t>2.1.1</w:t>
      </w:r>
      <w:r w:rsidRPr="004F267B">
        <w:rPr>
          <w:color w:val="174A7C" w:themeColor="accent1"/>
        </w:rPr>
        <w:t xml:space="preserve"> </w:t>
      </w:r>
      <w:r w:rsidR="00BF6AE9" w:rsidRPr="004F267B">
        <w:rPr>
          <w:color w:val="174A7C" w:themeColor="accent1"/>
        </w:rPr>
        <w:t>If other, specify:</w:t>
      </w:r>
      <w:r w:rsidR="00BF6AE9" w:rsidRPr="004F267B">
        <w:rPr>
          <w:color w:val="174A7C" w:themeColor="accent1"/>
          <w:highlight w:val="lightGray"/>
          <w:u w:val="single"/>
        </w:rPr>
        <w:t>_____________________</w:t>
      </w:r>
      <w:r w:rsidR="00951E79" w:rsidRPr="004F267B">
        <w:rPr>
          <w:color w:val="174A7C" w:themeColor="accent1"/>
          <w:u w:val="single"/>
        </w:rPr>
        <w:t xml:space="preserve"> </w:t>
      </w:r>
      <w:r w:rsidR="00BF6AE9" w:rsidRPr="004F267B">
        <w:rPr>
          <w:color w:val="174A7C" w:themeColor="accent1"/>
        </w:rPr>
        <w:t>(</w:t>
      </w:r>
      <w:r w:rsidR="00BF6AE9" w:rsidRPr="004F267B">
        <w:rPr>
          <w:i/>
          <w:iCs/>
          <w:color w:val="174A7C" w:themeColor="accent1"/>
        </w:rPr>
        <w:t>character limit: 65</w:t>
      </w:r>
      <w:r w:rsidR="00BF6AE9" w:rsidRPr="004F267B">
        <w:rPr>
          <w:color w:val="174A7C" w:themeColor="accent1"/>
        </w:rPr>
        <w:t>)</w:t>
      </w:r>
    </w:p>
    <w:p w14:paraId="36829F4B" w14:textId="77777777" w:rsidR="000B6058" w:rsidRDefault="000B6058" w:rsidP="00A60589">
      <w:pPr>
        <w:rPr>
          <w:color w:val="484848" w:themeColor="text1" w:themeTint="BF"/>
        </w:rPr>
      </w:pPr>
    </w:p>
    <w:p w14:paraId="6C29F719" w14:textId="0B2F4682" w:rsidR="002B7625" w:rsidRPr="00872C2B" w:rsidRDefault="002B7625" w:rsidP="00A60589">
      <w:pPr>
        <w:rPr>
          <w:color w:val="174A7C" w:themeColor="accent1"/>
        </w:rPr>
      </w:pPr>
      <w:r w:rsidRPr="00872C2B">
        <w:rPr>
          <w:b/>
          <w:bCs/>
          <w:color w:val="174A7C" w:themeColor="accent1"/>
        </w:rPr>
        <w:t>2.2 Project Title:</w:t>
      </w:r>
      <w:r w:rsidRPr="00872C2B">
        <w:rPr>
          <w:color w:val="174A7C" w:themeColor="accent1"/>
        </w:rPr>
        <w:t xml:space="preserve"> Name the project as concisely as possible:</w:t>
      </w:r>
    </w:p>
    <w:p w14:paraId="5F639B3F" w14:textId="77777777" w:rsidR="000B6058" w:rsidRDefault="000B6058" w:rsidP="00A60589">
      <w:pPr>
        <w:rPr>
          <w:color w:val="0070C0"/>
        </w:rPr>
      </w:pPr>
    </w:p>
    <w:p w14:paraId="359FDE1D" w14:textId="79E1DFE3" w:rsidR="0088045A" w:rsidRDefault="0088045A" w:rsidP="00A60589">
      <w:pPr>
        <w:rPr>
          <w:i/>
          <w:iCs/>
          <w:color w:val="484848" w:themeColor="text1" w:themeTint="BF"/>
        </w:rPr>
      </w:pPr>
      <w:r w:rsidRPr="0088045A">
        <w:rPr>
          <w:i/>
          <w:iCs/>
          <w:color w:val="484848" w:themeColor="text1" w:themeTint="BF"/>
        </w:rPr>
        <w:t>The project title will be used in the grant agreement and program announcements if funded.</w:t>
      </w:r>
    </w:p>
    <w:p w14:paraId="1454B95F" w14:textId="11583C5E" w:rsidR="00872C2B" w:rsidRDefault="00872C2B" w:rsidP="00872C2B">
      <w:pPr>
        <w:rPr>
          <w:i/>
          <w:iCs/>
          <w:color w:val="484848" w:themeColor="text1" w:themeTint="BF"/>
        </w:rPr>
      </w:pPr>
      <w:r w:rsidRPr="00872C2B">
        <w:rPr>
          <w:i/>
          <w:iCs/>
          <w:color w:val="484848" w:themeColor="text1" w:themeTint="BF"/>
          <w:highlight w:val="lightGray"/>
        </w:rPr>
        <w:t>(Response here)</w:t>
      </w:r>
    </w:p>
    <w:p w14:paraId="55F819B2" w14:textId="77777777" w:rsidR="000B6058" w:rsidRDefault="000B6058" w:rsidP="00A60589">
      <w:pPr>
        <w:rPr>
          <w:i/>
          <w:iCs/>
          <w:color w:val="484848" w:themeColor="text1" w:themeTint="BF"/>
        </w:rPr>
      </w:pPr>
    </w:p>
    <w:p w14:paraId="52E48A11" w14:textId="77777777" w:rsidR="000E6CE3" w:rsidRPr="00872C2B" w:rsidRDefault="00835599" w:rsidP="00A60589">
      <w:pPr>
        <w:rPr>
          <w:i/>
          <w:iCs/>
          <w:color w:val="174A7C" w:themeColor="accent1"/>
        </w:rPr>
      </w:pPr>
      <w:r w:rsidRPr="00872C2B">
        <w:rPr>
          <w:rStyle w:val="Heading4Char"/>
          <w:rFonts w:eastAsia="Calibri"/>
          <w:color w:val="174A7C" w:themeColor="accent1"/>
          <w:sz w:val="24"/>
          <w:szCs w:val="24"/>
        </w:rPr>
        <w:t>2.3 Project Subtitle:</w:t>
      </w:r>
      <w:r w:rsidRPr="00872C2B">
        <w:rPr>
          <w:i/>
          <w:iCs/>
          <w:color w:val="174A7C" w:themeColor="accent1"/>
        </w:rPr>
        <w:t xml:space="preserve"> </w:t>
      </w:r>
      <w:r w:rsidRPr="00872C2B">
        <w:rPr>
          <w:color w:val="174A7C" w:themeColor="accent1"/>
        </w:rPr>
        <w:t>Provide a very brief statement of what the project will accomplish and produce:</w:t>
      </w:r>
      <w:r w:rsidRPr="00872C2B">
        <w:rPr>
          <w:i/>
          <w:iCs/>
          <w:color w:val="174A7C" w:themeColor="accent1"/>
        </w:rPr>
        <w:t xml:space="preserve"> </w:t>
      </w:r>
    </w:p>
    <w:p w14:paraId="1D5738BD" w14:textId="50CC603F" w:rsidR="003D476D" w:rsidRDefault="00844685" w:rsidP="00A60589">
      <w:pPr>
        <w:rPr>
          <w:i/>
          <w:iCs/>
          <w:color w:val="484848" w:themeColor="text1" w:themeTint="BF"/>
        </w:rPr>
      </w:pPr>
      <w:r w:rsidRPr="002A0FE6">
        <w:rPr>
          <w:i/>
          <w:iCs/>
          <w:color w:val="484848" w:themeColor="text1" w:themeTint="BF"/>
        </w:rPr>
        <w:t>This description will be used in MPG program marketing materials if this grant is funded.</w:t>
      </w:r>
    </w:p>
    <w:p w14:paraId="23C1EFAC" w14:textId="68304760" w:rsidR="00A91080" w:rsidRDefault="00E4518C" w:rsidP="00A60589">
      <w:pPr>
        <w:rPr>
          <w:i/>
          <w:iCs/>
          <w:color w:val="484848" w:themeColor="text1" w:themeTint="BF"/>
        </w:rPr>
      </w:pPr>
      <w:r w:rsidRPr="00872C2B">
        <w:rPr>
          <w:i/>
          <w:iCs/>
          <w:color w:val="484848" w:themeColor="text1" w:themeTint="BF"/>
          <w:highlight w:val="lightGray"/>
        </w:rPr>
        <w:t>(Response here - character limit: 250)</w:t>
      </w:r>
    </w:p>
    <w:p w14:paraId="19A82156" w14:textId="77777777" w:rsidR="00F661E6" w:rsidRDefault="00F661E6" w:rsidP="00A60589">
      <w:pPr>
        <w:rPr>
          <w:i/>
          <w:iCs/>
          <w:color w:val="484848" w:themeColor="text1" w:themeTint="BF"/>
        </w:rPr>
      </w:pPr>
    </w:p>
    <w:p w14:paraId="107C2B08" w14:textId="57AF14F0" w:rsidR="00B91427" w:rsidRPr="000971C5" w:rsidRDefault="00863B95" w:rsidP="00A60589">
      <w:pPr>
        <w:rPr>
          <w:color w:val="174A7C" w:themeColor="accent1"/>
        </w:rPr>
      </w:pPr>
      <w:r w:rsidRPr="000971C5">
        <w:rPr>
          <w:rStyle w:val="Heading4Char"/>
          <w:rFonts w:eastAsia="Calibri"/>
          <w:color w:val="174A7C" w:themeColor="accent1"/>
          <w:sz w:val="24"/>
          <w:szCs w:val="24"/>
        </w:rPr>
        <w:t xml:space="preserve">2.4 Project Description: </w:t>
      </w:r>
      <w:r w:rsidRPr="000971C5">
        <w:rPr>
          <w:color w:val="174A7C" w:themeColor="accent1"/>
        </w:rPr>
        <w:t xml:space="preserve">Provide an overall summary of the 1) issue, 2) approach to solving the problem, 3) project deliverables, and 4) intended long-term outcomes: </w:t>
      </w:r>
    </w:p>
    <w:p w14:paraId="3044A267" w14:textId="01A2776E" w:rsidR="008B370A" w:rsidRDefault="00DA6BD7" w:rsidP="00A60589">
      <w:pPr>
        <w:rPr>
          <w:i/>
          <w:iCs/>
          <w:color w:val="484848" w:themeColor="text1" w:themeTint="BF"/>
        </w:rPr>
      </w:pPr>
      <w:r w:rsidRPr="00DA6BD7">
        <w:rPr>
          <w:i/>
          <w:iCs/>
          <w:color w:val="484848" w:themeColor="text1" w:themeTint="BF"/>
        </w:rPr>
        <w:t>Consider writing this summary last, since it summarizes more detailed responses below.</w:t>
      </w:r>
    </w:p>
    <w:p w14:paraId="649A954F" w14:textId="0110A73D" w:rsidR="00F661E6" w:rsidRDefault="00E4518C" w:rsidP="00A60589">
      <w:pPr>
        <w:rPr>
          <w:i/>
          <w:iCs/>
          <w:color w:val="484848" w:themeColor="text1" w:themeTint="BF"/>
        </w:rPr>
      </w:pPr>
      <w:r w:rsidRPr="00872C2B">
        <w:rPr>
          <w:i/>
          <w:iCs/>
          <w:color w:val="484848" w:themeColor="text1" w:themeTint="BF"/>
          <w:highlight w:val="lightGray"/>
        </w:rPr>
        <w:t>(Response here - character limit: 2,500)</w:t>
      </w:r>
    </w:p>
    <w:p w14:paraId="67545BCE" w14:textId="77777777" w:rsidR="00872C2B" w:rsidRPr="00DA6BD7" w:rsidRDefault="00872C2B" w:rsidP="00A60589">
      <w:pPr>
        <w:rPr>
          <w:i/>
          <w:iCs/>
          <w:color w:val="484848" w:themeColor="text1" w:themeTint="BF"/>
        </w:rPr>
      </w:pPr>
    </w:p>
    <w:p w14:paraId="1409D5C1" w14:textId="68499DC0" w:rsidR="00B91427" w:rsidRPr="000971C5" w:rsidRDefault="00C13877" w:rsidP="00A60589">
      <w:pPr>
        <w:rPr>
          <w:b/>
          <w:bCs/>
          <w:iCs/>
          <w:color w:val="174A7C" w:themeColor="accent1"/>
        </w:rPr>
      </w:pPr>
      <w:r w:rsidRPr="000971C5">
        <w:rPr>
          <w:rStyle w:val="Heading4Char"/>
          <w:rFonts w:eastAsia="Calibri"/>
          <w:color w:val="174A7C" w:themeColor="accent1"/>
          <w:sz w:val="24"/>
          <w:szCs w:val="24"/>
        </w:rPr>
        <w:t>2.5 Project Location:</w:t>
      </w:r>
      <w:r w:rsidRPr="000971C5">
        <w:rPr>
          <w:b/>
          <w:bCs/>
          <w:color w:val="174A7C" w:themeColor="accent1"/>
        </w:rPr>
        <w:t xml:space="preserve"> </w:t>
      </w:r>
      <w:r w:rsidRPr="000971C5">
        <w:rPr>
          <w:color w:val="174A7C" w:themeColor="accent1"/>
        </w:rPr>
        <w:t>Describe the geographic area(s) the project will address</w:t>
      </w:r>
      <w:r w:rsidRPr="000971C5">
        <w:rPr>
          <w:i/>
          <w:iCs/>
          <w:color w:val="174A7C" w:themeColor="accent1"/>
        </w:rPr>
        <w:t xml:space="preserve">: </w:t>
      </w:r>
    </w:p>
    <w:p w14:paraId="3312C071" w14:textId="20503FF0" w:rsidR="00BF54D8" w:rsidRPr="00303F63" w:rsidRDefault="00BF54D8" w:rsidP="00A60589">
      <w:pPr>
        <w:pStyle w:val="ListParagraph"/>
        <w:numPr>
          <w:ilvl w:val="0"/>
          <w:numId w:val="15"/>
        </w:numPr>
        <w:rPr>
          <w:i/>
          <w:iCs/>
          <w:color w:val="363636" w:themeColor="background2" w:themeShade="40"/>
        </w:rPr>
      </w:pPr>
      <w:r w:rsidRPr="00303F63">
        <w:rPr>
          <w:i/>
          <w:iCs/>
          <w:color w:val="363636" w:themeColor="background2" w:themeShade="40"/>
        </w:rPr>
        <w:t xml:space="preserve">Briefly describe the project’s area of focus, such as the: entire town, watershed, </w:t>
      </w:r>
      <w:r w:rsidR="00A60589">
        <w:rPr>
          <w:i/>
          <w:iCs/>
          <w:color w:val="363636" w:themeColor="background2" w:themeShade="40"/>
        </w:rPr>
        <w:t xml:space="preserve">defined </w:t>
      </w:r>
      <w:r w:rsidRPr="00303F63">
        <w:rPr>
          <w:i/>
          <w:iCs/>
          <w:color w:val="363636" w:themeColor="background2" w:themeShade="40"/>
        </w:rPr>
        <w:t>planning area, zoning district(s), a specific site, etc.</w:t>
      </w:r>
    </w:p>
    <w:p w14:paraId="46E0E8AE" w14:textId="36B2D9D8" w:rsidR="003D476D" w:rsidRPr="00872C2B" w:rsidRDefault="00BF54D8" w:rsidP="00872C2B">
      <w:pPr>
        <w:pStyle w:val="ListParagraph"/>
        <w:numPr>
          <w:ilvl w:val="0"/>
          <w:numId w:val="16"/>
        </w:numPr>
        <w:rPr>
          <w:i/>
          <w:iCs/>
          <w:color w:val="363636" w:themeColor="background2" w:themeShade="40"/>
        </w:rPr>
      </w:pPr>
      <w:r w:rsidRPr="00303F63">
        <w:rPr>
          <w:i/>
          <w:iCs/>
          <w:color w:val="363636" w:themeColor="background2" w:themeShade="40"/>
        </w:rPr>
        <w:t xml:space="preserve">For projects </w:t>
      </w:r>
      <w:r w:rsidR="00A60589">
        <w:rPr>
          <w:i/>
          <w:iCs/>
          <w:color w:val="363636" w:themeColor="background2" w:themeShade="40"/>
        </w:rPr>
        <w:t xml:space="preserve">that apply to a specific area or site, </w:t>
      </w:r>
      <w:r w:rsidRPr="004F267B">
        <w:rPr>
          <w:b/>
          <w:bCs/>
          <w:i/>
          <w:iCs/>
          <w:color w:val="363636" w:themeColor="background2" w:themeShade="40"/>
        </w:rPr>
        <w:t>ATTACH</w:t>
      </w:r>
      <w:r w:rsidRPr="00303F63">
        <w:rPr>
          <w:i/>
          <w:iCs/>
          <w:color w:val="363636" w:themeColor="background2" w:themeShade="40"/>
        </w:rPr>
        <w:t xml:space="preserve"> any available image(s) in the online Application Attachments Form to illustrate the project location, such as a</w:t>
      </w:r>
      <w:r w:rsidR="00A60589">
        <w:rPr>
          <w:i/>
          <w:iCs/>
          <w:color w:val="363636" w:themeColor="background2" w:themeShade="40"/>
        </w:rPr>
        <w:t xml:space="preserve"> project area</w:t>
      </w:r>
      <w:r w:rsidRPr="00303F63">
        <w:rPr>
          <w:i/>
          <w:iCs/>
          <w:color w:val="363636" w:themeColor="background2" w:themeShade="40"/>
        </w:rPr>
        <w:t xml:space="preserve"> map or photo</w:t>
      </w:r>
      <w:r w:rsidR="00A60589">
        <w:rPr>
          <w:i/>
          <w:iCs/>
          <w:color w:val="363636" w:themeColor="background2" w:themeShade="40"/>
        </w:rPr>
        <w:t>s</w:t>
      </w:r>
      <w:r w:rsidRPr="00303F63">
        <w:rPr>
          <w:i/>
          <w:iCs/>
          <w:color w:val="363636" w:themeColor="background2" w:themeShade="40"/>
        </w:rPr>
        <w:t xml:space="preserve"> that help reviewers become familiar with the project’s location and conditions.</w:t>
      </w:r>
    </w:p>
    <w:p w14:paraId="311C14BC" w14:textId="13F22F2D" w:rsidR="00F661E6" w:rsidRDefault="00A116FE" w:rsidP="00A60589">
      <w:pPr>
        <w:rPr>
          <w:i/>
          <w:iCs/>
          <w:color w:val="363636" w:themeColor="background2" w:themeShade="40"/>
        </w:rPr>
      </w:pPr>
      <w:r w:rsidRPr="00872C2B">
        <w:rPr>
          <w:i/>
          <w:iCs/>
          <w:color w:val="363636" w:themeColor="background2" w:themeShade="40"/>
          <w:highlight w:val="lightGray"/>
        </w:rPr>
        <w:t>(Response here - character limit: 250)</w:t>
      </w:r>
    </w:p>
    <w:p w14:paraId="1166A4AE" w14:textId="621C854C" w:rsidR="00872C2B" w:rsidRPr="007A71C6" w:rsidRDefault="004F267B" w:rsidP="00A60589">
      <w:pPr>
        <w:rPr>
          <w:b/>
          <w:bCs/>
          <w:color w:val="A80600"/>
        </w:rPr>
      </w:pPr>
      <w:r w:rsidRPr="007A71C6">
        <w:rPr>
          <w:b/>
          <w:bCs/>
          <w:color w:val="A80600"/>
        </w:rPr>
        <w:t>Evaluation Criteria:</w:t>
      </w:r>
    </w:p>
    <w:p w14:paraId="22B9863F" w14:textId="175C54BF" w:rsidR="00425D6B" w:rsidRPr="007A71C6" w:rsidRDefault="00425D6B" w:rsidP="00F3600C">
      <w:pPr>
        <w:ind w:right="90"/>
        <w:rPr>
          <w:color w:val="A80600"/>
          <w:sz w:val="26"/>
          <w:szCs w:val="26"/>
        </w:rPr>
      </w:pPr>
      <w:r w:rsidRPr="007A71C6">
        <w:rPr>
          <w:color w:val="A80600"/>
          <w:sz w:val="26"/>
          <w:szCs w:val="26"/>
        </w:rPr>
        <w:t>Evaluators will consider the project title and description, and whether the project location is clearly defined and documented, as part of the “</w:t>
      </w:r>
      <w:r w:rsidR="00A60589" w:rsidRPr="007A71C6">
        <w:rPr>
          <w:color w:val="A80600"/>
          <w:sz w:val="26"/>
          <w:szCs w:val="26"/>
        </w:rPr>
        <w:t xml:space="preserve">project description &amp; </w:t>
      </w:r>
      <w:r w:rsidRPr="007A71C6">
        <w:rPr>
          <w:color w:val="A80600"/>
          <w:sz w:val="26"/>
          <w:szCs w:val="26"/>
        </w:rPr>
        <w:t>application quality</w:t>
      </w:r>
      <w:r w:rsidR="00BA6351" w:rsidRPr="007A71C6">
        <w:rPr>
          <w:color w:val="A80600"/>
          <w:sz w:val="26"/>
          <w:szCs w:val="26"/>
        </w:rPr>
        <w:t xml:space="preserve"> (10 point)</w:t>
      </w:r>
      <w:r w:rsidRPr="007A71C6">
        <w:rPr>
          <w:color w:val="A80600"/>
          <w:sz w:val="26"/>
          <w:szCs w:val="26"/>
        </w:rPr>
        <w:t>” score.</w:t>
      </w:r>
    </w:p>
    <w:p w14:paraId="0D72833C" w14:textId="0FA45E52" w:rsidR="00706381" w:rsidRDefault="00824BC5" w:rsidP="00F3600C">
      <w:pPr>
        <w:ind w:right="90"/>
        <w:rPr>
          <w:color w:val="865D06" w:themeColor="accent6" w:themeShade="80"/>
          <w:sz w:val="28"/>
          <w:szCs w:val="28"/>
        </w:rPr>
      </w:pPr>
      <w:r>
        <w:pict w14:anchorId="7CF9A10D">
          <v:rect id="_x0000_i1028" style="width:468pt;height:1.5pt" o:hrstd="t" o:hrnoshade="t" o:hr="t" fillcolor="#174a7c [3204]" stroked="f"/>
        </w:pict>
      </w:r>
    </w:p>
    <w:p w14:paraId="793F04A7" w14:textId="77777777" w:rsidR="00872C2B" w:rsidRDefault="00872C2B">
      <w:pPr>
        <w:rPr>
          <w:b/>
          <w:bCs/>
          <w:color w:val="007834"/>
          <w:sz w:val="32"/>
          <w:szCs w:val="32"/>
        </w:rPr>
      </w:pPr>
      <w:r>
        <w:rPr>
          <w:sz w:val="32"/>
          <w:szCs w:val="32"/>
        </w:rPr>
        <w:br w:type="page"/>
      </w:r>
    </w:p>
    <w:p w14:paraId="696AB184" w14:textId="00FCB1D6" w:rsidR="0081158D" w:rsidRPr="00AE6CA9" w:rsidRDefault="0081158D" w:rsidP="00A60589">
      <w:pPr>
        <w:pStyle w:val="Heading3"/>
        <w:rPr>
          <w:sz w:val="32"/>
          <w:szCs w:val="32"/>
        </w:rPr>
      </w:pPr>
      <w:bookmarkStart w:id="5" w:name="_Toc234496320"/>
      <w:r w:rsidRPr="00AE6CA9">
        <w:rPr>
          <w:sz w:val="32"/>
          <w:szCs w:val="32"/>
        </w:rPr>
        <w:lastRenderedPageBreak/>
        <w:t>Section 3: Planning Status Eligibility</w:t>
      </w:r>
      <w:bookmarkEnd w:id="5"/>
    </w:p>
    <w:p w14:paraId="15DB021B" w14:textId="20339D00" w:rsidR="0010797E" w:rsidRPr="00EA34D3" w:rsidRDefault="0010797E" w:rsidP="00F3600C">
      <w:pPr>
        <w:ind w:right="90"/>
        <w:rPr>
          <w:i/>
          <w:iCs/>
        </w:rPr>
      </w:pPr>
      <w:r w:rsidRPr="00EA34D3">
        <w:rPr>
          <w:i/>
          <w:iCs/>
        </w:rPr>
        <w:t>Questions are different based on whether you chose “single municipality” or “consortium” application in Section 1.</w:t>
      </w:r>
    </w:p>
    <w:p w14:paraId="73972582" w14:textId="4D088041" w:rsidR="00073745" w:rsidRPr="000971C5" w:rsidRDefault="00073745" w:rsidP="00F3600C">
      <w:pPr>
        <w:ind w:right="90"/>
        <w:rPr>
          <w:color w:val="174A7C" w:themeColor="accent1"/>
        </w:rPr>
      </w:pPr>
      <w:r w:rsidRPr="000971C5">
        <w:rPr>
          <w:rStyle w:val="Heading4Char"/>
          <w:rFonts w:eastAsia="Calibri"/>
          <w:color w:val="174A7C" w:themeColor="accent1"/>
          <w:sz w:val="24"/>
          <w:szCs w:val="24"/>
        </w:rPr>
        <w:t>3.1 Single Municipality Plan Status:</w:t>
      </w:r>
      <w:r w:rsidRPr="000971C5">
        <w:rPr>
          <w:color w:val="174A7C" w:themeColor="accent1"/>
        </w:rPr>
        <w:t xml:space="preserve"> Does the municipality </w:t>
      </w:r>
      <w:r w:rsidR="00CD1973">
        <w:rPr>
          <w:color w:val="174A7C" w:themeColor="accent1"/>
        </w:rPr>
        <w:t>certify that they have</w:t>
      </w:r>
      <w:r w:rsidR="00CD1973" w:rsidRPr="000971C5">
        <w:rPr>
          <w:color w:val="174A7C" w:themeColor="accent1"/>
        </w:rPr>
        <w:t xml:space="preserve"> </w:t>
      </w:r>
      <w:r w:rsidRPr="000971C5">
        <w:rPr>
          <w:color w:val="174A7C" w:themeColor="accent1"/>
        </w:rPr>
        <w:t>an adopted municipal plan?</w:t>
      </w:r>
    </w:p>
    <w:p w14:paraId="379CB293" w14:textId="65CC05D0" w:rsidR="00073745" w:rsidRPr="00564B19" w:rsidRDefault="00073745" w:rsidP="00F3600C">
      <w:pPr>
        <w:ind w:right="90"/>
      </w:pPr>
      <w:r w:rsidRPr="00564B19">
        <w:rPr>
          <w:rFonts w:ascii="Segoe UI Symbol" w:hAnsi="Segoe UI Symbol" w:cs="Segoe UI Symbol"/>
        </w:rPr>
        <w:t>☐</w:t>
      </w:r>
      <w:r w:rsidRPr="00564B19">
        <w:t xml:space="preserve"> Yes, it was adopted on </w:t>
      </w:r>
      <w:r w:rsidRPr="001A507F">
        <w:rPr>
          <w:i/>
          <w:iCs/>
        </w:rPr>
        <w:t>[</w:t>
      </w:r>
      <w:r w:rsidRPr="00872C2B">
        <w:rPr>
          <w:i/>
          <w:iCs/>
          <w:highlight w:val="lightGray"/>
        </w:rPr>
        <w:t>mm/dd/</w:t>
      </w:r>
      <w:proofErr w:type="spellStart"/>
      <w:r w:rsidRPr="00872C2B">
        <w:rPr>
          <w:i/>
          <w:iCs/>
          <w:highlight w:val="lightGray"/>
        </w:rPr>
        <w:t>yyyy</w:t>
      </w:r>
      <w:proofErr w:type="spellEnd"/>
      <w:r w:rsidRPr="00564B19">
        <w:t>]</w:t>
      </w:r>
    </w:p>
    <w:p w14:paraId="5EED8F18" w14:textId="117B8FAA" w:rsidR="00073745" w:rsidRPr="00564B19" w:rsidRDefault="00073745" w:rsidP="00F3600C">
      <w:pPr>
        <w:ind w:right="90"/>
      </w:pPr>
      <w:r w:rsidRPr="00564B19">
        <w:rPr>
          <w:rFonts w:ascii="Segoe UI Symbol" w:hAnsi="Segoe UI Symbol" w:cs="Segoe UI Symbol"/>
        </w:rPr>
        <w:t>☐</w:t>
      </w:r>
      <w:r w:rsidRPr="00564B19">
        <w:t xml:space="preserve"> No</w:t>
      </w:r>
    </w:p>
    <w:p w14:paraId="59F4D7A9" w14:textId="12B6D05B" w:rsidR="007A60C3" w:rsidRPr="000971C5" w:rsidRDefault="007A60C3" w:rsidP="00F3600C">
      <w:pPr>
        <w:ind w:right="90"/>
        <w:rPr>
          <w:b/>
          <w:bCs/>
          <w:iCs/>
          <w:color w:val="174A7C" w:themeColor="accent1"/>
        </w:rPr>
      </w:pPr>
      <w:r w:rsidRPr="000971C5">
        <w:rPr>
          <w:rStyle w:val="Heading4Char"/>
          <w:rFonts w:eastAsia="Calibri"/>
          <w:color w:val="174A7C" w:themeColor="accent1"/>
          <w:sz w:val="24"/>
          <w:szCs w:val="24"/>
        </w:rPr>
        <w:t>3.2 Single Municipality Confirmation Status:</w:t>
      </w:r>
      <w:r w:rsidRPr="000971C5">
        <w:rPr>
          <w:color w:val="174A7C" w:themeColor="accent1"/>
        </w:rPr>
        <w:t xml:space="preserve"> Does the municipality have a local planning process confirmed by the RPC?</w:t>
      </w:r>
    </w:p>
    <w:p w14:paraId="015CFF2C" w14:textId="5A2D0C36" w:rsidR="00A60589" w:rsidRDefault="007A60C3" w:rsidP="00F3600C">
      <w:pPr>
        <w:ind w:right="90"/>
      </w:pPr>
      <w:r w:rsidRPr="00564B19">
        <w:rPr>
          <w:rFonts w:ascii="Segoe UI Symbol" w:hAnsi="Segoe UI Symbol" w:cs="Segoe UI Symbol"/>
        </w:rPr>
        <w:t>☐</w:t>
      </w:r>
      <w:r w:rsidRPr="00564B19">
        <w:t xml:space="preserve"> Yes </w:t>
      </w:r>
    </w:p>
    <w:p w14:paraId="42AE0663" w14:textId="6D58C3D0" w:rsidR="007A60C3" w:rsidRDefault="007A60C3" w:rsidP="00F3600C">
      <w:pPr>
        <w:ind w:right="90"/>
      </w:pPr>
      <w:r w:rsidRPr="00564B19">
        <w:rPr>
          <w:rFonts w:ascii="Segoe UI Symbol" w:hAnsi="Segoe UI Symbol" w:cs="Segoe UI Symbol"/>
        </w:rPr>
        <w:t>☐</w:t>
      </w:r>
      <w:r w:rsidRPr="00564B19">
        <w:t xml:space="preserve"> No</w:t>
      </w:r>
    </w:p>
    <w:p w14:paraId="7324FE05" w14:textId="5A3F6C6C" w:rsidR="00A60589" w:rsidRDefault="00A60589" w:rsidP="00F3600C">
      <w:pPr>
        <w:ind w:right="90"/>
      </w:pPr>
      <w:r w:rsidRPr="0026593D">
        <w:rPr>
          <w:i/>
          <w:iCs/>
          <w:color w:val="484848" w:themeColor="text1" w:themeTint="BF"/>
        </w:rPr>
        <w:t xml:space="preserve">Unless </w:t>
      </w:r>
      <w:r>
        <w:rPr>
          <w:i/>
          <w:iCs/>
          <w:color w:val="484848" w:themeColor="text1" w:themeTint="BF"/>
        </w:rPr>
        <w:t>the municipality</w:t>
      </w:r>
      <w:r w:rsidRPr="0026593D">
        <w:rPr>
          <w:i/>
          <w:iCs/>
          <w:color w:val="484848" w:themeColor="text1" w:themeTint="BF"/>
        </w:rPr>
        <w:t xml:space="preserve"> appl</w:t>
      </w:r>
      <w:r>
        <w:rPr>
          <w:i/>
          <w:iCs/>
          <w:color w:val="484848" w:themeColor="text1" w:themeTint="BF"/>
        </w:rPr>
        <w:t>ies</w:t>
      </w:r>
      <w:r w:rsidRPr="0026593D">
        <w:rPr>
          <w:i/>
          <w:iCs/>
          <w:color w:val="484848" w:themeColor="text1" w:themeTint="BF"/>
        </w:rPr>
        <w:t xml:space="preserve"> to create a plan approvable by the RPC, a single municipality must have an adopted plan to be eligible for funding and an RPC-confirmed planning process by </w:t>
      </w:r>
      <w:r>
        <w:rPr>
          <w:i/>
          <w:iCs/>
          <w:color w:val="484848" w:themeColor="text1" w:themeTint="BF"/>
        </w:rPr>
        <w:t>November 1, 2026</w:t>
      </w:r>
      <w:r w:rsidRPr="0026593D">
        <w:rPr>
          <w:i/>
          <w:iCs/>
          <w:color w:val="484848" w:themeColor="text1" w:themeTint="BF"/>
        </w:rPr>
        <w:t xml:space="preserve">. Applicants may optionally </w:t>
      </w:r>
      <w:r w:rsidR="003766D5" w:rsidRPr="003766D5">
        <w:rPr>
          <w:b/>
          <w:bCs/>
          <w:i/>
          <w:iCs/>
          <w:color w:val="0C0C0C" w:themeColor="text1"/>
        </w:rPr>
        <w:t>ATTACH</w:t>
      </w:r>
      <w:r w:rsidRPr="003766D5">
        <w:rPr>
          <w:b/>
          <w:bCs/>
          <w:i/>
          <w:iCs/>
          <w:color w:val="0C0C0C" w:themeColor="text1"/>
        </w:rPr>
        <w:t xml:space="preserve"> </w:t>
      </w:r>
      <w:r w:rsidRPr="0026593D">
        <w:rPr>
          <w:i/>
          <w:iCs/>
          <w:color w:val="484848" w:themeColor="text1" w:themeTint="BF"/>
        </w:rPr>
        <w:t>RPC confirmation letters at the end of the application</w:t>
      </w:r>
    </w:p>
    <w:p w14:paraId="38D18F9D" w14:textId="3D484F8F" w:rsidR="00FA3AEA" w:rsidRPr="000971C5" w:rsidRDefault="00FA3AEA" w:rsidP="00F3600C">
      <w:pPr>
        <w:ind w:right="90"/>
        <w:rPr>
          <w:color w:val="174A7C" w:themeColor="accent1"/>
        </w:rPr>
      </w:pPr>
      <w:r w:rsidRPr="000971C5">
        <w:rPr>
          <w:rStyle w:val="Heading4Char"/>
          <w:rFonts w:eastAsia="Calibri"/>
          <w:color w:val="174A7C" w:themeColor="accent1"/>
          <w:sz w:val="24"/>
          <w:szCs w:val="24"/>
        </w:rPr>
        <w:t>3.3 Single Municipality Funding Status:</w:t>
      </w:r>
      <w:r w:rsidRPr="000971C5">
        <w:rPr>
          <w:color w:val="174A7C" w:themeColor="accent1"/>
        </w:rPr>
        <w:t xml:space="preserve"> If the municipality has an unconfirmed plan, has the municipality voted on an annual or special meeting to provide local funds for municipal and regional planning purposes?</w:t>
      </w:r>
    </w:p>
    <w:p w14:paraId="4B01A142" w14:textId="27B8C4D8" w:rsidR="00FD5B9F" w:rsidRDefault="00FD5B9F" w:rsidP="00F3600C">
      <w:pPr>
        <w:ind w:right="90"/>
      </w:pPr>
      <w:r w:rsidRPr="00FD5B9F">
        <w:rPr>
          <w:rFonts w:ascii="Segoe UI Symbol" w:hAnsi="Segoe UI Symbol" w:cs="Segoe UI Symbol"/>
        </w:rPr>
        <w:t>☐</w:t>
      </w:r>
      <w:r w:rsidRPr="00FD5B9F">
        <w:t xml:space="preserve"> Yes   </w:t>
      </w:r>
      <w:r w:rsidRPr="00FD5B9F">
        <w:rPr>
          <w:rFonts w:ascii="Segoe UI Symbol" w:hAnsi="Segoe UI Symbol" w:cs="Segoe UI Symbol"/>
        </w:rPr>
        <w:t>☐</w:t>
      </w:r>
      <w:r w:rsidRPr="00FD5B9F">
        <w:t xml:space="preserve"> No</w:t>
      </w:r>
    </w:p>
    <w:p w14:paraId="58224748" w14:textId="77777777" w:rsidR="00430CE9" w:rsidRPr="00430CE9" w:rsidRDefault="00430CE9" w:rsidP="00F3600C">
      <w:pPr>
        <w:ind w:left="810" w:right="90" w:hanging="450"/>
        <w:rPr>
          <w:i/>
          <w:iCs/>
          <w:color w:val="484848" w:themeColor="text1" w:themeTint="BF"/>
        </w:rPr>
      </w:pPr>
      <w:r w:rsidRPr="00430CE9">
        <w:rPr>
          <w:i/>
          <w:iCs/>
          <w:color w:val="484848" w:themeColor="text1" w:themeTint="BF"/>
        </w:rPr>
        <w:t>•</w:t>
      </w:r>
      <w:r w:rsidRPr="00430CE9">
        <w:rPr>
          <w:i/>
          <w:iCs/>
          <w:color w:val="484848" w:themeColor="text1" w:themeTint="BF"/>
        </w:rPr>
        <w:tab/>
        <w:t>This question will only appear if the answer to 3.2 is “no”.</w:t>
      </w:r>
    </w:p>
    <w:p w14:paraId="081C7E7D" w14:textId="687238DF" w:rsidR="0026593D" w:rsidRPr="00872C2B" w:rsidRDefault="00430CE9" w:rsidP="00872C2B">
      <w:pPr>
        <w:ind w:left="810" w:right="90" w:hanging="450"/>
        <w:rPr>
          <w:i/>
          <w:iCs/>
          <w:color w:val="484848" w:themeColor="text1" w:themeTint="BF"/>
        </w:rPr>
      </w:pPr>
      <w:r w:rsidRPr="00430CE9">
        <w:rPr>
          <w:i/>
          <w:iCs/>
          <w:color w:val="484848" w:themeColor="text1" w:themeTint="BF"/>
        </w:rPr>
        <w:t>•</w:t>
      </w:r>
      <w:r w:rsidRPr="00430CE9">
        <w:rPr>
          <w:i/>
          <w:iCs/>
          <w:color w:val="484848" w:themeColor="text1" w:themeTint="BF"/>
        </w:rPr>
        <w:tab/>
      </w:r>
      <w:r w:rsidR="00A60589">
        <w:rPr>
          <w:i/>
          <w:iCs/>
          <w:color w:val="484848" w:themeColor="text1" w:themeTint="BF"/>
        </w:rPr>
        <w:t>The m</w:t>
      </w:r>
      <w:r w:rsidRPr="00430CE9">
        <w:rPr>
          <w:i/>
          <w:iCs/>
          <w:color w:val="484848" w:themeColor="text1" w:themeTint="BF"/>
        </w:rPr>
        <w:t>unicipality must allocate local funds for planning purposes to be eligible for funding (this is a prerequisite to obtaining a confirmed planning process).</w:t>
      </w:r>
    </w:p>
    <w:p w14:paraId="0F567D7A" w14:textId="5774712C" w:rsidR="00F91A4D" w:rsidRDefault="00824BC5" w:rsidP="00F3600C">
      <w:pPr>
        <w:ind w:right="90"/>
      </w:pPr>
      <w:r>
        <w:pict w14:anchorId="56FA329C">
          <v:rect id="_x0000_i1029" style="width:468pt;height:1.5pt" o:hrstd="t" o:hrnoshade="t" o:hr="t" fillcolor="#174a7c [3204]" stroked="f"/>
        </w:pict>
      </w:r>
    </w:p>
    <w:p w14:paraId="55173468" w14:textId="35967121" w:rsidR="00E749F4" w:rsidRPr="00872C2B" w:rsidRDefault="00E749F4" w:rsidP="00F3600C">
      <w:pPr>
        <w:ind w:right="90"/>
        <w:rPr>
          <w:color w:val="174A7C" w:themeColor="accent1"/>
        </w:rPr>
      </w:pPr>
      <w:r w:rsidRPr="00872C2B">
        <w:rPr>
          <w:rStyle w:val="Heading4Char"/>
          <w:rFonts w:eastAsia="Calibri"/>
          <w:color w:val="174A7C" w:themeColor="accent1"/>
          <w:sz w:val="24"/>
          <w:szCs w:val="24"/>
        </w:rPr>
        <w:t>3.4 Consortium Plan Status:</w:t>
      </w:r>
      <w:r w:rsidRPr="00872C2B">
        <w:rPr>
          <w:color w:val="174A7C" w:themeColor="accent1"/>
        </w:rPr>
        <w:t xml:space="preserve"> Do all municipalities in the consortium </w:t>
      </w:r>
      <w:r w:rsidR="00CD1973" w:rsidRPr="00872C2B">
        <w:rPr>
          <w:color w:val="174A7C" w:themeColor="accent1"/>
        </w:rPr>
        <w:t xml:space="preserve">certify that they  </w:t>
      </w:r>
      <w:r w:rsidRPr="00872C2B">
        <w:rPr>
          <w:color w:val="174A7C" w:themeColor="accent1"/>
        </w:rPr>
        <w:t>have an adopted municipal plan?</w:t>
      </w:r>
    </w:p>
    <w:p w14:paraId="246E481B" w14:textId="77777777" w:rsidR="00BF5D19" w:rsidRPr="00BF5D19" w:rsidRDefault="00BF5D19" w:rsidP="00F3600C">
      <w:pPr>
        <w:ind w:right="90"/>
      </w:pPr>
      <w:r w:rsidRPr="00BF5D19">
        <w:rPr>
          <w:rFonts w:ascii="Segoe UI Symbol" w:hAnsi="Segoe UI Symbol" w:cs="Segoe UI Symbol"/>
        </w:rPr>
        <w:t>☐</w:t>
      </w:r>
      <w:r w:rsidRPr="00BF5D19">
        <w:t xml:space="preserve"> Yes (list adoption dates below)</w:t>
      </w:r>
    </w:p>
    <w:p w14:paraId="2F36744A" w14:textId="4B371DB6" w:rsidR="00BF5D19" w:rsidRPr="00BF5D19" w:rsidRDefault="00BF5D19" w:rsidP="00F3600C">
      <w:pPr>
        <w:ind w:right="90"/>
      </w:pPr>
      <w:r w:rsidRPr="00BF5D19">
        <w:rPr>
          <w:rFonts w:ascii="Segoe UI Symbol" w:hAnsi="Segoe UI Symbol" w:cs="Segoe UI Symbol"/>
        </w:rPr>
        <w:t>☐</w:t>
      </w:r>
      <w:r w:rsidRPr="00BF5D19">
        <w:t xml:space="preserve"> No</w:t>
      </w:r>
    </w:p>
    <w:p w14:paraId="01353E26" w14:textId="4D9C541F" w:rsidR="00BF5D19" w:rsidRDefault="00BF5D19" w:rsidP="00F3600C">
      <w:pPr>
        <w:ind w:right="90"/>
        <w:rPr>
          <w:i/>
          <w:iCs/>
        </w:rPr>
      </w:pPr>
      <w:r w:rsidRPr="00BF5D19">
        <w:t>Plan adoption dates: [</w:t>
      </w:r>
      <w:r w:rsidRPr="00872C2B">
        <w:rPr>
          <w:i/>
          <w:iCs/>
          <w:highlight w:val="lightGray"/>
        </w:rPr>
        <w:t>mm/dd/</w:t>
      </w:r>
      <w:proofErr w:type="spellStart"/>
      <w:r w:rsidRPr="00872C2B">
        <w:rPr>
          <w:i/>
          <w:iCs/>
          <w:highlight w:val="lightGray"/>
        </w:rPr>
        <w:t>yyyy</w:t>
      </w:r>
      <w:proofErr w:type="spellEnd"/>
      <w:r w:rsidR="00C80FD9" w:rsidRPr="00C80FD9">
        <w:t>]</w:t>
      </w:r>
    </w:p>
    <w:p w14:paraId="4C1E93F3" w14:textId="78F0743B" w:rsidR="00C80FD9" w:rsidRPr="00872C2B" w:rsidRDefault="00C80FD9" w:rsidP="00F3600C">
      <w:pPr>
        <w:ind w:right="90"/>
        <w:rPr>
          <w:color w:val="174A7C" w:themeColor="accent1"/>
        </w:rPr>
      </w:pPr>
      <w:r w:rsidRPr="00872C2B">
        <w:rPr>
          <w:rStyle w:val="Heading4Char"/>
          <w:rFonts w:eastAsia="Calibri"/>
          <w:color w:val="174A7C" w:themeColor="accent1"/>
          <w:sz w:val="24"/>
          <w:szCs w:val="24"/>
        </w:rPr>
        <w:t>3.5 Consortium Confirmation Status:</w:t>
      </w:r>
      <w:r w:rsidRPr="00872C2B">
        <w:rPr>
          <w:color w:val="174A7C" w:themeColor="accent1"/>
        </w:rPr>
        <w:t xml:space="preserve"> Do all municipalities have a local planning process confirmed by the RPC(s)</w:t>
      </w:r>
      <w:r w:rsidR="00CD1973" w:rsidRPr="00872C2B">
        <w:rPr>
          <w:color w:val="174A7C" w:themeColor="accent1"/>
        </w:rPr>
        <w:t xml:space="preserve"> as needed for grant eligibility</w:t>
      </w:r>
      <w:r w:rsidRPr="00872C2B">
        <w:rPr>
          <w:color w:val="174A7C" w:themeColor="accent1"/>
        </w:rPr>
        <w:t>?</w:t>
      </w:r>
    </w:p>
    <w:p w14:paraId="4C1EA7F8" w14:textId="77777777" w:rsidR="00C80FD9" w:rsidRDefault="00C80FD9" w:rsidP="00F3600C">
      <w:pPr>
        <w:ind w:right="90"/>
      </w:pPr>
      <w:r>
        <w:rPr>
          <w:rFonts w:ascii="Segoe UI Symbol" w:hAnsi="Segoe UI Symbol" w:cs="Segoe UI Symbol"/>
        </w:rPr>
        <w:t>☐</w:t>
      </w:r>
      <w:r>
        <w:t xml:space="preserve"> Yes   </w:t>
      </w:r>
      <w:r>
        <w:rPr>
          <w:rFonts w:ascii="Segoe UI Symbol" w:hAnsi="Segoe UI Symbol" w:cs="Segoe UI Symbol"/>
        </w:rPr>
        <w:t>☐</w:t>
      </w:r>
      <w:r>
        <w:t xml:space="preserve"> No</w:t>
      </w:r>
    </w:p>
    <w:p w14:paraId="55AC49E9" w14:textId="18EBF631" w:rsidR="00C80FD9" w:rsidRDefault="00CA01F8" w:rsidP="00F3600C">
      <w:pPr>
        <w:ind w:left="900" w:right="90" w:hanging="540"/>
        <w:rPr>
          <w:i/>
          <w:iCs/>
          <w:color w:val="484848" w:themeColor="text1" w:themeTint="BF"/>
        </w:rPr>
      </w:pPr>
      <w:r w:rsidRPr="00CA01F8">
        <w:lastRenderedPageBreak/>
        <w:t>•</w:t>
      </w:r>
      <w:r w:rsidRPr="00CA01F8">
        <w:tab/>
      </w:r>
      <w:r w:rsidRPr="00CA01F8">
        <w:rPr>
          <w:i/>
          <w:iCs/>
          <w:color w:val="484848" w:themeColor="text1" w:themeTint="BF"/>
        </w:rPr>
        <w:t xml:space="preserve">Consortium municipalities must have an RPC-confirmed planning process. </w:t>
      </w:r>
      <w:r w:rsidR="00844B83" w:rsidRPr="0026593D">
        <w:rPr>
          <w:i/>
          <w:iCs/>
          <w:color w:val="484848" w:themeColor="text1" w:themeTint="BF"/>
        </w:rPr>
        <w:t xml:space="preserve">Applicants may optionally </w:t>
      </w:r>
      <w:r w:rsidR="003766D5" w:rsidRPr="003766D5">
        <w:rPr>
          <w:b/>
          <w:bCs/>
          <w:i/>
          <w:iCs/>
          <w:color w:val="0C0C0C" w:themeColor="text1"/>
        </w:rPr>
        <w:t>ATTACH</w:t>
      </w:r>
      <w:r w:rsidR="00844B83" w:rsidRPr="003766D5">
        <w:rPr>
          <w:b/>
          <w:bCs/>
          <w:i/>
          <w:iCs/>
          <w:color w:val="0C0C0C" w:themeColor="text1"/>
        </w:rPr>
        <w:t xml:space="preserve"> </w:t>
      </w:r>
      <w:r w:rsidR="00844B83" w:rsidRPr="0026593D">
        <w:rPr>
          <w:i/>
          <w:iCs/>
          <w:color w:val="484848" w:themeColor="text1" w:themeTint="BF"/>
        </w:rPr>
        <w:t>RPC confirmation letters at the end of the application</w:t>
      </w:r>
    </w:p>
    <w:p w14:paraId="5C4971EE" w14:textId="75F370F5" w:rsidR="000E53A8" w:rsidRPr="00AE6CA9" w:rsidRDefault="000E53A8" w:rsidP="00A60589">
      <w:pPr>
        <w:pStyle w:val="Heading3"/>
        <w:rPr>
          <w:sz w:val="32"/>
          <w:szCs w:val="32"/>
        </w:rPr>
      </w:pPr>
      <w:bookmarkStart w:id="6" w:name="_Toc234496321"/>
      <w:r w:rsidRPr="00AE6CA9">
        <w:rPr>
          <w:sz w:val="32"/>
          <w:szCs w:val="32"/>
        </w:rPr>
        <w:t>Section 4: Project Readiness &amp; Need</w:t>
      </w:r>
      <w:bookmarkEnd w:id="6"/>
    </w:p>
    <w:p w14:paraId="1043F13F" w14:textId="1CBCF3BC" w:rsidR="000E53A8" w:rsidRPr="000971C5" w:rsidRDefault="00CB4655" w:rsidP="00A60589">
      <w:pPr>
        <w:rPr>
          <w:color w:val="174A7C" w:themeColor="accent1"/>
        </w:rPr>
      </w:pPr>
      <w:r w:rsidRPr="000971C5">
        <w:rPr>
          <w:rStyle w:val="Heading4Char"/>
          <w:rFonts w:eastAsia="Calibri"/>
          <w:color w:val="174A7C" w:themeColor="accent1"/>
          <w:sz w:val="24"/>
          <w:szCs w:val="24"/>
        </w:rPr>
        <w:t>4.1 Project Issue &amp; Urgency:</w:t>
      </w:r>
      <w:r w:rsidRPr="000971C5">
        <w:rPr>
          <w:color w:val="174A7C" w:themeColor="accent1"/>
        </w:rPr>
        <w:t xml:space="preserve"> What timely community issues, problems, challenges, or obstacles will the project address?</w:t>
      </w:r>
    </w:p>
    <w:p w14:paraId="799D5990" w14:textId="29C866C0" w:rsidR="00654DB2" w:rsidRPr="00602782" w:rsidRDefault="0057741C" w:rsidP="00A60589">
      <w:pPr>
        <w:rPr>
          <w:i/>
          <w:iCs/>
        </w:rPr>
      </w:pPr>
      <w:r w:rsidRPr="00602782">
        <w:rPr>
          <w:i/>
          <w:iCs/>
        </w:rPr>
        <w:t>Be specific; competitive applications clearly and thoroughly explain the specific problems the community is working to solve.</w:t>
      </w:r>
    </w:p>
    <w:p w14:paraId="3CA51F90" w14:textId="47EC4F77" w:rsidR="00F21021" w:rsidRPr="00872C2B" w:rsidRDefault="00F21021" w:rsidP="00A60589">
      <w:r w:rsidRPr="00872C2B">
        <w:rPr>
          <w:highlight w:val="lightGray"/>
        </w:rPr>
        <w:t>(</w:t>
      </w:r>
      <w:r w:rsidRPr="00872C2B">
        <w:rPr>
          <w:i/>
          <w:iCs/>
          <w:highlight w:val="lightGray"/>
        </w:rPr>
        <w:t>Response here - character limit: 2,500</w:t>
      </w:r>
      <w:r w:rsidRPr="00872C2B">
        <w:rPr>
          <w:highlight w:val="lightGray"/>
        </w:rPr>
        <w:t>)</w:t>
      </w:r>
    </w:p>
    <w:p w14:paraId="7177C2CD" w14:textId="77777777" w:rsidR="005921D0" w:rsidRDefault="005921D0" w:rsidP="00A60589"/>
    <w:p w14:paraId="37887DF0" w14:textId="1E63FB68" w:rsidR="005921D0" w:rsidRPr="007A71C6" w:rsidRDefault="005921D0" w:rsidP="00A60589">
      <w:pPr>
        <w:rPr>
          <w:b/>
          <w:bCs/>
          <w:color w:val="A80600"/>
        </w:rPr>
      </w:pPr>
      <w:r w:rsidRPr="007A71C6">
        <w:rPr>
          <w:b/>
          <w:bCs/>
          <w:color w:val="A80600"/>
        </w:rPr>
        <w:t>Evaluation Criteria</w:t>
      </w:r>
    </w:p>
    <w:p w14:paraId="3B1C85EE" w14:textId="77777777" w:rsidR="009F2DB4" w:rsidRPr="007A71C6" w:rsidRDefault="009F2DB4" w:rsidP="00A60589">
      <w:pPr>
        <w:ind w:left="360"/>
        <w:rPr>
          <w:color w:val="A80600"/>
        </w:rPr>
      </w:pPr>
      <w:r w:rsidRPr="007A71C6">
        <w:rPr>
          <w:color w:val="A80600"/>
        </w:rPr>
        <w:t>•</w:t>
      </w:r>
      <w:r w:rsidRPr="007A71C6">
        <w:rPr>
          <w:color w:val="A80600"/>
        </w:rPr>
        <w:tab/>
        <w:t>Is the issue clearly explained?</w:t>
      </w:r>
    </w:p>
    <w:p w14:paraId="504AE0B0" w14:textId="77777777" w:rsidR="009F2DB4" w:rsidRPr="007A71C6" w:rsidRDefault="009F2DB4" w:rsidP="00A60589">
      <w:pPr>
        <w:ind w:left="360"/>
        <w:rPr>
          <w:color w:val="A80600"/>
        </w:rPr>
      </w:pPr>
      <w:r w:rsidRPr="007A71C6">
        <w:rPr>
          <w:color w:val="A80600"/>
        </w:rPr>
        <w:t>•</w:t>
      </w:r>
      <w:r w:rsidRPr="007A71C6">
        <w:rPr>
          <w:color w:val="A80600"/>
        </w:rPr>
        <w:tab/>
        <w:t>Has the issue been studied and documented?</w:t>
      </w:r>
    </w:p>
    <w:p w14:paraId="23088B65" w14:textId="757809E5" w:rsidR="00654DB2" w:rsidRPr="007A71C6" w:rsidRDefault="009F2DB4" w:rsidP="00124346">
      <w:pPr>
        <w:ind w:left="360"/>
        <w:rPr>
          <w:color w:val="A80600"/>
        </w:rPr>
      </w:pPr>
      <w:r w:rsidRPr="007A71C6">
        <w:rPr>
          <w:color w:val="A80600"/>
        </w:rPr>
        <w:t>•</w:t>
      </w:r>
      <w:r w:rsidRPr="007A71C6">
        <w:rPr>
          <w:color w:val="A80600"/>
        </w:rPr>
        <w:tab/>
        <w:t>Is there an urgency to the issue?</w:t>
      </w:r>
    </w:p>
    <w:p w14:paraId="2A802C40" w14:textId="18B67A1C" w:rsidR="00B03025" w:rsidRPr="000971C5" w:rsidRDefault="00D17CE8" w:rsidP="00A60589">
      <w:pPr>
        <w:rPr>
          <w:color w:val="174A7C" w:themeColor="accent1"/>
        </w:rPr>
      </w:pPr>
      <w:r w:rsidRPr="000971C5">
        <w:rPr>
          <w:rStyle w:val="Heading4Char"/>
          <w:rFonts w:eastAsia="Calibri"/>
          <w:color w:val="174A7C" w:themeColor="accent1"/>
          <w:sz w:val="24"/>
          <w:szCs w:val="24"/>
        </w:rPr>
        <w:t>4.2 Funding Need:</w:t>
      </w:r>
      <w:r w:rsidRPr="000971C5">
        <w:rPr>
          <w:b/>
          <w:bCs/>
          <w:color w:val="174A7C" w:themeColor="accent1"/>
        </w:rPr>
        <w:t xml:space="preserve"> </w:t>
      </w:r>
      <w:r w:rsidRPr="000971C5">
        <w:rPr>
          <w:color w:val="174A7C" w:themeColor="accent1"/>
        </w:rPr>
        <w:t>What other funding sources, if any, were considered, and why is the MPG program the best source to fund this project?</w:t>
      </w:r>
    </w:p>
    <w:p w14:paraId="0FE5C240" w14:textId="77777777" w:rsidR="000B245A" w:rsidRPr="000B245A" w:rsidRDefault="000B245A" w:rsidP="00A60589">
      <w:pPr>
        <w:ind w:left="720" w:hanging="360"/>
        <w:rPr>
          <w:i/>
          <w:iCs/>
          <w:color w:val="484848" w:themeColor="text1" w:themeTint="BF"/>
        </w:rPr>
      </w:pPr>
      <w:r w:rsidRPr="000B245A">
        <w:rPr>
          <w:i/>
          <w:iCs/>
          <w:color w:val="484848" w:themeColor="text1" w:themeTint="BF"/>
        </w:rPr>
        <w:t>•</w:t>
      </w:r>
      <w:r w:rsidRPr="000B245A">
        <w:rPr>
          <w:i/>
          <w:iCs/>
          <w:color w:val="484848" w:themeColor="text1" w:themeTint="BF"/>
        </w:rPr>
        <w:tab/>
        <w:t>MPG Funding is limited and if other funding is available for your project, explain why the MPG is the best choice for this work.</w:t>
      </w:r>
    </w:p>
    <w:p w14:paraId="7C59D043" w14:textId="77777777" w:rsidR="000B245A" w:rsidRPr="000B245A" w:rsidRDefault="000B245A" w:rsidP="00A60589">
      <w:pPr>
        <w:ind w:left="720" w:hanging="360"/>
        <w:rPr>
          <w:i/>
          <w:iCs/>
          <w:color w:val="484848" w:themeColor="text1" w:themeTint="BF"/>
        </w:rPr>
      </w:pPr>
      <w:r w:rsidRPr="000B245A">
        <w:rPr>
          <w:i/>
          <w:iCs/>
          <w:color w:val="484848" w:themeColor="text1" w:themeTint="BF"/>
        </w:rPr>
        <w:t>•</w:t>
      </w:r>
      <w:r w:rsidRPr="000B245A">
        <w:rPr>
          <w:i/>
          <w:iCs/>
          <w:color w:val="484848" w:themeColor="text1" w:themeTint="BF"/>
        </w:rPr>
        <w:tab/>
        <w:t>Alternate sources of funding may be available for project design and construction, but MPG is one of the rare sources of grants for planning.</w:t>
      </w:r>
    </w:p>
    <w:p w14:paraId="06E65D5F" w14:textId="0853FF6E" w:rsidR="008D0695" w:rsidRPr="000B245A" w:rsidRDefault="000B245A" w:rsidP="00872C2B">
      <w:pPr>
        <w:ind w:left="720" w:hanging="360"/>
        <w:rPr>
          <w:i/>
          <w:iCs/>
          <w:color w:val="484848" w:themeColor="text1" w:themeTint="BF"/>
        </w:rPr>
      </w:pPr>
      <w:r w:rsidRPr="000B245A">
        <w:rPr>
          <w:i/>
          <w:iCs/>
          <w:color w:val="484848" w:themeColor="text1" w:themeTint="BF"/>
        </w:rPr>
        <w:t>•</w:t>
      </w:r>
      <w:r w:rsidRPr="000B245A">
        <w:rPr>
          <w:i/>
          <w:iCs/>
          <w:color w:val="484848" w:themeColor="text1" w:themeTint="BF"/>
        </w:rPr>
        <w:tab/>
      </w:r>
      <w:r w:rsidR="00F94BD3">
        <w:rPr>
          <w:i/>
          <w:iCs/>
          <w:color w:val="484848" w:themeColor="text1" w:themeTint="BF"/>
        </w:rPr>
        <w:t>Review</w:t>
      </w:r>
      <w:r w:rsidRPr="000B245A">
        <w:rPr>
          <w:i/>
          <w:iCs/>
          <w:color w:val="484848" w:themeColor="text1" w:themeTint="BF"/>
        </w:rPr>
        <w:t xml:space="preserve"> other </w:t>
      </w:r>
      <w:hyperlink r:id="rId9" w:history="1">
        <w:r w:rsidRPr="00EB1AE1">
          <w:rPr>
            <w:rStyle w:val="Hyperlink"/>
            <w:i/>
            <w:iCs/>
          </w:rPr>
          <w:t>potential funding opportunities</w:t>
        </w:r>
      </w:hyperlink>
      <w:r w:rsidRPr="000B245A">
        <w:rPr>
          <w:i/>
          <w:iCs/>
          <w:color w:val="484848" w:themeColor="text1" w:themeTint="BF"/>
        </w:rPr>
        <w:t xml:space="preserve"> for your </w:t>
      </w:r>
      <w:r w:rsidR="00844B83" w:rsidRPr="000B245A">
        <w:rPr>
          <w:i/>
          <w:iCs/>
          <w:color w:val="484848" w:themeColor="text1" w:themeTint="BF"/>
        </w:rPr>
        <w:t>project or</w:t>
      </w:r>
      <w:r w:rsidRPr="000B245A">
        <w:rPr>
          <w:i/>
          <w:iCs/>
          <w:color w:val="484848" w:themeColor="text1" w:themeTint="BF"/>
        </w:rPr>
        <w:t xml:space="preserve"> check with your </w:t>
      </w:r>
      <w:hyperlink r:id="rId10" w:history="1">
        <w:r w:rsidRPr="004F1F0C">
          <w:rPr>
            <w:rStyle w:val="Hyperlink"/>
            <w:i/>
            <w:iCs/>
            <w:color w:val="006000" w:themeColor="text2" w:themeTint="E6"/>
          </w:rPr>
          <w:t>RPC</w:t>
        </w:r>
      </w:hyperlink>
      <w:r w:rsidRPr="000B245A">
        <w:rPr>
          <w:i/>
          <w:iCs/>
          <w:color w:val="484848" w:themeColor="text1" w:themeTint="BF"/>
        </w:rPr>
        <w:t>.</w:t>
      </w:r>
    </w:p>
    <w:p w14:paraId="2817AA73" w14:textId="25F32B5F" w:rsidR="00F675C5" w:rsidRDefault="00F675C5" w:rsidP="00A60589">
      <w:r w:rsidRPr="00872C2B">
        <w:rPr>
          <w:highlight w:val="lightGray"/>
        </w:rPr>
        <w:t>(</w:t>
      </w:r>
      <w:r w:rsidRPr="00872C2B">
        <w:rPr>
          <w:i/>
          <w:iCs/>
          <w:highlight w:val="lightGray"/>
        </w:rPr>
        <w:t>Response here - character limit: 2,000</w:t>
      </w:r>
      <w:r w:rsidRPr="00872C2B">
        <w:rPr>
          <w:highlight w:val="lightGray"/>
        </w:rPr>
        <w:t>)</w:t>
      </w:r>
    </w:p>
    <w:p w14:paraId="742C627F" w14:textId="77777777" w:rsidR="00835660" w:rsidRPr="007A71C6" w:rsidRDefault="00835660" w:rsidP="00A60589">
      <w:pPr>
        <w:rPr>
          <w:color w:val="A80600"/>
        </w:rPr>
      </w:pPr>
    </w:p>
    <w:p w14:paraId="79C9E2EE" w14:textId="1D189E94" w:rsidR="0006409C" w:rsidRPr="007A71C6" w:rsidRDefault="00835660" w:rsidP="00A60589">
      <w:pPr>
        <w:rPr>
          <w:b/>
          <w:bCs/>
          <w:color w:val="A80600"/>
        </w:rPr>
      </w:pPr>
      <w:r w:rsidRPr="007A71C6">
        <w:rPr>
          <w:b/>
          <w:bCs/>
          <w:color w:val="A80600"/>
        </w:rPr>
        <w:t xml:space="preserve">Evaluation Criteria: </w:t>
      </w:r>
    </w:p>
    <w:p w14:paraId="1459BEC4" w14:textId="77777777" w:rsidR="00E377B9" w:rsidRPr="007A71C6" w:rsidRDefault="00E377B9" w:rsidP="00A60589">
      <w:pPr>
        <w:ind w:left="720" w:hanging="360"/>
        <w:rPr>
          <w:color w:val="A80600"/>
        </w:rPr>
      </w:pPr>
      <w:r w:rsidRPr="007A71C6">
        <w:rPr>
          <w:color w:val="A80600"/>
        </w:rPr>
        <w:t>•</w:t>
      </w:r>
      <w:r w:rsidRPr="007A71C6">
        <w:rPr>
          <w:color w:val="A80600"/>
        </w:rPr>
        <w:tab/>
        <w:t>Could this project be funded or be a better fit with another grant program?</w:t>
      </w:r>
    </w:p>
    <w:p w14:paraId="51F80F76" w14:textId="77777777" w:rsidR="00E377B9" w:rsidRPr="007A71C6" w:rsidRDefault="00E377B9" w:rsidP="00A60589">
      <w:pPr>
        <w:ind w:left="720" w:hanging="360"/>
        <w:rPr>
          <w:color w:val="A80600"/>
        </w:rPr>
      </w:pPr>
      <w:r w:rsidRPr="007A71C6">
        <w:rPr>
          <w:color w:val="A80600"/>
        </w:rPr>
        <w:t>•</w:t>
      </w:r>
      <w:r w:rsidRPr="007A71C6">
        <w:rPr>
          <w:color w:val="A80600"/>
        </w:rPr>
        <w:tab/>
        <w:t>Does the answer explain why an MPG is needed to do the project?</w:t>
      </w:r>
    </w:p>
    <w:p w14:paraId="41064B49" w14:textId="34760CCA" w:rsidR="00E377B9" w:rsidRPr="007A71C6" w:rsidRDefault="00E377B9" w:rsidP="00A60589">
      <w:pPr>
        <w:ind w:left="720" w:hanging="360"/>
        <w:rPr>
          <w:color w:val="A80600"/>
        </w:rPr>
      </w:pPr>
      <w:r w:rsidRPr="007A71C6">
        <w:rPr>
          <w:color w:val="A80600"/>
        </w:rPr>
        <w:t>•</w:t>
      </w:r>
      <w:r w:rsidRPr="007A71C6">
        <w:rPr>
          <w:color w:val="A80600"/>
        </w:rPr>
        <w:tab/>
        <w:t>Will this project fill funding gaps or open opportunities for subsequent implementation funding?</w:t>
      </w:r>
    </w:p>
    <w:p w14:paraId="4D86EE70" w14:textId="788D78D4" w:rsidR="00B46665" w:rsidRPr="000971C5" w:rsidRDefault="00B46665" w:rsidP="00A60589">
      <w:pPr>
        <w:pStyle w:val="Heading4"/>
        <w:rPr>
          <w:color w:val="174A7C" w:themeColor="accent1"/>
          <w:sz w:val="24"/>
          <w:szCs w:val="24"/>
        </w:rPr>
      </w:pPr>
      <w:r w:rsidRPr="000971C5">
        <w:rPr>
          <w:color w:val="174A7C" w:themeColor="accent1"/>
          <w:sz w:val="24"/>
          <w:szCs w:val="24"/>
        </w:rPr>
        <w:lastRenderedPageBreak/>
        <w:t>4.3 Must answer either (a) or (b), depending on your project:</w:t>
      </w:r>
    </w:p>
    <w:p w14:paraId="52B97322" w14:textId="448355D5" w:rsidR="0070598B" w:rsidRPr="000971C5" w:rsidRDefault="0070598B" w:rsidP="00A60589">
      <w:pPr>
        <w:rPr>
          <w:color w:val="174A7C" w:themeColor="accent1"/>
        </w:rPr>
      </w:pPr>
      <w:r w:rsidRPr="000971C5">
        <w:rPr>
          <w:rStyle w:val="Heading4Char"/>
          <w:rFonts w:eastAsia="Calibri"/>
          <w:color w:val="174A7C" w:themeColor="accent1"/>
          <w:sz w:val="24"/>
          <w:szCs w:val="24"/>
        </w:rPr>
        <w:t xml:space="preserve">4.3(a) Municipal Plan </w:t>
      </w:r>
      <w:r w:rsidR="00844B83">
        <w:rPr>
          <w:rStyle w:val="Heading4Char"/>
          <w:rFonts w:eastAsia="Calibri"/>
          <w:color w:val="174A7C" w:themeColor="accent1"/>
          <w:sz w:val="24"/>
          <w:szCs w:val="24"/>
        </w:rPr>
        <w:t xml:space="preserve">- </w:t>
      </w:r>
      <w:r w:rsidRPr="000971C5">
        <w:rPr>
          <w:rStyle w:val="Heading4Char"/>
          <w:rFonts w:eastAsia="Calibri"/>
          <w:color w:val="174A7C" w:themeColor="accent1"/>
          <w:sz w:val="24"/>
          <w:szCs w:val="24"/>
        </w:rPr>
        <w:t>Project Readiness</w:t>
      </w:r>
      <w:r w:rsidR="007C0D5A" w:rsidRPr="000971C5">
        <w:rPr>
          <w:rStyle w:val="Heading4Char"/>
          <w:rFonts w:eastAsia="Calibri"/>
          <w:color w:val="174A7C" w:themeColor="accent1"/>
          <w:sz w:val="24"/>
          <w:szCs w:val="24"/>
        </w:rPr>
        <w:t>:</w:t>
      </w:r>
      <w:r w:rsidRPr="000971C5">
        <w:rPr>
          <w:rStyle w:val="Heading4Char"/>
          <w:rFonts w:eastAsia="Calibri"/>
          <w:color w:val="174A7C" w:themeColor="accent1"/>
          <w:sz w:val="24"/>
          <w:szCs w:val="24"/>
        </w:rPr>
        <w:t xml:space="preserve"> </w:t>
      </w:r>
      <w:r w:rsidRPr="000971C5">
        <w:rPr>
          <w:color w:val="174A7C" w:themeColor="accent1"/>
        </w:rPr>
        <w:t>If the application is for a municipal plan adoption or amendment project, how will the project address the issues described earlier and any recommendations made by the RPC to bring the municipal plan into compliance with statutory requirements?</w:t>
      </w:r>
    </w:p>
    <w:p w14:paraId="333533AB" w14:textId="717C47A0" w:rsidR="00755FF2" w:rsidRPr="000971C5" w:rsidRDefault="00755FF2" w:rsidP="00A60589">
      <w:pPr>
        <w:rPr>
          <w:color w:val="174A7C" w:themeColor="accent1"/>
          <w:sz w:val="28"/>
          <w:szCs w:val="28"/>
        </w:rPr>
      </w:pPr>
      <w:r w:rsidRPr="000971C5">
        <w:rPr>
          <w:rFonts w:ascii="Segoe UI Symbol" w:hAnsi="Segoe UI Symbol" w:cs="Segoe UI Symbol"/>
          <w:color w:val="174A7C" w:themeColor="accent1"/>
          <w:sz w:val="28"/>
          <w:szCs w:val="28"/>
        </w:rPr>
        <w:t>☐</w:t>
      </w:r>
      <w:r w:rsidRPr="000971C5">
        <w:rPr>
          <w:color w:val="174A7C" w:themeColor="accent1"/>
          <w:sz w:val="28"/>
          <w:szCs w:val="28"/>
        </w:rPr>
        <w:t xml:space="preserve"> Municipal plan project</w:t>
      </w:r>
    </w:p>
    <w:p w14:paraId="0967BA70" w14:textId="77777777" w:rsidR="00F47EE2" w:rsidRPr="00872C2B" w:rsidRDefault="00F47EE2" w:rsidP="00A60589">
      <w:pPr>
        <w:ind w:left="720" w:hanging="360"/>
        <w:rPr>
          <w:i/>
          <w:iCs/>
          <w:color w:val="0C0C0C" w:themeColor="text1"/>
        </w:rPr>
      </w:pPr>
      <w:r w:rsidRPr="00872C2B">
        <w:rPr>
          <w:i/>
          <w:iCs/>
          <w:color w:val="0C0C0C" w:themeColor="text1"/>
          <w:sz w:val="28"/>
          <w:szCs w:val="28"/>
        </w:rPr>
        <w:t>•</w:t>
      </w:r>
      <w:r w:rsidRPr="00872C2B">
        <w:rPr>
          <w:i/>
          <w:iCs/>
          <w:color w:val="0C0C0C" w:themeColor="text1"/>
        </w:rPr>
        <w:tab/>
        <w:t>MPG funding is only available for plan projects that intend to comply with Vermont statute through RPC-confirmation</w:t>
      </w:r>
    </w:p>
    <w:p w14:paraId="6B681B59" w14:textId="448AF93F" w:rsidR="00F47EE2" w:rsidRPr="00872C2B" w:rsidRDefault="00F47EE2" w:rsidP="00A60589">
      <w:pPr>
        <w:ind w:left="720" w:hanging="360"/>
        <w:rPr>
          <w:i/>
          <w:iCs/>
          <w:color w:val="0C0C0C" w:themeColor="text1"/>
        </w:rPr>
      </w:pPr>
      <w:r w:rsidRPr="00872C2B">
        <w:rPr>
          <w:i/>
          <w:iCs/>
          <w:color w:val="0C0C0C" w:themeColor="text1"/>
        </w:rPr>
        <w:t>•</w:t>
      </w:r>
      <w:r w:rsidRPr="00872C2B">
        <w:rPr>
          <w:i/>
          <w:iCs/>
          <w:color w:val="0C0C0C" w:themeColor="text1"/>
        </w:rPr>
        <w:tab/>
        <w:t xml:space="preserve">Applicants may optionally </w:t>
      </w:r>
      <w:r w:rsidR="003766D5" w:rsidRPr="003766D5">
        <w:rPr>
          <w:b/>
          <w:bCs/>
          <w:i/>
          <w:iCs/>
          <w:color w:val="0C0C0C" w:themeColor="text1"/>
        </w:rPr>
        <w:t>ATTACH</w:t>
      </w:r>
      <w:r w:rsidRPr="00872C2B">
        <w:rPr>
          <w:i/>
          <w:iCs/>
          <w:color w:val="0C0C0C" w:themeColor="text1"/>
        </w:rPr>
        <w:t xml:space="preserve"> the RPC’s plan consultation report online in the Application Attachments Form</w:t>
      </w:r>
    </w:p>
    <w:p w14:paraId="13EE1C2C" w14:textId="33A7108F" w:rsidR="00F47EE2" w:rsidRPr="00872C2B" w:rsidRDefault="00F47EE2" w:rsidP="00A60589">
      <w:pPr>
        <w:ind w:left="720" w:hanging="360"/>
        <w:rPr>
          <w:i/>
          <w:iCs/>
          <w:color w:val="0C0C0C" w:themeColor="text1"/>
        </w:rPr>
      </w:pPr>
      <w:r w:rsidRPr="00872C2B">
        <w:rPr>
          <w:i/>
          <w:iCs/>
          <w:color w:val="0C0C0C" w:themeColor="text1"/>
        </w:rPr>
        <w:t>•</w:t>
      </w:r>
      <w:r w:rsidRPr="00872C2B">
        <w:rPr>
          <w:i/>
          <w:iCs/>
          <w:color w:val="0C0C0C" w:themeColor="text1"/>
        </w:rPr>
        <w:tab/>
        <w:t>Plan updates that occur mainly because a plan is expiring, or for routine updates, will be less competitive than those that propose to address well-documented local concerns.</w:t>
      </w:r>
      <w:r w:rsidR="00844B83" w:rsidRPr="00872C2B">
        <w:rPr>
          <w:i/>
          <w:iCs/>
          <w:color w:val="0C0C0C" w:themeColor="text1"/>
        </w:rPr>
        <w:t xml:space="preserve">  MPGs prioritize funding for new plans or major amendments in communities facing significant change.</w:t>
      </w:r>
    </w:p>
    <w:p w14:paraId="09081A77" w14:textId="02B04976" w:rsidR="009A3D02" w:rsidRPr="00872C2B" w:rsidRDefault="00F47EE2" w:rsidP="00872C2B">
      <w:pPr>
        <w:ind w:left="720" w:hanging="360"/>
        <w:rPr>
          <w:i/>
          <w:iCs/>
          <w:color w:val="0C0C0C" w:themeColor="text1"/>
        </w:rPr>
      </w:pPr>
      <w:r w:rsidRPr="00872C2B">
        <w:rPr>
          <w:i/>
          <w:iCs/>
          <w:color w:val="0C0C0C" w:themeColor="text1"/>
        </w:rPr>
        <w:t>•</w:t>
      </w:r>
      <w:r w:rsidRPr="00872C2B">
        <w:rPr>
          <w:i/>
          <w:iCs/>
          <w:color w:val="0C0C0C" w:themeColor="text1"/>
        </w:rPr>
        <w:tab/>
        <w:t>Plan updates should incorporate any prior plans and studies to promote coordinated and comprehensive planning.</w:t>
      </w:r>
    </w:p>
    <w:p w14:paraId="77F3D9DB" w14:textId="53ACCE06" w:rsidR="00844B83" w:rsidRPr="00872C2B" w:rsidRDefault="0042222E" w:rsidP="00A60589">
      <w:pPr>
        <w:rPr>
          <w:i/>
          <w:iCs/>
          <w:color w:val="0C0C0C" w:themeColor="text1"/>
          <w:sz w:val="28"/>
          <w:szCs w:val="28"/>
        </w:rPr>
      </w:pPr>
      <w:r w:rsidRPr="00872C2B">
        <w:rPr>
          <w:i/>
          <w:iCs/>
          <w:color w:val="0C0C0C" w:themeColor="text1"/>
          <w:sz w:val="28"/>
          <w:szCs w:val="28"/>
          <w:highlight w:val="lightGray"/>
        </w:rPr>
        <w:t>(</w:t>
      </w:r>
      <w:r w:rsidR="00127BA4" w:rsidRPr="00872C2B">
        <w:rPr>
          <w:i/>
          <w:iCs/>
          <w:color w:val="0C0C0C" w:themeColor="text1"/>
          <w:highlight w:val="lightGray"/>
        </w:rPr>
        <w:t xml:space="preserve">Municipal Plan Project Response here </w:t>
      </w:r>
      <w:r w:rsidRPr="00872C2B">
        <w:rPr>
          <w:i/>
          <w:iCs/>
          <w:color w:val="0C0C0C" w:themeColor="text1"/>
          <w:highlight w:val="lightGray"/>
        </w:rPr>
        <w:t>–</w:t>
      </w:r>
      <w:r w:rsidR="00127BA4" w:rsidRPr="00872C2B">
        <w:rPr>
          <w:i/>
          <w:iCs/>
          <w:color w:val="0C0C0C" w:themeColor="text1"/>
          <w:highlight w:val="lightGray"/>
        </w:rPr>
        <w:t xml:space="preserve"> </w:t>
      </w:r>
      <w:r w:rsidRPr="00872C2B">
        <w:rPr>
          <w:i/>
          <w:iCs/>
          <w:color w:val="0C0C0C" w:themeColor="text1"/>
          <w:highlight w:val="lightGray"/>
        </w:rPr>
        <w:t>character limit: 2,500</w:t>
      </w:r>
      <w:r w:rsidRPr="00872C2B">
        <w:rPr>
          <w:i/>
          <w:iCs/>
          <w:color w:val="0C0C0C" w:themeColor="text1"/>
          <w:sz w:val="28"/>
          <w:szCs w:val="28"/>
          <w:highlight w:val="lightGray"/>
        </w:rPr>
        <w:t>)</w:t>
      </w:r>
    </w:p>
    <w:p w14:paraId="777227C4" w14:textId="77777777" w:rsidR="00844B83" w:rsidRDefault="00844B83" w:rsidP="00A60589">
      <w:pPr>
        <w:rPr>
          <w:i/>
          <w:iCs/>
          <w:color w:val="174A7C" w:themeColor="accent1"/>
          <w:sz w:val="28"/>
          <w:szCs w:val="28"/>
        </w:rPr>
      </w:pPr>
    </w:p>
    <w:p w14:paraId="301F1A18" w14:textId="4A9C72F9" w:rsidR="0006409C" w:rsidRPr="007A71C6" w:rsidRDefault="00844B83" w:rsidP="00844B83">
      <w:pPr>
        <w:rPr>
          <w:b/>
          <w:bCs/>
          <w:color w:val="A80600"/>
        </w:rPr>
      </w:pPr>
      <w:r w:rsidRPr="007A71C6">
        <w:rPr>
          <w:b/>
          <w:bCs/>
          <w:color w:val="A80600"/>
        </w:rPr>
        <w:t xml:space="preserve">Evaluation Criteria: </w:t>
      </w:r>
    </w:p>
    <w:p w14:paraId="5086464C" w14:textId="77777777" w:rsidR="00844B83" w:rsidRPr="007A71C6" w:rsidRDefault="00844B83" w:rsidP="00844B83">
      <w:pPr>
        <w:ind w:left="720" w:hanging="360"/>
        <w:rPr>
          <w:color w:val="A80600"/>
        </w:rPr>
      </w:pPr>
      <w:r w:rsidRPr="007A71C6">
        <w:rPr>
          <w:color w:val="A80600"/>
        </w:rPr>
        <w:t>•</w:t>
      </w:r>
      <w:r w:rsidRPr="007A71C6">
        <w:rPr>
          <w:color w:val="A80600"/>
        </w:rPr>
        <w:tab/>
        <w:t>Does the response demonstrate a need that goes beyond the need to maintain a current plan or re-adopt an expired plan?</w:t>
      </w:r>
    </w:p>
    <w:p w14:paraId="093D37E0" w14:textId="77777777" w:rsidR="00872C2B" w:rsidRPr="007A71C6" w:rsidRDefault="00844B83" w:rsidP="00872C2B">
      <w:pPr>
        <w:ind w:left="720" w:hanging="360"/>
        <w:rPr>
          <w:color w:val="A80600"/>
        </w:rPr>
      </w:pPr>
      <w:r w:rsidRPr="007A71C6">
        <w:rPr>
          <w:color w:val="A80600"/>
        </w:rPr>
        <w:t>•</w:t>
      </w:r>
      <w:r w:rsidRPr="007A71C6">
        <w:rPr>
          <w:color w:val="A80600"/>
        </w:rPr>
        <w:tab/>
        <w:t>Does the project help address a pressing need or important change in the community?</w:t>
      </w:r>
    </w:p>
    <w:p w14:paraId="5BF2E024" w14:textId="3B348391" w:rsidR="00872C2B" w:rsidRPr="007A71C6" w:rsidRDefault="00844B83" w:rsidP="00A60589">
      <w:pPr>
        <w:pStyle w:val="ListParagraph"/>
        <w:numPr>
          <w:ilvl w:val="0"/>
          <w:numId w:val="39"/>
        </w:numPr>
        <w:rPr>
          <w:color w:val="A80600"/>
        </w:rPr>
      </w:pPr>
      <w:r w:rsidRPr="007A71C6">
        <w:rPr>
          <w:color w:val="A80600"/>
        </w:rPr>
        <w:t>Does the project address recommendations by the RPC to bring the plan into compliance with statutory requirements?</w:t>
      </w:r>
    </w:p>
    <w:p w14:paraId="37AABA2D" w14:textId="23449275" w:rsidR="00D72950" w:rsidRPr="00A20007" w:rsidRDefault="00D72950" w:rsidP="00A60589">
      <w:pPr>
        <w:rPr>
          <w:b/>
          <w:bCs/>
          <w:color w:val="2B502A" w:themeColor="accent3" w:themeShade="80"/>
        </w:rPr>
      </w:pPr>
      <w:r w:rsidRPr="00A20007">
        <w:rPr>
          <w:rStyle w:val="Heading4Char"/>
          <w:rFonts w:eastAsia="Calibri"/>
          <w:color w:val="2B502A" w:themeColor="accent3" w:themeShade="80"/>
          <w:sz w:val="24"/>
          <w:szCs w:val="24"/>
        </w:rPr>
        <w:t>4.3(b) Municipal Plan Implementation</w:t>
      </w:r>
      <w:r w:rsidR="00844B83">
        <w:rPr>
          <w:rStyle w:val="Heading4Char"/>
          <w:rFonts w:eastAsia="Calibri"/>
          <w:color w:val="2B502A" w:themeColor="accent3" w:themeShade="80"/>
          <w:sz w:val="24"/>
          <w:szCs w:val="24"/>
        </w:rPr>
        <w:t xml:space="preserve"> - </w:t>
      </w:r>
      <w:r w:rsidRPr="00A20007">
        <w:rPr>
          <w:rStyle w:val="Heading4Char"/>
          <w:rFonts w:eastAsia="Calibri"/>
          <w:color w:val="2B502A" w:themeColor="accent3" w:themeShade="80"/>
          <w:sz w:val="24"/>
          <w:szCs w:val="24"/>
        </w:rPr>
        <w:t xml:space="preserve"> Project Readiness</w:t>
      </w:r>
      <w:r w:rsidR="00AC556C" w:rsidRPr="00A20007">
        <w:rPr>
          <w:rStyle w:val="Heading4Char"/>
          <w:rFonts w:eastAsia="Calibri"/>
          <w:color w:val="2B502A" w:themeColor="accent3" w:themeShade="80"/>
          <w:sz w:val="24"/>
          <w:szCs w:val="24"/>
        </w:rPr>
        <w:t>:</w:t>
      </w:r>
      <w:r w:rsidRPr="00A20007">
        <w:rPr>
          <w:b/>
          <w:bCs/>
          <w:color w:val="2B502A" w:themeColor="accent3" w:themeShade="80"/>
        </w:rPr>
        <w:t xml:space="preserve"> </w:t>
      </w:r>
      <w:r w:rsidRPr="00A20007">
        <w:rPr>
          <w:color w:val="2B502A" w:themeColor="accent3" w:themeShade="80"/>
        </w:rPr>
        <w:t>If the application is for a project that implements the municipal plan, how is the proposed project identified as an important implementation action in the adopted municipal plan?</w:t>
      </w:r>
    </w:p>
    <w:p w14:paraId="2925DDC9" w14:textId="5810D2AB" w:rsidR="00D72950" w:rsidRPr="00A20007" w:rsidRDefault="00E22B7D" w:rsidP="00A60589">
      <w:pPr>
        <w:rPr>
          <w:color w:val="2B502A" w:themeColor="accent3" w:themeShade="80"/>
          <w:sz w:val="28"/>
          <w:szCs w:val="28"/>
        </w:rPr>
      </w:pPr>
      <w:r w:rsidRPr="00A20007">
        <w:rPr>
          <w:rFonts w:ascii="Segoe UI Symbol" w:hAnsi="Segoe UI Symbol" w:cs="Segoe UI Symbol"/>
          <w:color w:val="2B502A" w:themeColor="accent3" w:themeShade="80"/>
          <w:sz w:val="28"/>
          <w:szCs w:val="28"/>
        </w:rPr>
        <w:t>☐</w:t>
      </w:r>
      <w:r w:rsidRPr="00A20007">
        <w:rPr>
          <w:color w:val="2B502A" w:themeColor="accent3" w:themeShade="80"/>
          <w:sz w:val="28"/>
          <w:szCs w:val="28"/>
        </w:rPr>
        <w:t xml:space="preserve"> Municipal implementation project</w:t>
      </w:r>
    </w:p>
    <w:p w14:paraId="5F1515E8" w14:textId="0A80EE71" w:rsidR="008F04C8" w:rsidRPr="00872C2B" w:rsidRDefault="008F04C8" w:rsidP="00A60589">
      <w:pPr>
        <w:ind w:left="720" w:hanging="360"/>
        <w:rPr>
          <w:i/>
          <w:iCs/>
          <w:color w:val="0C0C0C" w:themeColor="text1"/>
        </w:rPr>
      </w:pPr>
      <w:r w:rsidRPr="00872C2B">
        <w:rPr>
          <w:color w:val="0C0C0C" w:themeColor="text1"/>
        </w:rPr>
        <w:t>•</w:t>
      </w:r>
      <w:r w:rsidRPr="00872C2B">
        <w:rPr>
          <w:i/>
          <w:iCs/>
          <w:color w:val="0C0C0C" w:themeColor="text1"/>
        </w:rPr>
        <w:tab/>
        <w:t xml:space="preserve">Implementation proposals </w:t>
      </w:r>
      <w:r w:rsidR="00844B83" w:rsidRPr="00872C2B">
        <w:rPr>
          <w:i/>
          <w:iCs/>
          <w:color w:val="0C0C0C" w:themeColor="text1"/>
        </w:rPr>
        <w:t>should be clearly</w:t>
      </w:r>
      <w:r w:rsidRPr="00872C2B">
        <w:rPr>
          <w:i/>
          <w:iCs/>
          <w:color w:val="0C0C0C" w:themeColor="text1"/>
        </w:rPr>
        <w:t xml:space="preserve"> prioritized in the municipal plan</w:t>
      </w:r>
      <w:r w:rsidR="00844B83" w:rsidRPr="00872C2B">
        <w:rPr>
          <w:i/>
          <w:iCs/>
          <w:color w:val="0C0C0C" w:themeColor="text1"/>
        </w:rPr>
        <w:t>.</w:t>
      </w:r>
    </w:p>
    <w:p w14:paraId="55B9284E" w14:textId="71E3F8B3" w:rsidR="00A26541" w:rsidRPr="00872C2B" w:rsidRDefault="008F04C8" w:rsidP="00872C2B">
      <w:pPr>
        <w:ind w:left="720" w:hanging="360"/>
        <w:rPr>
          <w:i/>
          <w:iCs/>
          <w:color w:val="0C0C0C" w:themeColor="text1"/>
          <w:u w:val="single"/>
        </w:rPr>
      </w:pPr>
      <w:r w:rsidRPr="00872C2B">
        <w:rPr>
          <w:i/>
          <w:iCs/>
          <w:color w:val="0C0C0C" w:themeColor="text1"/>
        </w:rPr>
        <w:t>•</w:t>
      </w:r>
      <w:r w:rsidRPr="00872C2B">
        <w:rPr>
          <w:i/>
          <w:iCs/>
          <w:color w:val="0C0C0C" w:themeColor="text1"/>
        </w:rPr>
        <w:tab/>
        <w:t xml:space="preserve">For longer responses, applicants may </w:t>
      </w:r>
      <w:r w:rsidR="003766D5" w:rsidRPr="003766D5">
        <w:rPr>
          <w:b/>
          <w:bCs/>
          <w:i/>
          <w:iCs/>
          <w:color w:val="0C0C0C" w:themeColor="text1"/>
        </w:rPr>
        <w:t>ATTACH</w:t>
      </w:r>
      <w:r w:rsidRPr="00872C2B">
        <w:rPr>
          <w:i/>
          <w:iCs/>
          <w:color w:val="0C0C0C" w:themeColor="text1"/>
        </w:rPr>
        <w:t xml:space="preserve"> a compilation in the Applications Attachments Form online, offering extra context for relevant municipal plan policies, actions, objectives, goals, etc. </w:t>
      </w:r>
      <w:r w:rsidR="00844B83" w:rsidRPr="00872C2B">
        <w:rPr>
          <w:i/>
          <w:iCs/>
          <w:color w:val="0C0C0C" w:themeColor="text1"/>
          <w:u w:val="single"/>
        </w:rPr>
        <w:t>Please d</w:t>
      </w:r>
      <w:r w:rsidRPr="00872C2B">
        <w:rPr>
          <w:i/>
          <w:iCs/>
          <w:color w:val="0C0C0C" w:themeColor="text1"/>
          <w:u w:val="single"/>
        </w:rPr>
        <w:t>o not upload the entire plan.</w:t>
      </w:r>
    </w:p>
    <w:p w14:paraId="7B27719E" w14:textId="342049BA" w:rsidR="004D6ED7" w:rsidRPr="00872C2B" w:rsidRDefault="007023D2" w:rsidP="00872C2B">
      <w:pPr>
        <w:rPr>
          <w:color w:val="0C0C0C" w:themeColor="text1"/>
          <w:sz w:val="28"/>
          <w:szCs w:val="28"/>
        </w:rPr>
      </w:pPr>
      <w:r w:rsidRPr="00872C2B">
        <w:rPr>
          <w:color w:val="0C0C0C" w:themeColor="text1"/>
          <w:sz w:val="28"/>
          <w:szCs w:val="28"/>
          <w:highlight w:val="lightGray"/>
        </w:rPr>
        <w:lastRenderedPageBreak/>
        <w:t>(</w:t>
      </w:r>
      <w:r w:rsidRPr="00872C2B">
        <w:rPr>
          <w:i/>
          <w:iCs/>
          <w:color w:val="0C0C0C" w:themeColor="text1"/>
          <w:highlight w:val="lightGray"/>
        </w:rPr>
        <w:t>Municipal Implementation Project Response Here - character limit: 2,500</w:t>
      </w:r>
      <w:r w:rsidRPr="00872C2B">
        <w:rPr>
          <w:color w:val="0C0C0C" w:themeColor="text1"/>
          <w:sz w:val="28"/>
          <w:szCs w:val="28"/>
          <w:highlight w:val="lightGray"/>
        </w:rPr>
        <w:t>)</w:t>
      </w:r>
    </w:p>
    <w:p w14:paraId="32B7C3C6" w14:textId="77777777" w:rsidR="006942D9" w:rsidRPr="00A26541" w:rsidRDefault="006942D9" w:rsidP="00A60589">
      <w:pPr>
        <w:ind w:left="720" w:hanging="360"/>
        <w:rPr>
          <w:color w:val="484848" w:themeColor="text1" w:themeTint="BF"/>
          <w:sz w:val="28"/>
          <w:szCs w:val="28"/>
        </w:rPr>
      </w:pPr>
    </w:p>
    <w:p w14:paraId="62DA66FB" w14:textId="5BE78474" w:rsidR="0006409C" w:rsidRPr="007A71C6" w:rsidRDefault="0018631E" w:rsidP="00A60589">
      <w:pPr>
        <w:rPr>
          <w:b/>
          <w:bCs/>
          <w:color w:val="A80600"/>
        </w:rPr>
      </w:pPr>
      <w:r w:rsidRPr="007A71C6">
        <w:rPr>
          <w:b/>
          <w:bCs/>
          <w:color w:val="A80600"/>
        </w:rPr>
        <w:t>Evaluation Criteria:</w:t>
      </w:r>
    </w:p>
    <w:p w14:paraId="4360715D" w14:textId="2C26905F" w:rsidR="00E071A9" w:rsidRPr="007A71C6" w:rsidRDefault="00E071A9" w:rsidP="00A60589">
      <w:pPr>
        <w:pStyle w:val="ListParagraph"/>
        <w:numPr>
          <w:ilvl w:val="0"/>
          <w:numId w:val="22"/>
        </w:numPr>
        <w:rPr>
          <w:color w:val="A80600"/>
        </w:rPr>
      </w:pPr>
      <w:r w:rsidRPr="007A71C6">
        <w:rPr>
          <w:color w:val="A80600"/>
        </w:rPr>
        <w:t>Does the response include specific plan language with citations?</w:t>
      </w:r>
    </w:p>
    <w:p w14:paraId="1DA6A902" w14:textId="68A81423" w:rsidR="00654DB2" w:rsidRPr="007A71C6" w:rsidRDefault="00E071A9" w:rsidP="00124346">
      <w:pPr>
        <w:ind w:left="720" w:hanging="360"/>
        <w:rPr>
          <w:color w:val="A80600"/>
        </w:rPr>
      </w:pPr>
      <w:r w:rsidRPr="007A71C6">
        <w:rPr>
          <w:color w:val="A80600"/>
        </w:rPr>
        <w:t>•</w:t>
      </w:r>
      <w:r w:rsidRPr="007A71C6">
        <w:rPr>
          <w:color w:val="A80600"/>
        </w:rPr>
        <w:tab/>
        <w:t>Does the adopted municipal plan clearly identify and support the implementation project?</w:t>
      </w:r>
    </w:p>
    <w:p w14:paraId="6801E6E9" w14:textId="258D4AE6" w:rsidR="00B27B17" w:rsidRPr="000971C5" w:rsidRDefault="00B27B17" w:rsidP="00A60589">
      <w:pPr>
        <w:rPr>
          <w:color w:val="174A7C" w:themeColor="accent1"/>
        </w:rPr>
      </w:pPr>
      <w:r w:rsidRPr="000971C5">
        <w:rPr>
          <w:rStyle w:val="Heading4Char"/>
          <w:rFonts w:eastAsia="Calibri"/>
          <w:color w:val="174A7C" w:themeColor="accent1"/>
          <w:sz w:val="24"/>
          <w:szCs w:val="24"/>
        </w:rPr>
        <w:t>4.4 Other Background (Optional).</w:t>
      </w:r>
      <w:r w:rsidRPr="000971C5">
        <w:rPr>
          <w:b/>
          <w:bCs/>
          <w:color w:val="174A7C" w:themeColor="accent1"/>
        </w:rPr>
        <w:t xml:space="preserve"> </w:t>
      </w:r>
      <w:r w:rsidRPr="000971C5">
        <w:rPr>
          <w:color w:val="174A7C" w:themeColor="accent1"/>
        </w:rPr>
        <w:t>Are there any additional community efforts or activities leading up to this application that would provide extra context for this project?</w:t>
      </w:r>
    </w:p>
    <w:p w14:paraId="27B83CDA" w14:textId="2489B234" w:rsidR="00FF6390" w:rsidRPr="00872C2B" w:rsidRDefault="00833FB0" w:rsidP="00A60589">
      <w:pPr>
        <w:rPr>
          <w:i/>
          <w:iCs/>
          <w:color w:val="484848" w:themeColor="text1" w:themeTint="BF"/>
        </w:rPr>
      </w:pPr>
      <w:r w:rsidRPr="002C3E63">
        <w:rPr>
          <w:i/>
          <w:iCs/>
          <w:color w:val="484848" w:themeColor="text1" w:themeTint="BF"/>
        </w:rPr>
        <w:t xml:space="preserve">Sometimes a pressing need arises outside of the regular 8-year municipal planning cycle that spurs action; explain other applicable background here. </w:t>
      </w:r>
    </w:p>
    <w:p w14:paraId="34067AEB" w14:textId="5B3A18C3" w:rsidR="00FF6390" w:rsidRDefault="00FF6390" w:rsidP="00A60589">
      <w:pPr>
        <w:rPr>
          <w:i/>
          <w:iCs/>
        </w:rPr>
      </w:pPr>
      <w:r w:rsidRPr="00872C2B">
        <w:rPr>
          <w:i/>
          <w:iCs/>
          <w:highlight w:val="lightGray"/>
        </w:rPr>
        <w:t>(Response here - character limit: 2,000)</w:t>
      </w:r>
    </w:p>
    <w:p w14:paraId="37822C74" w14:textId="77777777" w:rsidR="002E3FA5" w:rsidRDefault="002E3FA5" w:rsidP="00A60589">
      <w:pPr>
        <w:rPr>
          <w:i/>
          <w:iCs/>
        </w:rPr>
      </w:pPr>
    </w:p>
    <w:p w14:paraId="75DCC723" w14:textId="5B79C550" w:rsidR="002E3FA5" w:rsidRPr="000971C5" w:rsidRDefault="002E3FA5" w:rsidP="00A60589">
      <w:pPr>
        <w:rPr>
          <w:b/>
          <w:bCs/>
          <w:iCs/>
          <w:color w:val="174A7C" w:themeColor="accent1"/>
        </w:rPr>
      </w:pPr>
      <w:r w:rsidRPr="000971C5">
        <w:rPr>
          <w:rStyle w:val="Heading4Char"/>
          <w:rFonts w:eastAsia="Calibri"/>
          <w:color w:val="174A7C" w:themeColor="accent1"/>
          <w:sz w:val="24"/>
          <w:szCs w:val="24"/>
        </w:rPr>
        <w:t>4.5 Project Overlap:</w:t>
      </w:r>
      <w:r w:rsidRPr="000971C5">
        <w:rPr>
          <w:i/>
          <w:iCs/>
          <w:color w:val="174A7C" w:themeColor="accent1"/>
        </w:rPr>
        <w:t xml:space="preserve"> If a municipality received an MPG last year – or if the project is part of a larger or phased project – explain how the projects are related and address your capacity to complete the proposed project.</w:t>
      </w:r>
    </w:p>
    <w:p w14:paraId="7AA1017C" w14:textId="23C58AB1" w:rsidR="001951DB" w:rsidRDefault="001951DB" w:rsidP="00A60589">
      <w:r w:rsidRPr="001951DB">
        <w:rPr>
          <w:rFonts w:ascii="Segoe UI Symbol" w:hAnsi="Segoe UI Symbol" w:cs="Segoe UI Symbol"/>
        </w:rPr>
        <w:t>☐</w:t>
      </w:r>
      <w:r w:rsidRPr="001951DB">
        <w:t xml:space="preserve"> Not Applicable (single project with no overlap)</w:t>
      </w:r>
    </w:p>
    <w:p w14:paraId="2AB53AB6" w14:textId="615F8412" w:rsidR="000C4B86" w:rsidRDefault="00AA45B0" w:rsidP="00A60589">
      <w:pPr>
        <w:rPr>
          <w:i/>
          <w:iCs/>
          <w:color w:val="484848" w:themeColor="text1" w:themeTint="BF"/>
        </w:rPr>
      </w:pPr>
      <w:r w:rsidRPr="00AA45B0">
        <w:rPr>
          <w:i/>
          <w:iCs/>
          <w:color w:val="484848" w:themeColor="text1" w:themeTint="BF"/>
        </w:rPr>
        <w:t>Certain projects, like a complete overhaul of bylaws, should expect to take more than one MPG cycle to first prepare proposed amendments</w:t>
      </w:r>
      <w:r w:rsidR="0065373F">
        <w:rPr>
          <w:i/>
          <w:iCs/>
          <w:color w:val="484848" w:themeColor="text1" w:themeTint="BF"/>
        </w:rPr>
        <w:t>,</w:t>
      </w:r>
      <w:r w:rsidRPr="00AA45B0">
        <w:rPr>
          <w:i/>
          <w:iCs/>
          <w:color w:val="484848" w:themeColor="text1" w:themeTint="BF"/>
        </w:rPr>
        <w:t xml:space="preserve"> and second</w:t>
      </w:r>
      <w:r w:rsidR="0065373F">
        <w:rPr>
          <w:i/>
          <w:iCs/>
          <w:color w:val="484848" w:themeColor="text1" w:themeTint="BF"/>
        </w:rPr>
        <w:t>,</w:t>
      </w:r>
      <w:r w:rsidRPr="00AA45B0">
        <w:rPr>
          <w:i/>
          <w:iCs/>
          <w:color w:val="484848" w:themeColor="text1" w:themeTint="BF"/>
        </w:rPr>
        <w:t xml:space="preserve"> undergo the adoption hearing process. If you are unsure if your project should be phased, </w:t>
      </w:r>
      <w:r w:rsidR="0065373F">
        <w:rPr>
          <w:i/>
          <w:iCs/>
          <w:color w:val="484848" w:themeColor="text1" w:themeTint="BF"/>
        </w:rPr>
        <w:t xml:space="preserve">please </w:t>
      </w:r>
      <w:r w:rsidRPr="00AA45B0">
        <w:rPr>
          <w:i/>
          <w:iCs/>
          <w:color w:val="484848" w:themeColor="text1" w:themeTint="BF"/>
        </w:rPr>
        <w:t>contact program staff</w:t>
      </w:r>
      <w:r w:rsidR="0065373F">
        <w:rPr>
          <w:i/>
          <w:iCs/>
          <w:color w:val="484848" w:themeColor="text1" w:themeTint="BF"/>
        </w:rPr>
        <w:t xml:space="preserve">. </w:t>
      </w:r>
    </w:p>
    <w:p w14:paraId="6B5CC787" w14:textId="77777777" w:rsidR="00872C2B" w:rsidRDefault="000C4B86" w:rsidP="00A60589">
      <w:pPr>
        <w:rPr>
          <w:i/>
          <w:iCs/>
          <w:color w:val="484848" w:themeColor="text1" w:themeTint="BF"/>
        </w:rPr>
      </w:pPr>
      <w:r w:rsidRPr="00872C2B">
        <w:rPr>
          <w:i/>
          <w:iCs/>
          <w:color w:val="484848" w:themeColor="text1" w:themeTint="BF"/>
          <w:highlight w:val="lightGray"/>
        </w:rPr>
        <w:t>(Response here - character limit: 1,500)</w:t>
      </w:r>
    </w:p>
    <w:p w14:paraId="35FE3840" w14:textId="77777777" w:rsidR="00872C2B" w:rsidRDefault="00872C2B" w:rsidP="00A60589">
      <w:pPr>
        <w:rPr>
          <w:i/>
          <w:iCs/>
          <w:color w:val="484848" w:themeColor="text1" w:themeTint="BF"/>
        </w:rPr>
      </w:pPr>
    </w:p>
    <w:p w14:paraId="003B9397" w14:textId="255C9214" w:rsidR="0065373F" w:rsidRPr="007A71C6" w:rsidRDefault="0065373F" w:rsidP="00A60589">
      <w:pPr>
        <w:rPr>
          <w:b/>
          <w:bCs/>
          <w:color w:val="A80600"/>
        </w:rPr>
      </w:pPr>
      <w:r w:rsidRPr="007A71C6">
        <w:rPr>
          <w:b/>
          <w:bCs/>
          <w:color w:val="A80600"/>
        </w:rPr>
        <w:t xml:space="preserve">Evaluation Criteria: </w:t>
      </w:r>
    </w:p>
    <w:p w14:paraId="5A3B0EB4" w14:textId="77777777" w:rsidR="00F0294C" w:rsidRPr="007A71C6" w:rsidRDefault="00F0294C" w:rsidP="00A60589">
      <w:pPr>
        <w:ind w:left="720" w:hanging="360"/>
        <w:rPr>
          <w:color w:val="A80600"/>
        </w:rPr>
      </w:pPr>
      <w:r w:rsidRPr="007A71C6">
        <w:rPr>
          <w:color w:val="A80600"/>
        </w:rPr>
        <w:t>•</w:t>
      </w:r>
      <w:r w:rsidRPr="007A71C6">
        <w:rPr>
          <w:color w:val="A80600"/>
        </w:rPr>
        <w:tab/>
        <w:t>If applicable, is the sequencing sensible, and does the applicant have the capacity to successfully complete the project within 24 months?</w:t>
      </w:r>
    </w:p>
    <w:p w14:paraId="4945E84A" w14:textId="5A625224" w:rsidR="0065373F" w:rsidRPr="007A71C6" w:rsidRDefault="0065373F" w:rsidP="0065373F">
      <w:pPr>
        <w:ind w:left="720" w:hanging="360"/>
        <w:rPr>
          <w:color w:val="A80600"/>
        </w:rPr>
      </w:pPr>
      <w:r w:rsidRPr="007A71C6">
        <w:rPr>
          <w:color w:val="A80600"/>
        </w:rPr>
        <w:t>•</w:t>
      </w:r>
      <w:r w:rsidRPr="007A71C6">
        <w:rPr>
          <w:color w:val="A80600"/>
        </w:rPr>
        <w:tab/>
        <w:t xml:space="preserve">If part of a larger project, is the entire project well explained with a clear deliverable assigned to the MPG; applicants </w:t>
      </w:r>
      <w:r w:rsidR="003766D5" w:rsidRPr="007A71C6">
        <w:rPr>
          <w:color w:val="A80600"/>
        </w:rPr>
        <w:t xml:space="preserve">must </w:t>
      </w:r>
      <w:r w:rsidRPr="007A71C6">
        <w:rPr>
          <w:b/>
          <w:bCs/>
          <w:color w:val="A80600"/>
        </w:rPr>
        <w:t>ATTACH</w:t>
      </w:r>
      <w:r w:rsidRPr="007A71C6">
        <w:rPr>
          <w:color w:val="A80600"/>
        </w:rPr>
        <w:t xml:space="preserve"> a broader workplan with the tasks assigned to MPG in the Application Attachments Form.</w:t>
      </w:r>
    </w:p>
    <w:p w14:paraId="1CE781B4" w14:textId="131960FA" w:rsidR="00531AA1" w:rsidRPr="007A71C6" w:rsidRDefault="00F0294C" w:rsidP="00124346">
      <w:pPr>
        <w:ind w:left="720" w:hanging="360"/>
        <w:rPr>
          <w:color w:val="A80600"/>
        </w:rPr>
      </w:pPr>
      <w:r w:rsidRPr="007A71C6">
        <w:rPr>
          <w:color w:val="A80600"/>
        </w:rPr>
        <w:t>•</w:t>
      </w:r>
      <w:r w:rsidRPr="007A71C6">
        <w:rPr>
          <w:color w:val="A80600"/>
        </w:rPr>
        <w:tab/>
        <w:t>Evaluators may adjust</w:t>
      </w:r>
      <w:r w:rsidR="0065373F" w:rsidRPr="007A71C6">
        <w:rPr>
          <w:color w:val="A80600"/>
        </w:rPr>
        <w:t xml:space="preserve"> readiness and need</w:t>
      </w:r>
      <w:r w:rsidRPr="007A71C6">
        <w:rPr>
          <w:color w:val="A80600"/>
        </w:rPr>
        <w:t xml:space="preserve"> scoring for section 4 based on answer.</w:t>
      </w:r>
    </w:p>
    <w:p w14:paraId="73DAC366" w14:textId="636FEE23" w:rsidR="00A46F7A" w:rsidRPr="000971C5" w:rsidRDefault="00A46F7A" w:rsidP="00A60589">
      <w:pPr>
        <w:rPr>
          <w:i/>
          <w:iCs/>
          <w:color w:val="174A7C" w:themeColor="accent1"/>
        </w:rPr>
      </w:pPr>
      <w:r w:rsidRPr="000971C5">
        <w:rPr>
          <w:rStyle w:val="Heading4Char"/>
          <w:rFonts w:eastAsia="Calibri"/>
          <w:color w:val="174A7C" w:themeColor="accent1"/>
          <w:sz w:val="24"/>
          <w:szCs w:val="24"/>
        </w:rPr>
        <w:t>4.6 Project Management</w:t>
      </w:r>
      <w:r w:rsidR="0065373F">
        <w:rPr>
          <w:rStyle w:val="Heading4Char"/>
          <w:rFonts w:eastAsia="Calibri"/>
          <w:color w:val="174A7C" w:themeColor="accent1"/>
          <w:sz w:val="24"/>
          <w:szCs w:val="24"/>
        </w:rPr>
        <w:t xml:space="preserve"> &amp; Collaboration</w:t>
      </w:r>
      <w:r w:rsidRPr="000971C5">
        <w:rPr>
          <w:rStyle w:val="Heading4Char"/>
          <w:rFonts w:eastAsia="Calibri"/>
          <w:color w:val="174A7C" w:themeColor="accent1"/>
          <w:sz w:val="24"/>
          <w:szCs w:val="24"/>
        </w:rPr>
        <w:t>:</w:t>
      </w:r>
      <w:r w:rsidRPr="000971C5">
        <w:rPr>
          <w:i/>
          <w:iCs/>
          <w:color w:val="174A7C" w:themeColor="accent1"/>
        </w:rPr>
        <w:t xml:space="preserve"> </w:t>
      </w:r>
      <w:r w:rsidRPr="000971C5">
        <w:rPr>
          <w:color w:val="174A7C" w:themeColor="accent1"/>
        </w:rPr>
        <w:t>How will the project and consultant</w:t>
      </w:r>
      <w:r w:rsidR="0065373F">
        <w:rPr>
          <w:color w:val="174A7C" w:themeColor="accent1"/>
        </w:rPr>
        <w:t>(s)</w:t>
      </w:r>
      <w:r w:rsidRPr="000971C5">
        <w:rPr>
          <w:color w:val="174A7C" w:themeColor="accent1"/>
        </w:rPr>
        <w:t xml:space="preserve"> be managed and who will make decisions about the project and final products? Please </w:t>
      </w:r>
      <w:r w:rsidRPr="000971C5">
        <w:rPr>
          <w:color w:val="174A7C" w:themeColor="accent1"/>
        </w:rPr>
        <w:lastRenderedPageBreak/>
        <w:t>identify one or two individuals in the community who will lead the project (for example: the Planning Commission Chair</w:t>
      </w:r>
      <w:r w:rsidRPr="000971C5">
        <w:rPr>
          <w:i/>
          <w:iCs/>
          <w:color w:val="174A7C" w:themeColor="accent1"/>
        </w:rPr>
        <w:t>)</w:t>
      </w:r>
    </w:p>
    <w:p w14:paraId="52792007" w14:textId="0576A567" w:rsidR="00735C1E" w:rsidRDefault="00377118" w:rsidP="00A60589">
      <w:pPr>
        <w:rPr>
          <w:i/>
          <w:iCs/>
          <w:color w:val="484848" w:themeColor="text1" w:themeTint="BF"/>
        </w:rPr>
      </w:pPr>
      <w:r w:rsidRPr="00377118">
        <w:rPr>
          <w:i/>
          <w:iCs/>
          <w:color w:val="484848" w:themeColor="text1" w:themeTint="BF"/>
        </w:rPr>
        <w:t xml:space="preserve">Collaborative planning projects often succeed or fail based on the readiness and capacity of a person or group to lead the project and </w:t>
      </w:r>
      <w:r w:rsidR="0065373F">
        <w:rPr>
          <w:i/>
          <w:iCs/>
          <w:color w:val="484848" w:themeColor="text1" w:themeTint="BF"/>
        </w:rPr>
        <w:t>monitor quality</w:t>
      </w:r>
      <w:r w:rsidRPr="00377118">
        <w:rPr>
          <w:i/>
          <w:iCs/>
          <w:color w:val="484848" w:themeColor="text1" w:themeTint="BF"/>
        </w:rPr>
        <w:t>. A responsive project manager with an engaged steering committee/team is</w:t>
      </w:r>
      <w:r w:rsidR="0065373F">
        <w:rPr>
          <w:i/>
          <w:iCs/>
          <w:color w:val="484848" w:themeColor="text1" w:themeTint="BF"/>
        </w:rPr>
        <w:t xml:space="preserve"> often</w:t>
      </w:r>
      <w:r w:rsidRPr="00377118">
        <w:rPr>
          <w:i/>
          <w:iCs/>
          <w:color w:val="484848" w:themeColor="text1" w:themeTint="BF"/>
        </w:rPr>
        <w:t xml:space="preserve"> a key success factor.</w:t>
      </w:r>
    </w:p>
    <w:p w14:paraId="10D1C391" w14:textId="23B17CA8" w:rsidR="00735C1E" w:rsidRDefault="00735C1E" w:rsidP="00A60589">
      <w:pPr>
        <w:rPr>
          <w:i/>
          <w:iCs/>
          <w:color w:val="484848" w:themeColor="text1" w:themeTint="BF"/>
        </w:rPr>
      </w:pPr>
      <w:r w:rsidRPr="00872C2B">
        <w:rPr>
          <w:i/>
          <w:iCs/>
          <w:color w:val="484848" w:themeColor="text1" w:themeTint="BF"/>
          <w:highlight w:val="lightGray"/>
        </w:rPr>
        <w:t>(Response here - character limit: 1,500)</w:t>
      </w:r>
    </w:p>
    <w:p w14:paraId="1F0730E1" w14:textId="77777777" w:rsidR="00471924" w:rsidRDefault="00471924" w:rsidP="00A60589">
      <w:pPr>
        <w:rPr>
          <w:i/>
          <w:iCs/>
          <w:color w:val="484848" w:themeColor="text1" w:themeTint="BF"/>
        </w:rPr>
      </w:pPr>
    </w:p>
    <w:p w14:paraId="22167A1C" w14:textId="2AED7970" w:rsidR="0006409C" w:rsidRPr="007A71C6" w:rsidRDefault="00065322" w:rsidP="00A60589">
      <w:pPr>
        <w:rPr>
          <w:b/>
          <w:bCs/>
          <w:color w:val="A80600"/>
        </w:rPr>
      </w:pPr>
      <w:r w:rsidRPr="007A71C6">
        <w:rPr>
          <w:b/>
          <w:bCs/>
          <w:color w:val="A80600"/>
        </w:rPr>
        <w:t>Evaluation Criteria:</w:t>
      </w:r>
    </w:p>
    <w:p w14:paraId="44653A7F" w14:textId="77777777" w:rsidR="00471924" w:rsidRPr="007A71C6" w:rsidRDefault="00471924" w:rsidP="00A60589">
      <w:pPr>
        <w:ind w:left="720" w:hanging="360"/>
        <w:rPr>
          <w:color w:val="A80600"/>
        </w:rPr>
      </w:pPr>
      <w:r w:rsidRPr="007A71C6">
        <w:rPr>
          <w:color w:val="A80600"/>
        </w:rPr>
        <w:t>•</w:t>
      </w:r>
      <w:r w:rsidRPr="007A71C6">
        <w:rPr>
          <w:color w:val="A80600"/>
        </w:rPr>
        <w:tab/>
        <w:t>Has a person and/or group been identified to manage the consultant and champion the project?</w:t>
      </w:r>
    </w:p>
    <w:p w14:paraId="7A81FA6B" w14:textId="77777777" w:rsidR="00471924" w:rsidRPr="007A71C6" w:rsidRDefault="00471924" w:rsidP="00A60589">
      <w:pPr>
        <w:ind w:left="720" w:hanging="360"/>
        <w:rPr>
          <w:color w:val="A80600"/>
        </w:rPr>
      </w:pPr>
      <w:r w:rsidRPr="007A71C6">
        <w:rPr>
          <w:color w:val="A80600"/>
        </w:rPr>
        <w:t>•</w:t>
      </w:r>
      <w:r w:rsidRPr="007A71C6">
        <w:rPr>
          <w:color w:val="A80600"/>
        </w:rPr>
        <w:tab/>
        <w:t>Is the project management structure adequate for the type of project proposed?</w:t>
      </w:r>
    </w:p>
    <w:p w14:paraId="08BE3B91" w14:textId="6770C45E" w:rsidR="00471924" w:rsidRPr="007A71C6" w:rsidRDefault="00471924" w:rsidP="00A60589">
      <w:pPr>
        <w:ind w:left="720" w:hanging="360"/>
        <w:rPr>
          <w:color w:val="A80600"/>
        </w:rPr>
      </w:pPr>
      <w:r w:rsidRPr="007A71C6">
        <w:rPr>
          <w:color w:val="A80600"/>
        </w:rPr>
        <w:t>•</w:t>
      </w:r>
      <w:r w:rsidRPr="007A71C6">
        <w:rPr>
          <w:color w:val="A80600"/>
        </w:rPr>
        <w:tab/>
        <w:t>Do decision-makers represent diverse stakeholders in the community?</w:t>
      </w:r>
    </w:p>
    <w:p w14:paraId="4B71B201" w14:textId="733BD3D5" w:rsidR="0065373F" w:rsidRPr="007A71C6" w:rsidRDefault="0065373F" w:rsidP="0065373F">
      <w:pPr>
        <w:ind w:left="720" w:hanging="360"/>
        <w:rPr>
          <w:color w:val="A80600"/>
        </w:rPr>
      </w:pPr>
      <w:r w:rsidRPr="007A71C6">
        <w:rPr>
          <w:color w:val="A80600"/>
        </w:rPr>
        <w:t>•</w:t>
      </w:r>
      <w:r w:rsidRPr="007A71C6">
        <w:rPr>
          <w:color w:val="A80600"/>
        </w:rPr>
        <w:tab/>
        <w:t>Are identified partners included in the work plan or invested in the project?</w:t>
      </w:r>
    </w:p>
    <w:p w14:paraId="0E9A1DBA" w14:textId="0BA53363" w:rsidR="00B666A1" w:rsidRPr="007A71C6" w:rsidRDefault="0065373F" w:rsidP="00F3600C">
      <w:pPr>
        <w:ind w:left="720" w:hanging="360"/>
        <w:rPr>
          <w:color w:val="A80600"/>
        </w:rPr>
      </w:pPr>
      <w:r w:rsidRPr="007A71C6">
        <w:rPr>
          <w:color w:val="A80600"/>
        </w:rPr>
        <w:t>•</w:t>
      </w:r>
      <w:r w:rsidRPr="007A71C6">
        <w:rPr>
          <w:color w:val="A80600"/>
        </w:rPr>
        <w:tab/>
        <w:t>Is there evidence of coordination and partnership with state agencies likely to have regulatory oversight?</w:t>
      </w:r>
    </w:p>
    <w:p w14:paraId="1CC674A6" w14:textId="45CA5461" w:rsidR="00D66830" w:rsidRDefault="00824BC5" w:rsidP="00A60589">
      <w:r>
        <w:pict w14:anchorId="1416B27E">
          <v:rect id="_x0000_i1030" style="width:468pt;height:1.5pt" o:hrstd="t" o:hrnoshade="t" o:hr="t" fillcolor="#174a7c [3204]" stroked="f"/>
        </w:pict>
      </w:r>
    </w:p>
    <w:p w14:paraId="5130A9AC" w14:textId="7BEFEE11" w:rsidR="00D67930" w:rsidRPr="00AE6CA9" w:rsidRDefault="00D67930" w:rsidP="00A60589">
      <w:pPr>
        <w:pStyle w:val="Heading3"/>
        <w:rPr>
          <w:sz w:val="32"/>
          <w:szCs w:val="32"/>
        </w:rPr>
      </w:pPr>
      <w:bookmarkStart w:id="7" w:name="_Toc234496322"/>
      <w:r w:rsidRPr="00AE6CA9">
        <w:rPr>
          <w:sz w:val="32"/>
          <w:szCs w:val="32"/>
        </w:rPr>
        <w:t xml:space="preserve">Section </w:t>
      </w:r>
      <w:r w:rsidR="00CF0D33">
        <w:rPr>
          <w:sz w:val="32"/>
          <w:szCs w:val="32"/>
        </w:rPr>
        <w:t>5</w:t>
      </w:r>
      <w:r w:rsidRPr="00AE6CA9">
        <w:rPr>
          <w:sz w:val="32"/>
          <w:szCs w:val="32"/>
        </w:rPr>
        <w:t>: Statewide Priorities</w:t>
      </w:r>
      <w:bookmarkEnd w:id="7"/>
    </w:p>
    <w:p w14:paraId="5762028F" w14:textId="3F093E5F" w:rsidR="00DA042D" w:rsidRPr="000971C5" w:rsidRDefault="00CF0D33" w:rsidP="00A60589">
      <w:pPr>
        <w:rPr>
          <w:color w:val="174A7C" w:themeColor="accent1"/>
        </w:rPr>
      </w:pPr>
      <w:r>
        <w:rPr>
          <w:rStyle w:val="Heading4Char"/>
          <w:rFonts w:eastAsia="Calibri"/>
          <w:color w:val="174A7C" w:themeColor="accent1"/>
          <w:sz w:val="24"/>
          <w:szCs w:val="24"/>
        </w:rPr>
        <w:t>5</w:t>
      </w:r>
      <w:r w:rsidR="00DA042D" w:rsidRPr="000971C5">
        <w:rPr>
          <w:rStyle w:val="Heading4Char"/>
          <w:rFonts w:eastAsia="Calibri"/>
          <w:color w:val="174A7C" w:themeColor="accent1"/>
          <w:sz w:val="24"/>
          <w:szCs w:val="24"/>
        </w:rPr>
        <w:t>.1 Project Outcomes &amp; Goal</w:t>
      </w:r>
      <w:r w:rsidR="00BC68E2">
        <w:rPr>
          <w:rStyle w:val="Heading4Char"/>
          <w:rFonts w:eastAsia="Calibri"/>
          <w:color w:val="174A7C" w:themeColor="accent1"/>
          <w:sz w:val="24"/>
          <w:szCs w:val="24"/>
        </w:rPr>
        <w:t xml:space="preserve"> Consistency</w:t>
      </w:r>
      <w:r w:rsidR="00DA042D" w:rsidRPr="000971C5">
        <w:rPr>
          <w:rStyle w:val="Heading4Char"/>
          <w:rFonts w:eastAsia="Calibri"/>
          <w:color w:val="174A7C" w:themeColor="accent1"/>
          <w:sz w:val="24"/>
          <w:szCs w:val="24"/>
        </w:rPr>
        <w:t>:</w:t>
      </w:r>
      <w:r w:rsidR="00DA042D" w:rsidRPr="000971C5">
        <w:rPr>
          <w:color w:val="174A7C" w:themeColor="accent1"/>
        </w:rPr>
        <w:t xml:space="preserve"> Beyond the project itself, what long-term outcomes would demonstrate the success of the project and further statewide planning goals?</w:t>
      </w:r>
    </w:p>
    <w:p w14:paraId="60690D48" w14:textId="77777777" w:rsidR="00BA4F26" w:rsidRPr="00BA4F26" w:rsidRDefault="00BA4F26" w:rsidP="00A60589">
      <w:pPr>
        <w:ind w:left="720" w:hanging="360"/>
        <w:rPr>
          <w:i/>
          <w:iCs/>
          <w:color w:val="484848" w:themeColor="text1" w:themeTint="BF"/>
        </w:rPr>
      </w:pPr>
      <w:r w:rsidRPr="00BA4F26">
        <w:rPr>
          <w:i/>
          <w:iCs/>
          <w:color w:val="484848" w:themeColor="text1" w:themeTint="BF"/>
        </w:rPr>
        <w:t>•</w:t>
      </w:r>
      <w:r w:rsidRPr="00BA4F26">
        <w:rPr>
          <w:i/>
          <w:iCs/>
          <w:color w:val="484848" w:themeColor="text1" w:themeTint="BF"/>
        </w:rPr>
        <w:tab/>
        <w:t xml:space="preserve">You have explained the issues you are working to solve above, and you will explain what you are going to do below in the work plan. Explain the long-term value you hope the project will deliver here. </w:t>
      </w:r>
    </w:p>
    <w:p w14:paraId="1165D595" w14:textId="33B410E6" w:rsidR="00654DB2" w:rsidRPr="00872C2B" w:rsidRDefault="00BA4F26" w:rsidP="00872C2B">
      <w:pPr>
        <w:ind w:left="720" w:hanging="360"/>
        <w:rPr>
          <w:i/>
          <w:iCs/>
          <w:color w:val="484848" w:themeColor="text1" w:themeTint="BF"/>
        </w:rPr>
      </w:pPr>
      <w:r w:rsidRPr="00BA4F26">
        <w:rPr>
          <w:i/>
          <w:iCs/>
          <w:color w:val="484848" w:themeColor="text1" w:themeTint="BF"/>
        </w:rPr>
        <w:t>•</w:t>
      </w:r>
      <w:r w:rsidRPr="00BA4F26">
        <w:rPr>
          <w:i/>
          <w:iCs/>
          <w:color w:val="484848" w:themeColor="text1" w:themeTint="BF"/>
        </w:rPr>
        <w:tab/>
        <w:t>Emphasize outcomes consistent with any relevant provision of the Regional Plan, Vermont’s planning goals (</w:t>
      </w:r>
      <w:hyperlink r:id="rId11" w:history="1">
        <w:r w:rsidRPr="004F1F0C">
          <w:rPr>
            <w:rStyle w:val="Hyperlink"/>
            <w:i/>
            <w:iCs/>
            <w:color w:val="003300" w:themeColor="text2"/>
          </w:rPr>
          <w:t>24 V.S.A. 4302</w:t>
        </w:r>
      </w:hyperlink>
      <w:r w:rsidRPr="00BA4F26">
        <w:rPr>
          <w:i/>
          <w:iCs/>
          <w:color w:val="484848" w:themeColor="text1" w:themeTint="BF"/>
        </w:rPr>
        <w:t>), smart growth principles (</w:t>
      </w:r>
      <w:hyperlink r:id="rId12" w:history="1">
        <w:r w:rsidRPr="004F1F0C">
          <w:rPr>
            <w:rStyle w:val="Hyperlink"/>
            <w:i/>
            <w:iCs/>
            <w:color w:val="006000" w:themeColor="text2" w:themeTint="E6"/>
          </w:rPr>
          <w:t>24 V.S.A 2791(13)</w:t>
        </w:r>
      </w:hyperlink>
      <w:r w:rsidRPr="00BA4F26">
        <w:rPr>
          <w:i/>
          <w:iCs/>
          <w:color w:val="484848" w:themeColor="text1" w:themeTint="BF"/>
        </w:rPr>
        <w:t>), and other statutes</w:t>
      </w:r>
    </w:p>
    <w:p w14:paraId="3A5FD859" w14:textId="0F340058" w:rsidR="00B23625" w:rsidRDefault="00B23625" w:rsidP="00A60589">
      <w:pPr>
        <w:ind w:left="720" w:hanging="720"/>
        <w:rPr>
          <w:i/>
          <w:iCs/>
          <w:color w:val="484848" w:themeColor="text1" w:themeTint="BF"/>
        </w:rPr>
      </w:pPr>
      <w:r w:rsidRPr="00872C2B">
        <w:rPr>
          <w:i/>
          <w:iCs/>
          <w:color w:val="484848" w:themeColor="text1" w:themeTint="BF"/>
          <w:highlight w:val="lightGray"/>
        </w:rPr>
        <w:t>(Response here -</w:t>
      </w:r>
      <w:r w:rsidR="00AF3A19" w:rsidRPr="00872C2B">
        <w:rPr>
          <w:i/>
          <w:iCs/>
          <w:color w:val="484848" w:themeColor="text1" w:themeTint="BF"/>
          <w:highlight w:val="lightGray"/>
        </w:rPr>
        <w:t xml:space="preserve"> </w:t>
      </w:r>
      <w:r w:rsidRPr="00872C2B">
        <w:rPr>
          <w:i/>
          <w:iCs/>
          <w:color w:val="484848" w:themeColor="text1" w:themeTint="BF"/>
          <w:highlight w:val="lightGray"/>
        </w:rPr>
        <w:t>character limit: 2,000)</w:t>
      </w:r>
    </w:p>
    <w:p w14:paraId="67B6ED90" w14:textId="77777777" w:rsidR="00290896" w:rsidRDefault="00290896" w:rsidP="00A60589">
      <w:pPr>
        <w:rPr>
          <w:i/>
          <w:iCs/>
          <w:color w:val="484848" w:themeColor="text1" w:themeTint="BF"/>
        </w:rPr>
      </w:pPr>
    </w:p>
    <w:p w14:paraId="784F198B" w14:textId="60AA8AE4" w:rsidR="0006409C" w:rsidRPr="007A71C6" w:rsidRDefault="00290896" w:rsidP="00A60589">
      <w:pPr>
        <w:rPr>
          <w:b/>
          <w:bCs/>
          <w:color w:val="A80600"/>
        </w:rPr>
      </w:pPr>
      <w:r w:rsidRPr="007A71C6">
        <w:rPr>
          <w:b/>
          <w:bCs/>
          <w:color w:val="A80600"/>
        </w:rPr>
        <w:t xml:space="preserve">Evaluation Criteria: </w:t>
      </w:r>
    </w:p>
    <w:p w14:paraId="29B2DC09" w14:textId="77777777" w:rsidR="00F81BBB" w:rsidRPr="007A71C6" w:rsidRDefault="00F81BBB" w:rsidP="00A60589">
      <w:pPr>
        <w:ind w:left="720" w:hanging="360"/>
        <w:rPr>
          <w:color w:val="A80600"/>
        </w:rPr>
      </w:pPr>
      <w:r w:rsidRPr="007A71C6">
        <w:rPr>
          <w:color w:val="A80600"/>
        </w:rPr>
        <w:t>•</w:t>
      </w:r>
      <w:r w:rsidRPr="007A71C6">
        <w:rPr>
          <w:color w:val="A80600"/>
        </w:rPr>
        <w:tab/>
        <w:t>Does the response communicate a clear policy direction for a long-term result?</w:t>
      </w:r>
    </w:p>
    <w:p w14:paraId="6CE04B2F" w14:textId="4A2CBF25" w:rsidR="00654DB2" w:rsidRPr="007A71C6" w:rsidRDefault="00F81BBB" w:rsidP="004F267B">
      <w:pPr>
        <w:ind w:left="720" w:hanging="360"/>
        <w:rPr>
          <w:color w:val="A80600"/>
        </w:rPr>
      </w:pPr>
      <w:r w:rsidRPr="007A71C6">
        <w:rPr>
          <w:color w:val="A80600"/>
        </w:rPr>
        <w:lastRenderedPageBreak/>
        <w:t>•</w:t>
      </w:r>
      <w:r w:rsidRPr="007A71C6">
        <w:rPr>
          <w:color w:val="A80600"/>
        </w:rPr>
        <w:tab/>
        <w:t>Will the outcomes resolve the community needs identified in a way that is consistent with the regional plan(s), Vermont planning goals, smart growth principles, and other relevant law?</w:t>
      </w:r>
    </w:p>
    <w:p w14:paraId="553C458A" w14:textId="099F3881" w:rsidR="00837311" w:rsidRPr="000971C5" w:rsidRDefault="00CF0D33" w:rsidP="00A60589">
      <w:pPr>
        <w:rPr>
          <w:color w:val="174A7C" w:themeColor="accent1"/>
        </w:rPr>
      </w:pPr>
      <w:r>
        <w:rPr>
          <w:rStyle w:val="Heading4Char"/>
          <w:rFonts w:eastAsia="Calibri"/>
          <w:color w:val="174A7C" w:themeColor="accent1"/>
          <w:sz w:val="24"/>
          <w:szCs w:val="24"/>
        </w:rPr>
        <w:t>5</w:t>
      </w:r>
      <w:r w:rsidR="00837311" w:rsidRPr="000971C5">
        <w:rPr>
          <w:rStyle w:val="Heading4Char"/>
          <w:rFonts w:eastAsia="Calibri"/>
          <w:color w:val="174A7C" w:themeColor="accent1"/>
          <w:sz w:val="24"/>
          <w:szCs w:val="24"/>
        </w:rPr>
        <w:t>.2 Priority Project Categories:</w:t>
      </w:r>
      <w:r w:rsidR="00837311" w:rsidRPr="000971C5">
        <w:rPr>
          <w:b/>
          <w:bCs/>
          <w:color w:val="174A7C" w:themeColor="accent1"/>
        </w:rPr>
        <w:t xml:space="preserve"> </w:t>
      </w:r>
      <w:r w:rsidR="00837311" w:rsidRPr="000971C5">
        <w:rPr>
          <w:color w:val="174A7C" w:themeColor="accent1"/>
        </w:rPr>
        <w:t>Which of the following statewide priorities does this project address? Select all that apply.</w:t>
      </w:r>
    </w:p>
    <w:p w14:paraId="73966416" w14:textId="50622533" w:rsidR="00AC1F12" w:rsidRPr="00124346" w:rsidRDefault="00AC1F1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w:t>
      </w:r>
      <w:r w:rsidR="00AF4761" w:rsidRPr="00124346">
        <w:rPr>
          <w:color w:val="174A7C" w:themeColor="accent1"/>
        </w:rPr>
        <w:t>Planning for a Step Up: Downtown Designation: Step 3 Center or Village Designation: Step 2 Center application (with a pre-application consultation with program staff)</w:t>
      </w:r>
      <w:r w:rsidRPr="00124346">
        <w:rPr>
          <w:rFonts w:ascii="Segoe UI Symbol" w:hAnsi="Segoe UI Symbol" w:cs="Segoe UI Symbol"/>
          <w:color w:val="174A7C" w:themeColor="accent1"/>
        </w:rPr>
        <w:t>☐</w:t>
      </w:r>
      <w:r w:rsidRPr="00124346">
        <w:rPr>
          <w:color w:val="174A7C" w:themeColor="accent1"/>
        </w:rPr>
        <w:t xml:space="preserve"> </w:t>
      </w:r>
      <w:r w:rsidR="00AF4761" w:rsidRPr="00124346">
        <w:rPr>
          <w:color w:val="174A7C" w:themeColor="accent1"/>
        </w:rPr>
        <w:t>Specific-Area Physical Improvement (Master) Plans for Designated Centers &amp; Neighborhoods, including pre-engineering water/wastewater, multi-modal streets visioning, or neighborhood development for homes</w:t>
      </w:r>
    </w:p>
    <w:p w14:paraId="6B8A9CBF" w14:textId="6039E71F" w:rsidR="00AC1F12" w:rsidRPr="00124346" w:rsidRDefault="00AC1F1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w:t>
      </w:r>
      <w:r w:rsidR="00AF4761" w:rsidRPr="00124346">
        <w:rPr>
          <w:color w:val="174A7C" w:themeColor="accent1"/>
        </w:rPr>
        <w:t>Comprehensive Capital Programming to support climate resilient development in Designated areas per 24 VSA 4430</w:t>
      </w:r>
    </w:p>
    <w:p w14:paraId="3FAC35DC" w14:textId="2864890C" w:rsidR="00AC1F12" w:rsidRPr="00124346" w:rsidRDefault="00AC1F1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w:t>
      </w:r>
      <w:r w:rsidR="00AF4761" w:rsidRPr="00124346">
        <w:rPr>
          <w:color w:val="174A7C" w:themeColor="accent1"/>
        </w:rPr>
        <w:t>Statewide innovative project that includes a replicable template other communities can use as a work plan deliverable</w:t>
      </w:r>
    </w:p>
    <w:p w14:paraId="7F293A5B" w14:textId="2E121FC9" w:rsidR="00531AA1" w:rsidRPr="00124346" w:rsidRDefault="00AC1F1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w:t>
      </w:r>
      <w:r w:rsidR="00AF4761" w:rsidRPr="00124346">
        <w:rPr>
          <w:color w:val="174A7C" w:themeColor="accent1"/>
        </w:rPr>
        <w:t xml:space="preserve">Projects in </w:t>
      </w:r>
      <w:hyperlink r:id="rId13" w:history="1">
        <w:r w:rsidR="00AF4761" w:rsidRPr="006135A0">
          <w:rPr>
            <w:rStyle w:val="Hyperlink"/>
          </w:rPr>
          <w:t>very small towns</w:t>
        </w:r>
      </w:hyperlink>
      <w:r w:rsidR="00AF4761" w:rsidRPr="00124346">
        <w:rPr>
          <w:color w:val="174A7C" w:themeColor="accent1"/>
        </w:rPr>
        <w:t xml:space="preserve"> with populations of 1,000, and under or projects in municipalities that are not regularly/recently funded.</w:t>
      </w:r>
    </w:p>
    <w:p w14:paraId="55E01D3E" w14:textId="63BF9502" w:rsidR="00AC1F12" w:rsidRPr="00124346" w:rsidRDefault="00AC1F1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Not Applicable (N/A) – Project is a local priority</w:t>
      </w:r>
      <w:r w:rsidR="00124346">
        <w:rPr>
          <w:color w:val="174A7C" w:themeColor="accent1"/>
        </w:rPr>
        <w:t xml:space="preserve"> only</w:t>
      </w:r>
    </w:p>
    <w:p w14:paraId="4D9BB2B6" w14:textId="11CEC02C" w:rsidR="00AC1F12" w:rsidRDefault="00AC1F12" w:rsidP="00A60589">
      <w:pPr>
        <w:rPr>
          <w:i/>
          <w:iCs/>
          <w:color w:val="484848" w:themeColor="text1" w:themeTint="BF"/>
        </w:rPr>
      </w:pPr>
      <w:r w:rsidRPr="00531AA1">
        <w:rPr>
          <w:i/>
          <w:iCs/>
          <w:color w:val="484848" w:themeColor="text1" w:themeTint="BF"/>
        </w:rPr>
        <w:t>Each year, the evaluators recognize projects that meet statewide priorities. Projects meeting more than one priority will score higher than projects meeting only one priority. Unsure if your project qualifies? Contact program staff.</w:t>
      </w:r>
    </w:p>
    <w:p w14:paraId="76968C88" w14:textId="77777777" w:rsidR="00531AA1" w:rsidRPr="00531AA1" w:rsidRDefault="00531AA1" w:rsidP="00A60589">
      <w:pPr>
        <w:rPr>
          <w:i/>
          <w:iCs/>
          <w:color w:val="484848" w:themeColor="text1" w:themeTint="BF"/>
        </w:rPr>
      </w:pPr>
    </w:p>
    <w:p w14:paraId="7A406763" w14:textId="1BD284A7" w:rsidR="00884D90" w:rsidRPr="000971C5" w:rsidRDefault="00CF0D33" w:rsidP="00A60589">
      <w:pPr>
        <w:rPr>
          <w:b/>
          <w:bCs/>
          <w:iCs/>
          <w:color w:val="174A7C" w:themeColor="accent1"/>
        </w:rPr>
      </w:pPr>
      <w:r>
        <w:rPr>
          <w:rStyle w:val="Heading4Char"/>
          <w:rFonts w:eastAsia="Calibri"/>
          <w:color w:val="174A7C" w:themeColor="accent1"/>
          <w:sz w:val="24"/>
          <w:szCs w:val="24"/>
        </w:rPr>
        <w:t>5</w:t>
      </w:r>
      <w:r w:rsidR="00884D90" w:rsidRPr="000971C5">
        <w:rPr>
          <w:rStyle w:val="Heading4Char"/>
          <w:rFonts w:eastAsia="Calibri"/>
          <w:color w:val="174A7C" w:themeColor="accent1"/>
          <w:sz w:val="24"/>
          <w:szCs w:val="24"/>
        </w:rPr>
        <w:t>.3 Priority Project Explanation:</w:t>
      </w:r>
      <w:r w:rsidR="00884D90" w:rsidRPr="000971C5">
        <w:rPr>
          <w:color w:val="174A7C" w:themeColor="accent1"/>
        </w:rPr>
        <w:t xml:space="preserve"> Explain how the project furthers the selected statewide priorities</w:t>
      </w:r>
    </w:p>
    <w:p w14:paraId="773BCEDB" w14:textId="31ADD7CB" w:rsidR="00777009" w:rsidRDefault="00777009" w:rsidP="00A60589">
      <w:pPr>
        <w:rPr>
          <w:i/>
          <w:iCs/>
          <w:color w:val="484848" w:themeColor="text1" w:themeTint="BF"/>
        </w:rPr>
      </w:pPr>
      <w:r w:rsidRPr="00777009">
        <w:rPr>
          <w:i/>
          <w:iCs/>
          <w:color w:val="484848" w:themeColor="text1" w:themeTint="BF"/>
        </w:rPr>
        <w:t>To be considered a “Priority Project”, narrative must clearly and directly relate to the categories above.</w:t>
      </w:r>
    </w:p>
    <w:p w14:paraId="3FF7E1F0" w14:textId="02F971FA" w:rsidR="00777009" w:rsidRDefault="00843D55" w:rsidP="00A60589">
      <w:pPr>
        <w:rPr>
          <w:i/>
          <w:iCs/>
          <w:color w:val="484848" w:themeColor="text1" w:themeTint="BF"/>
        </w:rPr>
      </w:pPr>
      <w:r w:rsidRPr="00124346">
        <w:rPr>
          <w:i/>
          <w:iCs/>
          <w:color w:val="484848" w:themeColor="text1" w:themeTint="BF"/>
          <w:highlight w:val="lightGray"/>
        </w:rPr>
        <w:t>(Response here - character limit: 2,000)</w:t>
      </w:r>
    </w:p>
    <w:p w14:paraId="53A39EB0" w14:textId="77777777" w:rsidR="00777009" w:rsidRDefault="00777009" w:rsidP="00A60589">
      <w:pPr>
        <w:rPr>
          <w:i/>
          <w:iCs/>
          <w:color w:val="484848" w:themeColor="text1" w:themeTint="BF"/>
        </w:rPr>
      </w:pPr>
    </w:p>
    <w:p w14:paraId="5AC1ABD8" w14:textId="7637C0A6" w:rsidR="0006409C" w:rsidRPr="007A71C6" w:rsidRDefault="00B3387B" w:rsidP="00A60589">
      <w:pPr>
        <w:rPr>
          <w:b/>
          <w:bCs/>
          <w:color w:val="A80600"/>
        </w:rPr>
      </w:pPr>
      <w:r w:rsidRPr="007A71C6">
        <w:rPr>
          <w:b/>
          <w:bCs/>
          <w:color w:val="A80600"/>
        </w:rPr>
        <w:t xml:space="preserve">Evaluation Criteria: </w:t>
      </w:r>
    </w:p>
    <w:p w14:paraId="465E9B7E" w14:textId="77777777" w:rsidR="009D3D2E" w:rsidRPr="007A71C6" w:rsidRDefault="000A35FE" w:rsidP="009D3D2E">
      <w:pPr>
        <w:ind w:left="720" w:hanging="360"/>
        <w:rPr>
          <w:color w:val="A80600"/>
        </w:rPr>
      </w:pPr>
      <w:r w:rsidRPr="007A71C6">
        <w:rPr>
          <w:color w:val="A80600"/>
        </w:rPr>
        <w:t>•</w:t>
      </w:r>
      <w:r w:rsidRPr="007A71C6">
        <w:rPr>
          <w:color w:val="A80600"/>
        </w:rPr>
        <w:tab/>
        <w:t>Does the project clearly relate to one or more of the statewide priorities listed in this section?</w:t>
      </w:r>
    </w:p>
    <w:p w14:paraId="16F91BA5" w14:textId="6BDE3330" w:rsidR="009D3D2E" w:rsidRPr="007A71C6" w:rsidRDefault="009D3D2E" w:rsidP="00F3600C">
      <w:pPr>
        <w:pStyle w:val="ListParagraph"/>
        <w:numPr>
          <w:ilvl w:val="0"/>
          <w:numId w:val="16"/>
        </w:numPr>
        <w:rPr>
          <w:color w:val="A80600"/>
        </w:rPr>
      </w:pPr>
      <w:r w:rsidRPr="007A71C6">
        <w:rPr>
          <w:color w:val="A80600"/>
        </w:rPr>
        <w:t>1 priority = 10 points; 2 priorities = 15 points, 3 priorities = 20 points</w:t>
      </w:r>
    </w:p>
    <w:p w14:paraId="21659480" w14:textId="35A7B1D2" w:rsidR="000A35FE" w:rsidRPr="007A71C6" w:rsidRDefault="000A35FE" w:rsidP="00A60589">
      <w:pPr>
        <w:ind w:left="720" w:hanging="360"/>
        <w:rPr>
          <w:color w:val="A80600"/>
        </w:rPr>
      </w:pPr>
      <w:r w:rsidRPr="007A71C6">
        <w:rPr>
          <w:color w:val="A80600"/>
        </w:rPr>
        <w:t>•</w:t>
      </w:r>
      <w:r w:rsidRPr="007A71C6">
        <w:rPr>
          <w:color w:val="A80600"/>
        </w:rPr>
        <w:tab/>
        <w:t>Because housing continues to be a concern statewide, projects that expand housing opportunity will receive highest priority.</w:t>
      </w:r>
    </w:p>
    <w:p w14:paraId="48BEE98D" w14:textId="2D7093F0" w:rsidR="00D120F0" w:rsidRPr="000971C5" w:rsidRDefault="00CF0D33" w:rsidP="00A60589">
      <w:pPr>
        <w:rPr>
          <w:b/>
          <w:bCs/>
          <w:iCs/>
          <w:color w:val="174A7C" w:themeColor="accent1"/>
        </w:rPr>
      </w:pPr>
      <w:r>
        <w:rPr>
          <w:rStyle w:val="Heading4Char"/>
          <w:rFonts w:eastAsia="Calibri"/>
          <w:color w:val="174A7C" w:themeColor="accent1"/>
          <w:sz w:val="24"/>
          <w:szCs w:val="24"/>
        </w:rPr>
        <w:lastRenderedPageBreak/>
        <w:t>5</w:t>
      </w:r>
      <w:r w:rsidR="00D120F0" w:rsidRPr="000971C5">
        <w:rPr>
          <w:rStyle w:val="Heading4Char"/>
          <w:rFonts w:eastAsia="Calibri"/>
          <w:color w:val="174A7C" w:themeColor="accent1"/>
          <w:sz w:val="24"/>
          <w:szCs w:val="24"/>
        </w:rPr>
        <w:t xml:space="preserve">.4 Designated Areas: </w:t>
      </w:r>
      <w:r w:rsidR="00D120F0" w:rsidRPr="000971C5">
        <w:rPr>
          <w:color w:val="174A7C" w:themeColor="accent1"/>
        </w:rPr>
        <w:t xml:space="preserve">Please select all </w:t>
      </w:r>
      <w:r w:rsidR="009D3D2E">
        <w:rPr>
          <w:color w:val="174A7C" w:themeColor="accent1"/>
        </w:rPr>
        <w:t xml:space="preserve">legacy </w:t>
      </w:r>
      <w:r w:rsidR="00D120F0" w:rsidRPr="000971C5">
        <w:rPr>
          <w:color w:val="174A7C" w:themeColor="accent1"/>
        </w:rPr>
        <w:t>designations held by the municipality and explain how the project will relate to the designated area(s).</w:t>
      </w:r>
      <w:r w:rsidR="009D3D2E">
        <w:rPr>
          <w:color w:val="174A7C" w:themeColor="accent1"/>
        </w:rPr>
        <w:t xml:space="preserve">  </w:t>
      </w:r>
    </w:p>
    <w:p w14:paraId="0A471135" w14:textId="77777777" w:rsidR="003A3C62"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Village Center</w:t>
      </w:r>
    </w:p>
    <w:p w14:paraId="636BCB49" w14:textId="77777777" w:rsidR="003A3C62"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Downtown</w:t>
      </w:r>
    </w:p>
    <w:p w14:paraId="39628FBA" w14:textId="77777777" w:rsidR="003A3C62"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New Town Center</w:t>
      </w:r>
    </w:p>
    <w:p w14:paraId="1530B51B" w14:textId="77777777" w:rsidR="003A3C62"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Neighborhood Development Area</w:t>
      </w:r>
    </w:p>
    <w:p w14:paraId="08A07AD1" w14:textId="77777777" w:rsidR="003A3C62"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Growth Center</w:t>
      </w:r>
    </w:p>
    <w:p w14:paraId="7D83CF8E" w14:textId="5130C961" w:rsidR="00D32F95" w:rsidRPr="00124346" w:rsidRDefault="003A3C62" w:rsidP="00A60589">
      <w:pPr>
        <w:rPr>
          <w:color w:val="174A7C" w:themeColor="accent1"/>
        </w:rPr>
      </w:pPr>
      <w:r w:rsidRPr="00124346">
        <w:rPr>
          <w:rFonts w:ascii="Segoe UI Symbol" w:hAnsi="Segoe UI Symbol" w:cs="Segoe UI Symbol"/>
          <w:color w:val="174A7C" w:themeColor="accent1"/>
        </w:rPr>
        <w:t>☐</w:t>
      </w:r>
      <w:r w:rsidRPr="00124346">
        <w:rPr>
          <w:color w:val="174A7C" w:themeColor="accent1"/>
        </w:rPr>
        <w:t xml:space="preserve"> Not Applicable (no designation)</w:t>
      </w:r>
    </w:p>
    <w:p w14:paraId="5A813FF7" w14:textId="47C44FA8" w:rsidR="009D3D2E" w:rsidRDefault="003A3C62" w:rsidP="00124346">
      <w:pPr>
        <w:ind w:left="720" w:hanging="360"/>
      </w:pPr>
      <w:r w:rsidRPr="003A3C62">
        <w:t>•</w:t>
      </w:r>
      <w:r w:rsidRPr="003A3C62">
        <w:tab/>
      </w:r>
      <w:r w:rsidR="009D3D2E" w:rsidRPr="00124346">
        <w:rPr>
          <w:i/>
          <w:iCs/>
        </w:rPr>
        <w:t>This will be the last year the legacy designations will be used during the transition period when some regions will have new designations (under Chapter 139) and some will have legacy designations (under Chapter 76A).]</w:t>
      </w:r>
    </w:p>
    <w:p w14:paraId="272B43B6" w14:textId="3802D88E" w:rsidR="009D3D2E" w:rsidRPr="00F3600C" w:rsidRDefault="009D3D2E" w:rsidP="00F3600C">
      <w:pPr>
        <w:pStyle w:val="ListParagraph"/>
        <w:ind w:left="360"/>
      </w:pPr>
      <w:r w:rsidRPr="0013112E">
        <w:rPr>
          <w:i/>
          <w:iCs/>
        </w:rPr>
        <w:t>•</w:t>
      </w:r>
      <w:r w:rsidRPr="0013112E">
        <w:rPr>
          <w:i/>
          <w:iCs/>
        </w:rPr>
        <w:tab/>
      </w:r>
      <w:hyperlink r:id="rId14" w:history="1">
        <w:r w:rsidR="003A3C62" w:rsidRPr="009D3D2E">
          <w:rPr>
            <w:rStyle w:val="Hyperlink"/>
            <w:i/>
            <w:iCs/>
          </w:rPr>
          <w:t>Learn more about state designations</w:t>
        </w:r>
      </w:hyperlink>
    </w:p>
    <w:p w14:paraId="60BCFF5B" w14:textId="09B8B08E" w:rsidR="003A3C62" w:rsidRPr="0013112E" w:rsidRDefault="003A3C62" w:rsidP="00A60589">
      <w:pPr>
        <w:ind w:left="720" w:hanging="360"/>
        <w:rPr>
          <w:i/>
          <w:iCs/>
        </w:rPr>
      </w:pPr>
      <w:r w:rsidRPr="0013112E">
        <w:rPr>
          <w:i/>
          <w:iCs/>
        </w:rPr>
        <w:t>•</w:t>
      </w:r>
      <w:r w:rsidRPr="0013112E">
        <w:rPr>
          <w:i/>
          <w:iCs/>
        </w:rPr>
        <w:tab/>
        <w:t xml:space="preserve">Use the </w:t>
      </w:r>
      <w:hyperlink r:id="rId15" w:history="1">
        <w:r w:rsidRPr="0013112E">
          <w:rPr>
            <w:rStyle w:val="Hyperlink"/>
            <w:i/>
            <w:iCs/>
          </w:rPr>
          <w:t>Planning Atlas</w:t>
        </w:r>
      </w:hyperlink>
      <w:r w:rsidRPr="0013112E">
        <w:rPr>
          <w:i/>
          <w:iCs/>
        </w:rPr>
        <w:t xml:space="preserve"> to see the locations of state designated areas.</w:t>
      </w:r>
    </w:p>
    <w:p w14:paraId="54A3249E" w14:textId="78351920" w:rsidR="003A3C62" w:rsidRDefault="003A3C62" w:rsidP="00A60589">
      <w:pPr>
        <w:ind w:left="720" w:hanging="360"/>
        <w:rPr>
          <w:i/>
          <w:iCs/>
        </w:rPr>
      </w:pPr>
      <w:r w:rsidRPr="0013112E">
        <w:rPr>
          <w:i/>
          <w:iCs/>
        </w:rPr>
        <w:t>•</w:t>
      </w:r>
      <w:r w:rsidRPr="0013112E">
        <w:rPr>
          <w:i/>
          <w:iCs/>
        </w:rPr>
        <w:tab/>
        <w:t xml:space="preserve">Find a full list of state designated areas on </w:t>
      </w:r>
      <w:hyperlink r:id="rId16" w:history="1">
        <w:r w:rsidRPr="0013112E">
          <w:rPr>
            <w:rStyle w:val="Hyperlink"/>
            <w:i/>
            <w:iCs/>
          </w:rPr>
          <w:t>Vermont's Municipal Planning Data Center</w:t>
        </w:r>
      </w:hyperlink>
    </w:p>
    <w:p w14:paraId="4E6810B1" w14:textId="52E8375A" w:rsidR="00CB2221" w:rsidRPr="000971C5" w:rsidRDefault="00CF0D33" w:rsidP="00A60589">
      <w:pPr>
        <w:rPr>
          <w:b/>
          <w:bCs/>
          <w:iCs/>
          <w:color w:val="174A7C" w:themeColor="accent1"/>
        </w:rPr>
      </w:pPr>
      <w:r>
        <w:rPr>
          <w:rStyle w:val="Heading4Char"/>
          <w:rFonts w:eastAsia="Calibri"/>
          <w:color w:val="174A7C" w:themeColor="accent1"/>
          <w:sz w:val="24"/>
          <w:szCs w:val="24"/>
        </w:rPr>
        <w:t>5</w:t>
      </w:r>
      <w:r w:rsidR="00CB2221" w:rsidRPr="000971C5">
        <w:rPr>
          <w:rStyle w:val="Heading4Char"/>
          <w:rFonts w:eastAsia="Calibri"/>
          <w:color w:val="174A7C" w:themeColor="accent1"/>
          <w:sz w:val="24"/>
          <w:szCs w:val="24"/>
        </w:rPr>
        <w:t>.5 Designated Area Projects:</w:t>
      </w:r>
      <w:r w:rsidR="00CB2221" w:rsidRPr="000971C5">
        <w:rPr>
          <w:color w:val="174A7C" w:themeColor="accent1"/>
        </w:rPr>
        <w:t xml:space="preserve"> If the project relates to any of the designated area(s) selected above, please explain how.</w:t>
      </w:r>
    </w:p>
    <w:p w14:paraId="1F03DAEF" w14:textId="76E8DACC" w:rsidR="006A36D7" w:rsidRPr="006A36D7" w:rsidRDefault="006A36D7" w:rsidP="00A60589">
      <w:r w:rsidRPr="006A36D7">
        <w:t>Projects that relate to state designated areas receive priority in accordance with 24 V.S.A. Chapter 76A</w:t>
      </w:r>
    </w:p>
    <w:p w14:paraId="38F0E8C0" w14:textId="6179B385" w:rsidR="000D4FDC" w:rsidRDefault="003728BA" w:rsidP="00A60589">
      <w:r w:rsidRPr="003728BA">
        <w:rPr>
          <w:rFonts w:ascii="Segoe UI Symbol" w:hAnsi="Segoe UI Symbol" w:cs="Segoe UI Symbol"/>
        </w:rPr>
        <w:t>☐</w:t>
      </w:r>
      <w:r w:rsidRPr="003728BA">
        <w:t xml:space="preserve"> Not Applicable (no designation)</w:t>
      </w:r>
    </w:p>
    <w:p w14:paraId="6E3D31FF" w14:textId="107D32D7" w:rsidR="001758F6" w:rsidRDefault="001758F6" w:rsidP="00A60589">
      <w:r w:rsidRPr="00124346">
        <w:rPr>
          <w:highlight w:val="lightGray"/>
        </w:rPr>
        <w:t xml:space="preserve">(Response here - </w:t>
      </w:r>
      <w:r w:rsidRPr="00124346">
        <w:rPr>
          <w:i/>
          <w:iCs/>
          <w:highlight w:val="lightGray"/>
        </w:rPr>
        <w:t>character limit: 2,000</w:t>
      </w:r>
      <w:r w:rsidRPr="00124346">
        <w:rPr>
          <w:highlight w:val="lightGray"/>
        </w:rPr>
        <w:t>)</w:t>
      </w:r>
    </w:p>
    <w:p w14:paraId="4BA7076E" w14:textId="77777777" w:rsidR="000D4FDC" w:rsidRDefault="000D4FDC" w:rsidP="00A60589"/>
    <w:p w14:paraId="3D9037DA" w14:textId="31A05761" w:rsidR="000D4FDC" w:rsidRPr="007A71C6" w:rsidRDefault="000D4FDC" w:rsidP="00A60589">
      <w:pPr>
        <w:rPr>
          <w:b/>
          <w:bCs/>
          <w:color w:val="A80600"/>
        </w:rPr>
      </w:pPr>
      <w:r w:rsidRPr="007A71C6">
        <w:rPr>
          <w:b/>
          <w:bCs/>
          <w:color w:val="A80600"/>
        </w:rPr>
        <w:t xml:space="preserve">Evaluation Criteria: </w:t>
      </w:r>
    </w:p>
    <w:p w14:paraId="5AFAB42B" w14:textId="77777777" w:rsidR="00124346" w:rsidRPr="007A71C6" w:rsidRDefault="00EC24CC" w:rsidP="00124346">
      <w:pPr>
        <w:ind w:left="720" w:hanging="360"/>
        <w:rPr>
          <w:color w:val="A80600"/>
        </w:rPr>
      </w:pPr>
      <w:r w:rsidRPr="007A71C6">
        <w:rPr>
          <w:b/>
          <w:bCs/>
          <w:color w:val="A80600"/>
        </w:rPr>
        <w:t>•</w:t>
      </w:r>
      <w:r w:rsidRPr="007A71C6">
        <w:rPr>
          <w:b/>
          <w:bCs/>
          <w:color w:val="A80600"/>
        </w:rPr>
        <w:tab/>
      </w:r>
      <w:r w:rsidRPr="007A71C6">
        <w:rPr>
          <w:color w:val="A80600"/>
        </w:rPr>
        <w:t>Does the project have a clear connection to the designated area(s)?</w:t>
      </w:r>
    </w:p>
    <w:p w14:paraId="008C34D2" w14:textId="6F6A458A" w:rsidR="003336FC" w:rsidRPr="00124346" w:rsidRDefault="009B5004" w:rsidP="00124346">
      <w:pPr>
        <w:pStyle w:val="ListParagraph"/>
        <w:numPr>
          <w:ilvl w:val="0"/>
          <w:numId w:val="22"/>
        </w:numPr>
        <w:rPr>
          <w:color w:val="C00000"/>
        </w:rPr>
      </w:pPr>
      <w:r w:rsidRPr="007A71C6">
        <w:rPr>
          <w:color w:val="A80600"/>
        </w:rPr>
        <w:t>Points are assigned the highest scoring “core” designation to which the project has a clear connection -- and any add-on designation -- up to 20 points.  Downtowns (15 points), village centers (10 points), new town centers (5 points), and any add-on designations: growth centers (5 points), neighborhood development areas (5 points).</w:t>
      </w:r>
      <w:r w:rsidR="00824BC5">
        <w:pict w14:anchorId="3812B9AD">
          <v:rect id="_x0000_i1031" style="width:468pt;height:1.5pt" o:hrstd="t" o:hrnoshade="t" o:hr="t" fillcolor="#174a7c [3204]" stroked="f"/>
        </w:pict>
      </w:r>
    </w:p>
    <w:p w14:paraId="2A51FBE6" w14:textId="2F2D4B2B" w:rsidR="00D71978" w:rsidRDefault="00D71978" w:rsidP="00A60589">
      <w:pPr>
        <w:pStyle w:val="Heading3"/>
      </w:pPr>
      <w:bookmarkStart w:id="8" w:name="_Toc234496323"/>
      <w:r w:rsidRPr="00D71978">
        <w:t xml:space="preserve">Section </w:t>
      </w:r>
      <w:r w:rsidR="00CF0D33">
        <w:t>6</w:t>
      </w:r>
      <w:r w:rsidRPr="00D71978">
        <w:t>: Past Performance</w:t>
      </w:r>
      <w:bookmarkEnd w:id="8"/>
    </w:p>
    <w:p w14:paraId="69EA487A" w14:textId="02024869" w:rsidR="00C071F4" w:rsidRPr="00124346" w:rsidRDefault="00CF0D33" w:rsidP="00A60589">
      <w:pPr>
        <w:rPr>
          <w:color w:val="174A7C" w:themeColor="accent1"/>
        </w:rPr>
      </w:pPr>
      <w:r>
        <w:rPr>
          <w:rStyle w:val="Heading4Char"/>
          <w:rFonts w:eastAsia="Calibri"/>
          <w:color w:val="174A7C" w:themeColor="accent1"/>
          <w:sz w:val="24"/>
          <w:szCs w:val="24"/>
        </w:rPr>
        <w:lastRenderedPageBreak/>
        <w:t>6</w:t>
      </w:r>
      <w:r w:rsidR="005C7861" w:rsidRPr="000971C5">
        <w:rPr>
          <w:rStyle w:val="Heading4Char"/>
          <w:rFonts w:eastAsia="Calibri"/>
          <w:color w:val="174A7C" w:themeColor="accent1"/>
          <w:sz w:val="24"/>
          <w:szCs w:val="24"/>
        </w:rPr>
        <w:t xml:space="preserve">.1 Project History and Performance: </w:t>
      </w:r>
      <w:r w:rsidR="005C7861" w:rsidRPr="000971C5">
        <w:rPr>
          <w:color w:val="174A7C" w:themeColor="accent1"/>
        </w:rPr>
        <w:t>Please list any Municipal Planning Grant projects or grants from the past 5 years, with key actions identified and implemented. This will inform ongoing status of projects beyond grant closeout.</w:t>
      </w:r>
    </w:p>
    <w:p w14:paraId="6401ED12" w14:textId="2CA08557" w:rsidR="00C071F4" w:rsidRDefault="00C071F4" w:rsidP="00A60589">
      <w:pPr>
        <w:rPr>
          <w:i/>
          <w:iCs/>
        </w:rPr>
      </w:pPr>
      <w:r w:rsidRPr="00124346">
        <w:rPr>
          <w:i/>
          <w:iCs/>
          <w:highlight w:val="lightGray"/>
        </w:rPr>
        <w:t>(Response here - character limit: 2,000)</w:t>
      </w:r>
    </w:p>
    <w:p w14:paraId="251910C6" w14:textId="557D15ED" w:rsidR="00B93E8E" w:rsidRDefault="00824BC5" w:rsidP="00A60589">
      <w:r>
        <w:pict w14:anchorId="4DA53207">
          <v:rect id="_x0000_i1032" style="width:468pt;height:1.5pt" o:hrstd="t" o:hrnoshade="t" o:hr="t" fillcolor="#174a7c [3204]" stroked="f"/>
        </w:pict>
      </w:r>
    </w:p>
    <w:p w14:paraId="60C05440" w14:textId="3C34D96E" w:rsidR="004C138A" w:rsidRPr="00BB1F33" w:rsidRDefault="004C138A" w:rsidP="00A60589">
      <w:pPr>
        <w:pStyle w:val="Heading3"/>
      </w:pPr>
      <w:bookmarkStart w:id="9" w:name="_Toc234496324"/>
      <w:r w:rsidRPr="00BB1F33">
        <w:t xml:space="preserve">Section </w:t>
      </w:r>
      <w:r w:rsidR="00CF0D33">
        <w:t>7</w:t>
      </w:r>
      <w:r w:rsidRPr="00BB1F33">
        <w:t>: Municipal Resolution, Grant Roles &amp; Good Standing Certification</w:t>
      </w:r>
      <w:bookmarkEnd w:id="9"/>
    </w:p>
    <w:p w14:paraId="024C6FD1" w14:textId="52862AF3" w:rsidR="00BB1F33" w:rsidRDefault="00CF0D33" w:rsidP="00A60589">
      <w:pPr>
        <w:rPr>
          <w:color w:val="0070C0"/>
        </w:rPr>
      </w:pPr>
      <w:r>
        <w:rPr>
          <w:rStyle w:val="Heading4Char"/>
          <w:rFonts w:eastAsia="Calibri"/>
          <w:color w:val="0070C0"/>
          <w:sz w:val="24"/>
          <w:szCs w:val="24"/>
        </w:rPr>
        <w:t>7</w:t>
      </w:r>
      <w:r w:rsidR="00BB1F33" w:rsidRPr="00184105">
        <w:rPr>
          <w:rStyle w:val="Heading4Char"/>
          <w:rFonts w:eastAsia="Calibri"/>
          <w:color w:val="0070C0"/>
          <w:sz w:val="24"/>
          <w:szCs w:val="24"/>
        </w:rPr>
        <w:t>.1 Grant Roles:</w:t>
      </w:r>
      <w:r w:rsidR="00BB1F33" w:rsidRPr="00BB1F33">
        <w:rPr>
          <w:color w:val="0070C0"/>
        </w:rPr>
        <w:t xml:space="preserve"> Identify the officials who hold the grant roles that correspond to those identified in the Municipal Resolution Form.</w:t>
      </w:r>
    </w:p>
    <w:p w14:paraId="331AAC30" w14:textId="36364AA5" w:rsidR="008F26B2" w:rsidRDefault="008F26B2" w:rsidP="00A60589">
      <w:r w:rsidRPr="008F26B2">
        <w:t xml:space="preserve">Municipal/Authorizing Official: [Select from </w:t>
      </w:r>
      <w:r w:rsidR="006F2ABD">
        <w:t>drop-down list in GEARS-IGX</w:t>
      </w:r>
      <w:r w:rsidRPr="008F26B2">
        <w:t>]</w:t>
      </w:r>
    </w:p>
    <w:p w14:paraId="41760261" w14:textId="77777777" w:rsidR="00625027" w:rsidRDefault="00625027" w:rsidP="00A60589">
      <w:r>
        <w:t>Municipal/Authorizing Official Title:</w:t>
      </w:r>
      <w:r w:rsidRPr="00124346">
        <w:rPr>
          <w:highlight w:val="lightGray"/>
        </w:rPr>
        <w:t xml:space="preserve"> ________________________</w:t>
      </w:r>
    </w:p>
    <w:p w14:paraId="67462B76" w14:textId="4A4A556C" w:rsidR="00625027" w:rsidRDefault="00625027" w:rsidP="00A60589">
      <w:r>
        <w:t xml:space="preserve">Alternate Municipal/Authorizing Official: [Select from </w:t>
      </w:r>
      <w:r w:rsidR="006F2ABD">
        <w:t>drop-down list in GEARS-IGX</w:t>
      </w:r>
      <w:r>
        <w:t>]</w:t>
      </w:r>
    </w:p>
    <w:p w14:paraId="09FE411C" w14:textId="77777777" w:rsidR="00625027" w:rsidRDefault="00625027" w:rsidP="00A60589">
      <w:r>
        <w:t xml:space="preserve">Alternate Municipal/Authorizing Official Title: </w:t>
      </w:r>
      <w:r w:rsidRPr="00124346">
        <w:rPr>
          <w:highlight w:val="lightGray"/>
        </w:rPr>
        <w:t>_____________________</w:t>
      </w:r>
    </w:p>
    <w:p w14:paraId="7A149095" w14:textId="4E55CDFF" w:rsidR="00625027" w:rsidRDefault="00625027" w:rsidP="00A60589">
      <w:r>
        <w:t xml:space="preserve">Grant Administrator: [Select from </w:t>
      </w:r>
      <w:r w:rsidR="009735A6">
        <w:t>drop-down list in GEARS-IGX</w:t>
      </w:r>
      <w:r>
        <w:t>]</w:t>
      </w:r>
    </w:p>
    <w:p w14:paraId="366F01D3" w14:textId="25281FFE" w:rsidR="003B2C2B" w:rsidRPr="00124346" w:rsidRDefault="00625027" w:rsidP="00124346">
      <w:r>
        <w:t>Grant Administrator Title:</w:t>
      </w:r>
      <w:r w:rsidRPr="00124346">
        <w:rPr>
          <w:highlight w:val="lightGray"/>
        </w:rPr>
        <w:t xml:space="preserve"> ____________________</w:t>
      </w:r>
    </w:p>
    <w:p w14:paraId="59349465" w14:textId="6B74FA1F" w:rsidR="003B2C2B" w:rsidRPr="00124346" w:rsidRDefault="003B2C2B" w:rsidP="00A60589">
      <w:pPr>
        <w:ind w:left="720" w:hanging="360"/>
        <w:rPr>
          <w:i/>
          <w:iCs/>
          <w:color w:val="484848" w:themeColor="text1" w:themeTint="BF"/>
        </w:rPr>
      </w:pPr>
      <w:r w:rsidRPr="00124346">
        <w:rPr>
          <w:i/>
          <w:iCs/>
          <w:color w:val="484848" w:themeColor="text1" w:themeTint="BF"/>
        </w:rPr>
        <w:t>•</w:t>
      </w:r>
      <w:r w:rsidRPr="00124346">
        <w:rPr>
          <w:i/>
          <w:iCs/>
          <w:color w:val="484848" w:themeColor="text1" w:themeTint="BF"/>
        </w:rPr>
        <w:tab/>
        <w:t xml:space="preserve">Print and complete the </w:t>
      </w:r>
      <w:hyperlink r:id="rId17" w:history="1">
        <w:r w:rsidRPr="00124346">
          <w:rPr>
            <w:rStyle w:val="Hyperlink"/>
            <w:i/>
            <w:iCs/>
            <w:color w:val="006000" w:themeColor="text2" w:themeTint="E6"/>
          </w:rPr>
          <w:t>Municipal Resolution Form</w:t>
        </w:r>
      </w:hyperlink>
      <w:r w:rsidRPr="00124346">
        <w:rPr>
          <w:i/>
          <w:iCs/>
          <w:color w:val="484848" w:themeColor="text1" w:themeTint="BF"/>
        </w:rPr>
        <w:t xml:space="preserve"> offline.</w:t>
      </w:r>
    </w:p>
    <w:p w14:paraId="512DD609" w14:textId="2B62EEB0" w:rsidR="003B2C2B" w:rsidRPr="00124346" w:rsidRDefault="003B2C2B" w:rsidP="00A60589">
      <w:pPr>
        <w:ind w:left="720" w:hanging="360"/>
        <w:rPr>
          <w:i/>
          <w:iCs/>
          <w:color w:val="484848" w:themeColor="text1" w:themeTint="BF"/>
        </w:rPr>
      </w:pPr>
      <w:r w:rsidRPr="00124346">
        <w:rPr>
          <w:i/>
          <w:iCs/>
          <w:color w:val="484848" w:themeColor="text1" w:themeTint="BF"/>
        </w:rPr>
        <w:t>•</w:t>
      </w:r>
      <w:r w:rsidRPr="00124346">
        <w:rPr>
          <w:i/>
          <w:iCs/>
          <w:color w:val="484848" w:themeColor="text1" w:themeTint="BF"/>
        </w:rPr>
        <w:tab/>
        <w:t xml:space="preserve">You can </w:t>
      </w:r>
      <w:r w:rsidR="003766D5" w:rsidRPr="003766D5">
        <w:rPr>
          <w:b/>
          <w:bCs/>
          <w:i/>
          <w:iCs/>
          <w:color w:val="484848" w:themeColor="text1" w:themeTint="BF"/>
        </w:rPr>
        <w:t>ATTACH</w:t>
      </w:r>
      <w:r w:rsidRPr="00124346">
        <w:rPr>
          <w:i/>
          <w:iCs/>
          <w:color w:val="484848" w:themeColor="text1" w:themeTint="BF"/>
        </w:rPr>
        <w:t xml:space="preserve"> the completed resolution in the online application. </w:t>
      </w:r>
    </w:p>
    <w:p w14:paraId="6678EDF6" w14:textId="7FC99808" w:rsidR="003B2C2B" w:rsidRPr="00124346" w:rsidRDefault="003B2C2B" w:rsidP="00A60589">
      <w:pPr>
        <w:ind w:left="720" w:hanging="360"/>
        <w:rPr>
          <w:i/>
          <w:iCs/>
          <w:color w:val="484848" w:themeColor="text1" w:themeTint="BF"/>
        </w:rPr>
      </w:pPr>
      <w:r w:rsidRPr="00124346">
        <w:rPr>
          <w:i/>
          <w:iCs/>
          <w:color w:val="484848" w:themeColor="text1" w:themeTint="BF"/>
        </w:rPr>
        <w:t>•</w:t>
      </w:r>
      <w:r w:rsidRPr="00124346">
        <w:rPr>
          <w:i/>
          <w:iCs/>
          <w:color w:val="484848" w:themeColor="text1" w:themeTint="BF"/>
        </w:rPr>
        <w:tab/>
      </w:r>
      <w:r w:rsidR="008C6C9E" w:rsidRPr="00124346">
        <w:rPr>
          <w:i/>
          <w:iCs/>
          <w:color w:val="484848" w:themeColor="text1" w:themeTint="BF"/>
        </w:rPr>
        <w:t xml:space="preserve">For </w:t>
      </w:r>
      <w:r w:rsidRPr="00124346">
        <w:rPr>
          <w:i/>
          <w:iCs/>
          <w:color w:val="484848" w:themeColor="text1" w:themeTint="BF"/>
        </w:rPr>
        <w:t>information about the</w:t>
      </w:r>
      <w:hyperlink r:id="rId18" w:history="1">
        <w:r w:rsidR="00237EDB" w:rsidRPr="00124346">
          <w:rPr>
            <w:rStyle w:val="Hyperlink"/>
            <w:i/>
            <w:iCs/>
          </w:rPr>
          <w:t xml:space="preserve"> responsibilities and permissions of</w:t>
        </w:r>
        <w:r w:rsidR="00E95186" w:rsidRPr="00124346">
          <w:rPr>
            <w:rStyle w:val="Hyperlink"/>
            <w:i/>
            <w:iCs/>
          </w:rPr>
          <w:t xml:space="preserve"> the</w:t>
        </w:r>
        <w:r w:rsidR="00237EDB" w:rsidRPr="00124346">
          <w:rPr>
            <w:rStyle w:val="Hyperlink"/>
            <w:i/>
            <w:iCs/>
          </w:rPr>
          <w:t xml:space="preserve"> MPG Roles </w:t>
        </w:r>
      </w:hyperlink>
      <w:r w:rsidR="007A5582" w:rsidRPr="00124346">
        <w:rPr>
          <w:i/>
          <w:iCs/>
          <w:color w:val="484848" w:themeColor="text1" w:themeTint="BF"/>
        </w:rPr>
        <w:t>.</w:t>
      </w:r>
    </w:p>
    <w:p w14:paraId="484DD646" w14:textId="7A769274" w:rsidR="003B2C2B" w:rsidRPr="00124346" w:rsidRDefault="003B2C2B" w:rsidP="00A60589">
      <w:pPr>
        <w:ind w:left="720" w:hanging="360"/>
        <w:rPr>
          <w:i/>
          <w:iCs/>
          <w:color w:val="484848" w:themeColor="text1" w:themeTint="BF"/>
        </w:rPr>
      </w:pPr>
      <w:r w:rsidRPr="00124346">
        <w:rPr>
          <w:i/>
          <w:iCs/>
          <w:color w:val="484848" w:themeColor="text1" w:themeTint="BF"/>
        </w:rPr>
        <w:t>•</w:t>
      </w:r>
      <w:r w:rsidRPr="00124346">
        <w:rPr>
          <w:i/>
          <w:iCs/>
          <w:color w:val="484848" w:themeColor="text1" w:themeTint="BF"/>
        </w:rPr>
        <w:tab/>
      </w:r>
      <w:r w:rsidRPr="00124346">
        <w:rPr>
          <w:b/>
          <w:bCs/>
          <w:i/>
          <w:iCs/>
          <w:color w:val="484848" w:themeColor="text1" w:themeTint="BF"/>
          <w:u w:val="single"/>
        </w:rPr>
        <w:t xml:space="preserve">Note that Municipal/Authorizing Official (M/AO) role can only be attached to this application by </w:t>
      </w:r>
      <w:r w:rsidR="003766D5">
        <w:rPr>
          <w:b/>
          <w:bCs/>
          <w:i/>
          <w:iCs/>
          <w:color w:val="484848" w:themeColor="text1" w:themeTint="BF"/>
          <w:u w:val="single"/>
        </w:rPr>
        <w:t>DHCD staff.</w:t>
      </w:r>
    </w:p>
    <w:p w14:paraId="02ABC395" w14:textId="6D222873" w:rsidR="003B2C2B" w:rsidRPr="00124346" w:rsidRDefault="003B2C2B" w:rsidP="00A60589">
      <w:pPr>
        <w:ind w:left="720" w:hanging="360"/>
      </w:pPr>
      <w:r w:rsidRPr="00124346">
        <w:rPr>
          <w:i/>
          <w:iCs/>
          <w:color w:val="484848" w:themeColor="text1" w:themeTint="BF"/>
        </w:rPr>
        <w:t>•</w:t>
      </w:r>
      <w:r w:rsidRPr="00124346">
        <w:rPr>
          <w:i/>
          <w:iCs/>
          <w:color w:val="484848" w:themeColor="text1" w:themeTint="BF"/>
        </w:rPr>
        <w:tab/>
        <w:t>If this is a consortium application, remember that each participating municipality must complete a resolution designating the same Municipal/Authorizing Official and Grant Administrator, and upload consortium resolutions in the online Application Attachments Form</w:t>
      </w:r>
      <w:r w:rsidRPr="00124346">
        <w:t>.</w:t>
      </w:r>
    </w:p>
    <w:p w14:paraId="5489B625" w14:textId="024A8DC7" w:rsidR="0013481B" w:rsidRPr="00C80BE0" w:rsidRDefault="00CF0D33" w:rsidP="00A60589">
      <w:pPr>
        <w:pStyle w:val="Heading4"/>
        <w:rPr>
          <w:color w:val="0070C0"/>
          <w:sz w:val="24"/>
          <w:szCs w:val="24"/>
        </w:rPr>
      </w:pPr>
      <w:r>
        <w:rPr>
          <w:color w:val="0070C0"/>
          <w:sz w:val="24"/>
          <w:szCs w:val="24"/>
        </w:rPr>
        <w:t>7</w:t>
      </w:r>
      <w:r w:rsidR="0013481B" w:rsidRPr="00C80BE0">
        <w:rPr>
          <w:color w:val="0070C0"/>
          <w:sz w:val="24"/>
          <w:szCs w:val="24"/>
        </w:rPr>
        <w:t>.2 Good Standing Certification:</w:t>
      </w:r>
    </w:p>
    <w:p w14:paraId="168B44E3" w14:textId="2FBCAF87" w:rsidR="00B519EF" w:rsidRPr="005325E2" w:rsidRDefault="00B519EF" w:rsidP="00A60589">
      <w:pPr>
        <w:rPr>
          <w:i/>
          <w:iCs/>
        </w:rPr>
      </w:pPr>
      <w:r w:rsidRPr="005325E2">
        <w:rPr>
          <w:i/>
          <w:iCs/>
        </w:rPr>
        <w:t>Applicants must fill out and upload a form certifying that the municipality is in good standing (as provided in Section 13(a)(2) of Act 154) with the Agency of Natural Resources and the Agency of Agriculture, Food and Markets, or otherwise explaining why they cannot so certify, and that they will comply with the requirements stated in the form.</w:t>
      </w:r>
    </w:p>
    <w:p w14:paraId="31BA3ADD" w14:textId="4A83005E" w:rsidR="00E40870" w:rsidRPr="005325E2" w:rsidRDefault="00E40870" w:rsidP="00A60589">
      <w:pPr>
        <w:ind w:left="720" w:hanging="360"/>
        <w:rPr>
          <w:i/>
          <w:iCs/>
        </w:rPr>
      </w:pPr>
      <w:r w:rsidRPr="005325E2">
        <w:rPr>
          <w:i/>
          <w:iCs/>
        </w:rPr>
        <w:t>•</w:t>
      </w:r>
      <w:r w:rsidRPr="005325E2">
        <w:rPr>
          <w:i/>
          <w:iCs/>
        </w:rPr>
        <w:tab/>
        <w:t>Print and complete the</w:t>
      </w:r>
      <w:r w:rsidRPr="00E40870">
        <w:rPr>
          <w:i/>
          <w:iCs/>
          <w:color w:val="865D06" w:themeColor="accent6" w:themeShade="80"/>
        </w:rPr>
        <w:t xml:space="preserve"> </w:t>
      </w:r>
      <w:hyperlink r:id="rId19" w:history="1">
        <w:r w:rsidRPr="005B3091">
          <w:rPr>
            <w:rStyle w:val="Hyperlink"/>
            <w:i/>
            <w:iCs/>
            <w:color w:val="003C19" w:themeColor="hyperlink" w:themeShade="80"/>
          </w:rPr>
          <w:t>Good Standing Certification Form</w:t>
        </w:r>
      </w:hyperlink>
      <w:r w:rsidRPr="005325E2">
        <w:rPr>
          <w:i/>
          <w:iCs/>
        </w:rPr>
        <w:t xml:space="preserve"> offline.</w:t>
      </w:r>
    </w:p>
    <w:p w14:paraId="7945A4C8" w14:textId="4CC4C7F3" w:rsidR="00E40870" w:rsidRDefault="00E40870" w:rsidP="00A60589">
      <w:pPr>
        <w:ind w:left="720" w:hanging="360"/>
        <w:rPr>
          <w:i/>
          <w:iCs/>
        </w:rPr>
      </w:pPr>
      <w:r w:rsidRPr="005325E2">
        <w:rPr>
          <w:i/>
          <w:iCs/>
        </w:rPr>
        <w:t>•</w:t>
      </w:r>
      <w:r w:rsidRPr="005325E2">
        <w:rPr>
          <w:i/>
          <w:iCs/>
        </w:rPr>
        <w:tab/>
        <w:t xml:space="preserve">You can </w:t>
      </w:r>
      <w:r w:rsidR="003766D5" w:rsidRPr="003766D5">
        <w:rPr>
          <w:b/>
          <w:bCs/>
          <w:i/>
          <w:iCs/>
        </w:rPr>
        <w:t>ATTACH</w:t>
      </w:r>
      <w:r w:rsidRPr="005325E2">
        <w:rPr>
          <w:i/>
          <w:iCs/>
        </w:rPr>
        <w:t xml:space="preserve"> the completed resolution in the online application.</w:t>
      </w:r>
    </w:p>
    <w:p w14:paraId="279458D8" w14:textId="01211497" w:rsidR="00795EDF" w:rsidRDefault="00795EDF" w:rsidP="00A60589">
      <w:pPr>
        <w:rPr>
          <w:i/>
          <w:iCs/>
        </w:rPr>
      </w:pPr>
      <w:r>
        <w:rPr>
          <w:i/>
          <w:iCs/>
        </w:rPr>
        <w:lastRenderedPageBreak/>
        <w:br w:type="page"/>
      </w:r>
    </w:p>
    <w:p w14:paraId="5DA043FF" w14:textId="77777777" w:rsidR="00A21196" w:rsidRDefault="00A21196" w:rsidP="00A60589">
      <w:pPr>
        <w:ind w:left="720" w:hanging="360"/>
        <w:rPr>
          <w:i/>
          <w:iCs/>
        </w:rPr>
        <w:sectPr w:rsidR="00A21196" w:rsidSect="007C5E28">
          <w:footerReference w:type="default" r:id="rId20"/>
          <w:footerReference w:type="first" r:id="rId21"/>
          <w:pgSz w:w="12240" w:h="15840"/>
          <w:pgMar w:top="1440" w:right="1440" w:bottom="1440" w:left="1440" w:header="720" w:footer="288" w:gutter="0"/>
          <w:cols w:space="720"/>
          <w:titlePg/>
          <w:docGrid w:linePitch="360"/>
        </w:sectPr>
      </w:pPr>
    </w:p>
    <w:p w14:paraId="24826D5D" w14:textId="6D80110A" w:rsidR="00C0735D" w:rsidRPr="00BF38E6" w:rsidRDefault="00CA0604" w:rsidP="00A60589">
      <w:pPr>
        <w:pStyle w:val="Heading2"/>
        <w:rPr>
          <w:color w:val="174A7C" w:themeColor="accent1"/>
        </w:rPr>
      </w:pPr>
      <w:bookmarkStart w:id="10" w:name="_Toc234496325"/>
      <w:r w:rsidRPr="00BF38E6">
        <w:rPr>
          <w:color w:val="174A7C" w:themeColor="accent1"/>
        </w:rPr>
        <w:lastRenderedPageBreak/>
        <w:t>Work Plan &amp; Budget Form</w:t>
      </w:r>
      <w:bookmarkEnd w:id="10"/>
    </w:p>
    <w:p w14:paraId="4843637F" w14:textId="429E101C" w:rsidR="00CA0604" w:rsidRDefault="00CB6F51" w:rsidP="00A60589">
      <w:pPr>
        <w:pStyle w:val="Heading3"/>
      </w:pPr>
      <w:bookmarkStart w:id="11" w:name="_Toc234496326"/>
      <w:r w:rsidRPr="00CB6F51">
        <w:t>Section 1: Work Plan</w:t>
      </w:r>
      <w:r w:rsidR="00A879DC">
        <w:t>, Public Outreach</w:t>
      </w:r>
      <w:r w:rsidRPr="00CB6F51">
        <w:t xml:space="preserve"> &amp; Budget</w:t>
      </w:r>
      <w:bookmarkEnd w:id="11"/>
    </w:p>
    <w:p w14:paraId="330A29C2" w14:textId="7B5EDC19" w:rsidR="009B5004" w:rsidRDefault="00BF38E6" w:rsidP="00A60589">
      <w:pPr>
        <w:rPr>
          <w:b/>
          <w:bCs/>
          <w:color w:val="174A7C" w:themeColor="accent1"/>
        </w:rPr>
      </w:pPr>
      <w:r w:rsidRPr="00241299">
        <w:rPr>
          <w:b/>
          <w:bCs/>
          <w:color w:val="174A7C" w:themeColor="accent1"/>
        </w:rPr>
        <w:t>Outline the project approach by listing the major tasks and associated costs in the table.</w:t>
      </w:r>
    </w:p>
    <w:p w14:paraId="66576431" w14:textId="77777777" w:rsidR="009B5004" w:rsidRPr="00241299" w:rsidRDefault="009B5004" w:rsidP="00A60589">
      <w:pPr>
        <w:rPr>
          <w:b/>
          <w:bCs/>
          <w:color w:val="174A7C" w:themeColor="accent1"/>
        </w:rPr>
      </w:pPr>
    </w:p>
    <w:tbl>
      <w:tblPr>
        <w:tblStyle w:val="TableGrid"/>
        <w:tblpPr w:leftFromText="180" w:rightFromText="180" w:vertAnchor="page" w:horzAnchor="margin" w:tblpY="2562"/>
        <w:tblW w:w="138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800"/>
        <w:gridCol w:w="2250"/>
        <w:gridCol w:w="2035"/>
        <w:gridCol w:w="990"/>
        <w:gridCol w:w="1920"/>
        <w:gridCol w:w="1440"/>
        <w:gridCol w:w="1440"/>
        <w:gridCol w:w="1980"/>
      </w:tblGrid>
      <w:tr w:rsidR="00DE57C7" w:rsidRPr="00221A09" w14:paraId="33219A7C" w14:textId="4F61D3A7" w:rsidTr="00DE57C7">
        <w:trPr>
          <w:trHeight w:val="27"/>
        </w:trPr>
        <w:tc>
          <w:tcPr>
            <w:tcW w:w="1800" w:type="dxa"/>
            <w:tcBorders>
              <w:bottom w:val="single" w:sz="4" w:space="0" w:color="A6A6A6" w:themeColor="background1" w:themeShade="A6"/>
            </w:tcBorders>
          </w:tcPr>
          <w:p w14:paraId="178534F7" w14:textId="4BC03B89" w:rsidR="00DE57C7" w:rsidRPr="000966F2" w:rsidRDefault="00DE57C7" w:rsidP="00A60589">
            <w:pPr>
              <w:rPr>
                <w:b/>
                <w:iCs/>
                <w:color w:val="174A7C" w:themeColor="accent1"/>
                <w:sz w:val="20"/>
              </w:rPr>
            </w:pPr>
            <w:r w:rsidRPr="000966F2">
              <w:rPr>
                <w:b/>
                <w:iCs/>
                <w:color w:val="174A7C" w:themeColor="accent1"/>
                <w:sz w:val="20"/>
              </w:rPr>
              <w:t>Task Name</w:t>
            </w:r>
          </w:p>
        </w:tc>
        <w:tc>
          <w:tcPr>
            <w:tcW w:w="2250" w:type="dxa"/>
            <w:tcBorders>
              <w:bottom w:val="single" w:sz="4" w:space="0" w:color="A6A6A6" w:themeColor="background1" w:themeShade="A6"/>
            </w:tcBorders>
          </w:tcPr>
          <w:p w14:paraId="6C4DA039" w14:textId="584F7E01" w:rsidR="00DE57C7" w:rsidRPr="000966F2" w:rsidRDefault="00DE57C7" w:rsidP="00A60589">
            <w:pPr>
              <w:rPr>
                <w:b/>
                <w:iCs/>
                <w:color w:val="174A7C" w:themeColor="accent1"/>
                <w:sz w:val="20"/>
              </w:rPr>
            </w:pPr>
            <w:r w:rsidRPr="000966F2">
              <w:rPr>
                <w:b/>
                <w:iCs/>
                <w:color w:val="174A7C" w:themeColor="accent1"/>
                <w:sz w:val="20"/>
              </w:rPr>
              <w:t>Task Description</w:t>
            </w:r>
          </w:p>
        </w:tc>
        <w:tc>
          <w:tcPr>
            <w:tcW w:w="2035" w:type="dxa"/>
            <w:tcBorders>
              <w:bottom w:val="single" w:sz="4" w:space="0" w:color="A6A6A6" w:themeColor="background1" w:themeShade="A6"/>
            </w:tcBorders>
          </w:tcPr>
          <w:p w14:paraId="7908A942" w14:textId="5A1A43E6" w:rsidR="00DE57C7" w:rsidRPr="000966F2" w:rsidRDefault="00DE57C7" w:rsidP="00A60589">
            <w:pPr>
              <w:rPr>
                <w:b/>
                <w:iCs/>
                <w:color w:val="174A7C" w:themeColor="accent1"/>
                <w:sz w:val="20"/>
              </w:rPr>
            </w:pPr>
            <w:r>
              <w:rPr>
                <w:b/>
                <w:iCs/>
                <w:color w:val="174A7C" w:themeColor="accent1"/>
                <w:sz w:val="20"/>
              </w:rPr>
              <w:t xml:space="preserve">Task Category: </w:t>
            </w:r>
            <w:r w:rsidRPr="00F3600C">
              <w:rPr>
                <w:bCs/>
                <w:iCs/>
                <w:color w:val="174A7C" w:themeColor="accent1"/>
                <w:sz w:val="20"/>
              </w:rPr>
              <w:t>outreach/engagement, analysis, writing/drafting, mapping/GIS, public meeting, other</w:t>
            </w:r>
          </w:p>
        </w:tc>
        <w:tc>
          <w:tcPr>
            <w:tcW w:w="990" w:type="dxa"/>
            <w:tcBorders>
              <w:bottom w:val="single" w:sz="4" w:space="0" w:color="A6A6A6" w:themeColor="background1" w:themeShade="A6"/>
            </w:tcBorders>
          </w:tcPr>
          <w:p w14:paraId="5C52413C" w14:textId="6AFAA4CC" w:rsidR="00DE57C7" w:rsidRPr="000966F2" w:rsidRDefault="00DE57C7" w:rsidP="00A60589">
            <w:pPr>
              <w:rPr>
                <w:b/>
                <w:iCs/>
                <w:color w:val="174A7C" w:themeColor="accent1"/>
                <w:sz w:val="20"/>
              </w:rPr>
            </w:pPr>
            <w:r w:rsidRPr="000966F2">
              <w:rPr>
                <w:b/>
                <w:iCs/>
                <w:color w:val="174A7C" w:themeColor="accent1"/>
                <w:sz w:val="20"/>
              </w:rPr>
              <w:t>If other, specify</w:t>
            </w:r>
          </w:p>
        </w:tc>
        <w:tc>
          <w:tcPr>
            <w:tcW w:w="1920" w:type="dxa"/>
            <w:tcBorders>
              <w:bottom w:val="single" w:sz="4" w:space="0" w:color="A6A6A6" w:themeColor="background1" w:themeShade="A6"/>
            </w:tcBorders>
          </w:tcPr>
          <w:p w14:paraId="5A9D892A" w14:textId="1BFB63D6" w:rsidR="00DE57C7" w:rsidRPr="000966F2" w:rsidRDefault="00DE57C7" w:rsidP="00A60589">
            <w:pPr>
              <w:rPr>
                <w:b/>
                <w:iCs/>
                <w:color w:val="174A7C" w:themeColor="accent1"/>
                <w:sz w:val="20"/>
              </w:rPr>
            </w:pPr>
            <w:r>
              <w:rPr>
                <w:b/>
                <w:iCs/>
                <w:color w:val="174A7C" w:themeColor="accent1"/>
                <w:sz w:val="20"/>
              </w:rPr>
              <w:t xml:space="preserve"> Type of Expense: </w:t>
            </w:r>
            <w:r>
              <w:t xml:space="preserve"> </w:t>
            </w:r>
            <w:r w:rsidRPr="00684691">
              <w:rPr>
                <w:bCs/>
                <w:iCs/>
                <w:color w:val="174A7C" w:themeColor="accent1"/>
                <w:sz w:val="20"/>
              </w:rPr>
              <w:t xml:space="preserve">Labor: Consultant, Labor: Subconsultant, Labor: Project Management by RPC, Labor: Project Management by </w:t>
            </w:r>
            <w:hyperlink r:id="rId22" w:history="1">
              <w:r w:rsidRPr="006135A0">
                <w:rPr>
                  <w:rStyle w:val="Hyperlink"/>
                  <w:bCs/>
                  <w:iCs/>
                  <w:sz w:val="20"/>
                </w:rPr>
                <w:t>Very Small Town</w:t>
              </w:r>
            </w:hyperlink>
            <w:r w:rsidRPr="00684691">
              <w:rPr>
                <w:bCs/>
                <w:iCs/>
                <w:color w:val="174A7C" w:themeColor="accent1"/>
                <w:sz w:val="20"/>
              </w:rPr>
              <w:t>, Materials: Equipment, Printing, Software, Mailers, Non-Labor Hearing Costs: Legal Reviews/Advertising/etc.</w:t>
            </w:r>
          </w:p>
        </w:tc>
        <w:tc>
          <w:tcPr>
            <w:tcW w:w="1440" w:type="dxa"/>
            <w:tcBorders>
              <w:bottom w:val="single" w:sz="4" w:space="0" w:color="A6A6A6" w:themeColor="background1" w:themeShade="A6"/>
            </w:tcBorders>
          </w:tcPr>
          <w:p w14:paraId="27EB0211" w14:textId="77777777" w:rsidR="00DE57C7" w:rsidRDefault="00DE57C7" w:rsidP="00A60589">
            <w:pPr>
              <w:rPr>
                <w:b/>
                <w:iCs/>
                <w:color w:val="174A7C" w:themeColor="accent1"/>
                <w:sz w:val="20"/>
              </w:rPr>
            </w:pPr>
            <w:r>
              <w:rPr>
                <w:b/>
                <w:iCs/>
                <w:color w:val="174A7C" w:themeColor="accent1"/>
                <w:sz w:val="20"/>
              </w:rPr>
              <w:t>Unit Cost</w:t>
            </w:r>
          </w:p>
          <w:p w14:paraId="65558ADD" w14:textId="5D3A914D" w:rsidR="00DE57C7" w:rsidRDefault="00DE57C7" w:rsidP="00A60589">
            <w:pPr>
              <w:rPr>
                <w:b/>
                <w:iCs/>
                <w:color w:val="174A7C" w:themeColor="accent1"/>
                <w:sz w:val="20"/>
              </w:rPr>
            </w:pPr>
            <w:r>
              <w:rPr>
                <w:b/>
                <w:iCs/>
                <w:color w:val="174A7C" w:themeColor="accent1"/>
                <w:sz w:val="20"/>
              </w:rPr>
              <w:t xml:space="preserve">(hourly rate/ item cost) </w:t>
            </w:r>
          </w:p>
        </w:tc>
        <w:tc>
          <w:tcPr>
            <w:tcW w:w="1440" w:type="dxa"/>
            <w:tcBorders>
              <w:bottom w:val="single" w:sz="4" w:space="0" w:color="A6A6A6" w:themeColor="background1" w:themeShade="A6"/>
            </w:tcBorders>
          </w:tcPr>
          <w:p w14:paraId="68A3FF73" w14:textId="6E124BF6" w:rsidR="00DE57C7" w:rsidRPr="000966F2" w:rsidRDefault="00DE57C7" w:rsidP="00A60589">
            <w:pPr>
              <w:rPr>
                <w:b/>
                <w:iCs/>
                <w:color w:val="174A7C" w:themeColor="accent1"/>
                <w:sz w:val="20"/>
              </w:rPr>
            </w:pPr>
            <w:r>
              <w:rPr>
                <w:b/>
                <w:iCs/>
                <w:color w:val="174A7C" w:themeColor="accent1"/>
                <w:sz w:val="20"/>
              </w:rPr>
              <w:t>Quantity (number of hours/ materials)</w:t>
            </w:r>
          </w:p>
        </w:tc>
        <w:tc>
          <w:tcPr>
            <w:tcW w:w="1980" w:type="dxa"/>
            <w:tcBorders>
              <w:bottom w:val="single" w:sz="4" w:space="0" w:color="A6A6A6" w:themeColor="background1" w:themeShade="A6"/>
            </w:tcBorders>
          </w:tcPr>
          <w:p w14:paraId="6C66B257" w14:textId="27952256" w:rsidR="00DE57C7" w:rsidRPr="00221A09" w:rsidRDefault="00DE57C7" w:rsidP="00A60589">
            <w:pPr>
              <w:rPr>
                <w:i/>
                <w:iCs/>
                <w:color w:val="11375C" w:themeColor="accent1" w:themeShade="BF"/>
                <w:sz w:val="20"/>
              </w:rPr>
            </w:pPr>
            <w:r>
              <w:rPr>
                <w:i/>
                <w:iCs/>
                <w:color w:val="6C6C6C" w:themeColor="background2" w:themeShade="80"/>
                <w:sz w:val="20"/>
              </w:rPr>
              <w:t xml:space="preserve"> </w:t>
            </w:r>
            <w:r w:rsidRPr="00F3600C">
              <w:rPr>
                <w:b/>
                <w:bCs/>
                <w:color w:val="6C6C6C" w:themeColor="background2" w:themeShade="80"/>
                <w:sz w:val="20"/>
              </w:rPr>
              <w:t>Total Cost</w:t>
            </w:r>
            <w:r>
              <w:rPr>
                <w:b/>
                <w:bCs/>
                <w:color w:val="6C6C6C" w:themeColor="background2" w:themeShade="80"/>
                <w:sz w:val="20"/>
              </w:rPr>
              <w:t xml:space="preserve"> (auto-calculates unit cost *quantity)</w:t>
            </w:r>
          </w:p>
        </w:tc>
      </w:tr>
      <w:tr w:rsidR="00DE57C7" w:rsidRPr="006B6F0E" w14:paraId="1DFA1BF5" w14:textId="77777777" w:rsidTr="00DE57C7">
        <w:trPr>
          <w:trHeight w:val="27"/>
        </w:trPr>
        <w:tc>
          <w:tcPr>
            <w:tcW w:w="1800" w:type="dxa"/>
            <w:tcBorders>
              <w:bottom w:val="single" w:sz="4" w:space="0" w:color="A6A6A6" w:themeColor="background1" w:themeShade="A6"/>
            </w:tcBorders>
          </w:tcPr>
          <w:p w14:paraId="2B3047B6"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763BE196"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724A3AD7"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24C033FB"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7C96F0FB"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7BD0C196"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45A7D45B" w14:textId="1DBD2212"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528A749C" w14:textId="77777777" w:rsidR="00DE57C7" w:rsidRPr="006B6F0E" w:rsidRDefault="00DE57C7" w:rsidP="00A60589">
            <w:pPr>
              <w:rPr>
                <w:b/>
                <w:iCs/>
                <w:color w:val="0C0C0C" w:themeColor="text1"/>
                <w:sz w:val="20"/>
              </w:rPr>
            </w:pPr>
          </w:p>
        </w:tc>
      </w:tr>
      <w:tr w:rsidR="00DE57C7" w:rsidRPr="006B6F0E" w14:paraId="6AE39CA3" w14:textId="77777777" w:rsidTr="00DE57C7">
        <w:trPr>
          <w:trHeight w:val="27"/>
        </w:trPr>
        <w:tc>
          <w:tcPr>
            <w:tcW w:w="1800" w:type="dxa"/>
            <w:tcBorders>
              <w:bottom w:val="single" w:sz="4" w:space="0" w:color="A6A6A6" w:themeColor="background1" w:themeShade="A6"/>
            </w:tcBorders>
          </w:tcPr>
          <w:p w14:paraId="1F0F5548"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2A476561"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1008F2E3"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425AAE3B"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2BDAD704"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0D40F3CC"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0577762B" w14:textId="129F886A"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52FD0E8F" w14:textId="77777777" w:rsidR="00DE57C7" w:rsidRPr="006B6F0E" w:rsidRDefault="00DE57C7" w:rsidP="00A60589">
            <w:pPr>
              <w:rPr>
                <w:b/>
                <w:iCs/>
                <w:color w:val="0C0C0C" w:themeColor="text1"/>
                <w:sz w:val="20"/>
              </w:rPr>
            </w:pPr>
          </w:p>
        </w:tc>
      </w:tr>
      <w:tr w:rsidR="00DE57C7" w:rsidRPr="006B6F0E" w14:paraId="0A66A89A" w14:textId="77777777" w:rsidTr="00DE57C7">
        <w:trPr>
          <w:trHeight w:val="27"/>
        </w:trPr>
        <w:tc>
          <w:tcPr>
            <w:tcW w:w="1800" w:type="dxa"/>
            <w:tcBorders>
              <w:bottom w:val="single" w:sz="4" w:space="0" w:color="A6A6A6" w:themeColor="background1" w:themeShade="A6"/>
            </w:tcBorders>
          </w:tcPr>
          <w:p w14:paraId="38FD0BB5"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5EB6E735"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29D0CEE5"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4A9DFD95"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2A162787"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0EFAC29B"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2EF73D30" w14:textId="0FD58FCF"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5DF3176D" w14:textId="77777777" w:rsidR="00DE57C7" w:rsidRPr="006B6F0E" w:rsidRDefault="00DE57C7" w:rsidP="00A60589">
            <w:pPr>
              <w:rPr>
                <w:b/>
                <w:iCs/>
                <w:color w:val="0C0C0C" w:themeColor="text1"/>
                <w:sz w:val="20"/>
              </w:rPr>
            </w:pPr>
          </w:p>
        </w:tc>
      </w:tr>
      <w:tr w:rsidR="00DE57C7" w:rsidRPr="006B6F0E" w14:paraId="7743AD78" w14:textId="77777777" w:rsidTr="00DE57C7">
        <w:trPr>
          <w:trHeight w:val="27"/>
        </w:trPr>
        <w:tc>
          <w:tcPr>
            <w:tcW w:w="1800" w:type="dxa"/>
            <w:tcBorders>
              <w:bottom w:val="single" w:sz="4" w:space="0" w:color="A6A6A6" w:themeColor="background1" w:themeShade="A6"/>
            </w:tcBorders>
          </w:tcPr>
          <w:p w14:paraId="1F5EDFC2"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15BAD7B7"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3BF250D6"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5A13F4E9"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4AA7804F"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70A1A33F"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16F24599" w14:textId="450875F2"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6764AB76" w14:textId="77777777" w:rsidR="00DE57C7" w:rsidRPr="006B6F0E" w:rsidRDefault="00DE57C7" w:rsidP="00A60589">
            <w:pPr>
              <w:rPr>
                <w:b/>
                <w:iCs/>
                <w:color w:val="0C0C0C" w:themeColor="text1"/>
                <w:sz w:val="20"/>
              </w:rPr>
            </w:pPr>
          </w:p>
        </w:tc>
      </w:tr>
      <w:tr w:rsidR="00DE57C7" w:rsidRPr="006B6F0E" w14:paraId="6B8AABF4" w14:textId="77777777" w:rsidTr="00DE57C7">
        <w:trPr>
          <w:trHeight w:val="27"/>
        </w:trPr>
        <w:tc>
          <w:tcPr>
            <w:tcW w:w="1800" w:type="dxa"/>
            <w:tcBorders>
              <w:bottom w:val="single" w:sz="4" w:space="0" w:color="A6A6A6" w:themeColor="background1" w:themeShade="A6"/>
            </w:tcBorders>
          </w:tcPr>
          <w:p w14:paraId="7A62D11F"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3BFD8E45"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0947B839"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1F731D4E"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1E37EE76"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266E8100"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62C3F663" w14:textId="04009C08"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12D025C9" w14:textId="77777777" w:rsidR="00DE57C7" w:rsidRPr="006B6F0E" w:rsidRDefault="00DE57C7" w:rsidP="00A60589">
            <w:pPr>
              <w:rPr>
                <w:b/>
                <w:iCs/>
                <w:color w:val="0C0C0C" w:themeColor="text1"/>
                <w:sz w:val="20"/>
              </w:rPr>
            </w:pPr>
          </w:p>
        </w:tc>
      </w:tr>
      <w:tr w:rsidR="00DE57C7" w:rsidRPr="006B6F0E" w14:paraId="387C4366" w14:textId="77777777" w:rsidTr="00DE57C7">
        <w:trPr>
          <w:trHeight w:val="27"/>
        </w:trPr>
        <w:tc>
          <w:tcPr>
            <w:tcW w:w="1800" w:type="dxa"/>
            <w:tcBorders>
              <w:bottom w:val="single" w:sz="4" w:space="0" w:color="A6A6A6" w:themeColor="background1" w:themeShade="A6"/>
            </w:tcBorders>
          </w:tcPr>
          <w:p w14:paraId="41F3A6C7"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3B51F2F1"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51E1C870"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5DD35610"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0F999ACD"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5605DF2F"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12D46F09" w14:textId="7857A946"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7AB46776" w14:textId="77777777" w:rsidR="00DE57C7" w:rsidRPr="006B6F0E" w:rsidRDefault="00DE57C7" w:rsidP="00A60589">
            <w:pPr>
              <w:rPr>
                <w:b/>
                <w:iCs/>
                <w:color w:val="0C0C0C" w:themeColor="text1"/>
                <w:sz w:val="20"/>
              </w:rPr>
            </w:pPr>
          </w:p>
        </w:tc>
      </w:tr>
      <w:tr w:rsidR="00DE57C7" w:rsidRPr="006B6F0E" w14:paraId="79C6E9A6" w14:textId="77777777" w:rsidTr="00DE57C7">
        <w:trPr>
          <w:trHeight w:val="27"/>
        </w:trPr>
        <w:tc>
          <w:tcPr>
            <w:tcW w:w="1800" w:type="dxa"/>
            <w:tcBorders>
              <w:bottom w:val="single" w:sz="4" w:space="0" w:color="A6A6A6" w:themeColor="background1" w:themeShade="A6"/>
            </w:tcBorders>
          </w:tcPr>
          <w:p w14:paraId="1232824A"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36BD0961"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0D1DA66F"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45869BC8"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58132EFB"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28FEF0F9"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72FE3F87" w14:textId="3A4FF88C"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1ED810E9" w14:textId="77777777" w:rsidR="00DE57C7" w:rsidRPr="006B6F0E" w:rsidRDefault="00DE57C7" w:rsidP="00A60589">
            <w:pPr>
              <w:rPr>
                <w:b/>
                <w:iCs/>
                <w:color w:val="0C0C0C" w:themeColor="text1"/>
                <w:sz w:val="20"/>
              </w:rPr>
            </w:pPr>
          </w:p>
        </w:tc>
      </w:tr>
      <w:tr w:rsidR="00DE57C7" w:rsidRPr="006B6F0E" w14:paraId="22B9C801" w14:textId="77777777" w:rsidTr="00DE57C7">
        <w:trPr>
          <w:trHeight w:val="27"/>
        </w:trPr>
        <w:tc>
          <w:tcPr>
            <w:tcW w:w="1800" w:type="dxa"/>
            <w:tcBorders>
              <w:bottom w:val="single" w:sz="4" w:space="0" w:color="A6A6A6" w:themeColor="background1" w:themeShade="A6"/>
            </w:tcBorders>
          </w:tcPr>
          <w:p w14:paraId="5EFE8B5A"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6634D3E2"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13B17D4A"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1B2040D9"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3F648AD1"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60F7202F"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0F2E406E" w14:textId="576F3954"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7C6A80E4" w14:textId="77777777" w:rsidR="00DE57C7" w:rsidRPr="006B6F0E" w:rsidRDefault="00DE57C7" w:rsidP="00A60589">
            <w:pPr>
              <w:rPr>
                <w:b/>
                <w:iCs/>
                <w:color w:val="0C0C0C" w:themeColor="text1"/>
                <w:sz w:val="20"/>
              </w:rPr>
            </w:pPr>
          </w:p>
        </w:tc>
      </w:tr>
      <w:tr w:rsidR="00DE57C7" w:rsidRPr="006B6F0E" w14:paraId="7401DB54" w14:textId="77777777" w:rsidTr="00DE57C7">
        <w:trPr>
          <w:trHeight w:val="27"/>
        </w:trPr>
        <w:tc>
          <w:tcPr>
            <w:tcW w:w="1800" w:type="dxa"/>
            <w:tcBorders>
              <w:bottom w:val="single" w:sz="4" w:space="0" w:color="A6A6A6" w:themeColor="background1" w:themeShade="A6"/>
            </w:tcBorders>
          </w:tcPr>
          <w:p w14:paraId="4C3A9518"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7E76A589"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28B98796"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7093410F"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5C33C5CC"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5B5F85DE"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49380BEF" w14:textId="039A8EA8"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062EAE16" w14:textId="77777777" w:rsidR="00DE57C7" w:rsidRPr="006B6F0E" w:rsidRDefault="00DE57C7" w:rsidP="00A60589">
            <w:pPr>
              <w:rPr>
                <w:b/>
                <w:iCs/>
                <w:color w:val="0C0C0C" w:themeColor="text1"/>
                <w:sz w:val="20"/>
              </w:rPr>
            </w:pPr>
          </w:p>
        </w:tc>
      </w:tr>
      <w:tr w:rsidR="00DE57C7" w:rsidRPr="006B6F0E" w14:paraId="66C7DC32" w14:textId="77777777" w:rsidTr="00DE57C7">
        <w:trPr>
          <w:trHeight w:val="27"/>
        </w:trPr>
        <w:tc>
          <w:tcPr>
            <w:tcW w:w="1800" w:type="dxa"/>
            <w:tcBorders>
              <w:bottom w:val="single" w:sz="4" w:space="0" w:color="A6A6A6" w:themeColor="background1" w:themeShade="A6"/>
            </w:tcBorders>
          </w:tcPr>
          <w:p w14:paraId="06482AD1"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199F4CCD"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0F5202C8"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58416FDF"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616DA736"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51A75E88"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46B49D5B" w14:textId="7A9F7062"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1A0584A0" w14:textId="77777777" w:rsidR="00DE57C7" w:rsidRPr="006B6F0E" w:rsidRDefault="00DE57C7" w:rsidP="00A60589">
            <w:pPr>
              <w:rPr>
                <w:b/>
                <w:iCs/>
                <w:color w:val="0C0C0C" w:themeColor="text1"/>
                <w:sz w:val="20"/>
              </w:rPr>
            </w:pPr>
          </w:p>
        </w:tc>
      </w:tr>
      <w:tr w:rsidR="00DE57C7" w:rsidRPr="006B6F0E" w14:paraId="34C39EFA" w14:textId="77777777" w:rsidTr="00DE57C7">
        <w:trPr>
          <w:trHeight w:val="27"/>
        </w:trPr>
        <w:tc>
          <w:tcPr>
            <w:tcW w:w="1800" w:type="dxa"/>
            <w:tcBorders>
              <w:bottom w:val="single" w:sz="4" w:space="0" w:color="A6A6A6" w:themeColor="background1" w:themeShade="A6"/>
            </w:tcBorders>
          </w:tcPr>
          <w:p w14:paraId="1C576187"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5F453914"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7DABA794"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3D48C783"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2C1AB20D"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32049338"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172D5ED0" w14:textId="1CE255DC"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429B0CFB" w14:textId="77777777" w:rsidR="00DE57C7" w:rsidRPr="006B6F0E" w:rsidRDefault="00DE57C7" w:rsidP="00A60589">
            <w:pPr>
              <w:rPr>
                <w:b/>
                <w:iCs/>
                <w:color w:val="0C0C0C" w:themeColor="text1"/>
                <w:sz w:val="20"/>
              </w:rPr>
            </w:pPr>
          </w:p>
        </w:tc>
      </w:tr>
      <w:tr w:rsidR="00DE57C7" w:rsidRPr="006B6F0E" w14:paraId="2205213A" w14:textId="77777777" w:rsidTr="00DE57C7">
        <w:trPr>
          <w:trHeight w:val="27"/>
        </w:trPr>
        <w:tc>
          <w:tcPr>
            <w:tcW w:w="1800" w:type="dxa"/>
            <w:tcBorders>
              <w:bottom w:val="single" w:sz="4" w:space="0" w:color="A6A6A6" w:themeColor="background1" w:themeShade="A6"/>
            </w:tcBorders>
          </w:tcPr>
          <w:p w14:paraId="4FB6AB58"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2DD83699"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5AB34713"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2ABA8649"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50BE64F4"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682FBB02"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3333B497" w14:textId="74908AF4"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61A3D76D" w14:textId="77777777" w:rsidR="00DE57C7" w:rsidRPr="006B6F0E" w:rsidRDefault="00DE57C7" w:rsidP="00A60589">
            <w:pPr>
              <w:rPr>
                <w:b/>
                <w:iCs/>
                <w:color w:val="0C0C0C" w:themeColor="text1"/>
                <w:sz w:val="20"/>
              </w:rPr>
            </w:pPr>
          </w:p>
        </w:tc>
      </w:tr>
      <w:tr w:rsidR="00DE57C7" w:rsidRPr="006B6F0E" w14:paraId="5BEC9D94" w14:textId="77777777" w:rsidTr="00DE57C7">
        <w:trPr>
          <w:trHeight w:val="27"/>
        </w:trPr>
        <w:tc>
          <w:tcPr>
            <w:tcW w:w="1800" w:type="dxa"/>
            <w:tcBorders>
              <w:bottom w:val="single" w:sz="4" w:space="0" w:color="A6A6A6" w:themeColor="background1" w:themeShade="A6"/>
            </w:tcBorders>
          </w:tcPr>
          <w:p w14:paraId="39D87DDF" w14:textId="77777777" w:rsidR="00DE57C7" w:rsidRPr="006B6F0E" w:rsidRDefault="00DE57C7" w:rsidP="00A60589">
            <w:pPr>
              <w:rPr>
                <w:b/>
                <w:iCs/>
                <w:color w:val="0C0C0C" w:themeColor="text1"/>
                <w:sz w:val="20"/>
              </w:rPr>
            </w:pPr>
          </w:p>
        </w:tc>
        <w:tc>
          <w:tcPr>
            <w:tcW w:w="2250" w:type="dxa"/>
            <w:tcBorders>
              <w:bottom w:val="single" w:sz="4" w:space="0" w:color="A6A6A6" w:themeColor="background1" w:themeShade="A6"/>
            </w:tcBorders>
          </w:tcPr>
          <w:p w14:paraId="416198A5"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5829DA77"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58AEEFFB"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4A39477A"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7574868C"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1277DE40" w14:textId="0A262C0C"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1B96094E" w14:textId="77777777" w:rsidR="00DE57C7" w:rsidRPr="006B6F0E" w:rsidRDefault="00DE57C7" w:rsidP="00A60589">
            <w:pPr>
              <w:rPr>
                <w:b/>
                <w:iCs/>
                <w:color w:val="0C0C0C" w:themeColor="text1"/>
                <w:sz w:val="20"/>
              </w:rPr>
            </w:pPr>
          </w:p>
        </w:tc>
      </w:tr>
      <w:tr w:rsidR="00DE57C7" w:rsidRPr="006B6F0E" w14:paraId="67DC2B3F" w14:textId="77777777" w:rsidTr="00DE57C7">
        <w:trPr>
          <w:trHeight w:val="27"/>
        </w:trPr>
        <w:tc>
          <w:tcPr>
            <w:tcW w:w="1800" w:type="dxa"/>
            <w:tcBorders>
              <w:bottom w:val="single" w:sz="4" w:space="0" w:color="A6A6A6" w:themeColor="background1" w:themeShade="A6"/>
            </w:tcBorders>
          </w:tcPr>
          <w:p w14:paraId="1F662284" w14:textId="061AE269" w:rsidR="00DE57C7" w:rsidRPr="006B6F0E" w:rsidRDefault="00DE57C7" w:rsidP="00A60589">
            <w:pPr>
              <w:rPr>
                <w:b/>
                <w:iCs/>
                <w:color w:val="0C0C0C" w:themeColor="text1"/>
                <w:sz w:val="20"/>
              </w:rPr>
            </w:pPr>
            <w:r w:rsidRPr="007A71C6">
              <w:rPr>
                <w:b/>
                <w:iCs/>
                <w:color w:val="363636" w:themeColor="background2" w:themeShade="40"/>
                <w:sz w:val="20"/>
              </w:rPr>
              <w:t>Max allowed rows = 25</w:t>
            </w:r>
          </w:p>
        </w:tc>
        <w:tc>
          <w:tcPr>
            <w:tcW w:w="2250" w:type="dxa"/>
            <w:tcBorders>
              <w:bottom w:val="single" w:sz="4" w:space="0" w:color="A6A6A6" w:themeColor="background1" w:themeShade="A6"/>
            </w:tcBorders>
          </w:tcPr>
          <w:p w14:paraId="2C46DD13" w14:textId="77777777" w:rsidR="00DE57C7" w:rsidRPr="006B6F0E" w:rsidRDefault="00DE57C7" w:rsidP="00A60589">
            <w:pPr>
              <w:rPr>
                <w:b/>
                <w:iCs/>
                <w:color w:val="0C0C0C" w:themeColor="text1"/>
                <w:sz w:val="20"/>
              </w:rPr>
            </w:pPr>
          </w:p>
        </w:tc>
        <w:tc>
          <w:tcPr>
            <w:tcW w:w="2035" w:type="dxa"/>
            <w:tcBorders>
              <w:bottom w:val="single" w:sz="4" w:space="0" w:color="A6A6A6" w:themeColor="background1" w:themeShade="A6"/>
            </w:tcBorders>
          </w:tcPr>
          <w:p w14:paraId="359BE171" w14:textId="77777777" w:rsidR="00DE57C7" w:rsidRPr="006B6F0E" w:rsidRDefault="00DE57C7" w:rsidP="00A60589">
            <w:pPr>
              <w:rPr>
                <w:b/>
                <w:iCs/>
                <w:color w:val="0C0C0C" w:themeColor="text1"/>
                <w:sz w:val="20"/>
              </w:rPr>
            </w:pPr>
          </w:p>
        </w:tc>
        <w:tc>
          <w:tcPr>
            <w:tcW w:w="990" w:type="dxa"/>
            <w:tcBorders>
              <w:bottom w:val="single" w:sz="4" w:space="0" w:color="A6A6A6" w:themeColor="background1" w:themeShade="A6"/>
            </w:tcBorders>
          </w:tcPr>
          <w:p w14:paraId="38248717" w14:textId="77777777" w:rsidR="00DE57C7" w:rsidRPr="006B6F0E" w:rsidRDefault="00DE57C7" w:rsidP="00A60589">
            <w:pPr>
              <w:rPr>
                <w:b/>
                <w:iCs/>
                <w:color w:val="0C0C0C" w:themeColor="text1"/>
                <w:sz w:val="20"/>
              </w:rPr>
            </w:pPr>
          </w:p>
        </w:tc>
        <w:tc>
          <w:tcPr>
            <w:tcW w:w="1920" w:type="dxa"/>
            <w:tcBorders>
              <w:bottom w:val="single" w:sz="4" w:space="0" w:color="A6A6A6" w:themeColor="background1" w:themeShade="A6"/>
            </w:tcBorders>
          </w:tcPr>
          <w:p w14:paraId="6C5F4B6E"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39B5EC56" w14:textId="77777777" w:rsidR="00DE57C7" w:rsidRPr="006B6F0E" w:rsidRDefault="00DE57C7" w:rsidP="00A60589">
            <w:pPr>
              <w:rPr>
                <w:b/>
                <w:iCs/>
                <w:color w:val="0C0C0C" w:themeColor="text1"/>
                <w:sz w:val="20"/>
              </w:rPr>
            </w:pPr>
          </w:p>
        </w:tc>
        <w:tc>
          <w:tcPr>
            <w:tcW w:w="1440" w:type="dxa"/>
            <w:tcBorders>
              <w:bottom w:val="single" w:sz="4" w:space="0" w:color="A6A6A6" w:themeColor="background1" w:themeShade="A6"/>
            </w:tcBorders>
          </w:tcPr>
          <w:p w14:paraId="1EDD9F24" w14:textId="125A9FEC" w:rsidR="00DE57C7" w:rsidRPr="006B6F0E" w:rsidRDefault="00DE57C7" w:rsidP="00A60589">
            <w:pPr>
              <w:rPr>
                <w:b/>
                <w:iCs/>
                <w:color w:val="0C0C0C" w:themeColor="text1"/>
                <w:sz w:val="20"/>
              </w:rPr>
            </w:pPr>
          </w:p>
        </w:tc>
        <w:tc>
          <w:tcPr>
            <w:tcW w:w="1980" w:type="dxa"/>
            <w:tcBorders>
              <w:bottom w:val="single" w:sz="4" w:space="0" w:color="A6A6A6" w:themeColor="background1" w:themeShade="A6"/>
            </w:tcBorders>
          </w:tcPr>
          <w:p w14:paraId="372EFC60" w14:textId="77777777" w:rsidR="00DE57C7" w:rsidRPr="006B6F0E" w:rsidRDefault="00DE57C7" w:rsidP="00A60589">
            <w:pPr>
              <w:rPr>
                <w:b/>
                <w:iCs/>
                <w:color w:val="0C0C0C" w:themeColor="text1"/>
                <w:sz w:val="20"/>
              </w:rPr>
            </w:pPr>
          </w:p>
        </w:tc>
      </w:tr>
    </w:tbl>
    <w:p w14:paraId="2FADC856" w14:textId="140B9766" w:rsidR="00C0735D" w:rsidRPr="00124346" w:rsidRDefault="00144B98" w:rsidP="00A60589">
      <w:pPr>
        <w:rPr>
          <w:b/>
          <w:bCs/>
          <w:i/>
          <w:iCs/>
        </w:rPr>
      </w:pPr>
      <w:r w:rsidRPr="00124346">
        <w:rPr>
          <w:b/>
          <w:bCs/>
          <w:i/>
          <w:iCs/>
        </w:rPr>
        <w:lastRenderedPageBreak/>
        <w:t>Successful applications and projects invest time and focus on the work plan and budget.</w:t>
      </w:r>
    </w:p>
    <w:p w14:paraId="091FB5C0" w14:textId="37ABAC95" w:rsidR="00AB4BB0" w:rsidRPr="001F3DB1" w:rsidRDefault="00D93CD8" w:rsidP="00A60589">
      <w:pPr>
        <w:pStyle w:val="ListParagraph"/>
        <w:numPr>
          <w:ilvl w:val="0"/>
          <w:numId w:val="23"/>
        </w:numPr>
        <w:rPr>
          <w:i/>
          <w:iCs/>
        </w:rPr>
      </w:pPr>
      <w:r w:rsidRPr="001F3DB1">
        <w:rPr>
          <w:i/>
          <w:iCs/>
        </w:rPr>
        <w:t>Include all tasks and costs that will be paid for by the Municipal Planning Grant and match funds.</w:t>
      </w:r>
    </w:p>
    <w:p w14:paraId="34E3233F" w14:textId="48974FAE" w:rsidR="000C4246" w:rsidRDefault="000C4246" w:rsidP="00A60589">
      <w:pPr>
        <w:pStyle w:val="ListParagraph"/>
        <w:numPr>
          <w:ilvl w:val="0"/>
          <w:numId w:val="23"/>
        </w:numPr>
        <w:rPr>
          <w:i/>
          <w:iCs/>
        </w:rPr>
      </w:pPr>
      <w:r w:rsidRPr="001F3DB1">
        <w:rPr>
          <w:i/>
          <w:iCs/>
        </w:rPr>
        <w:t>Match funds are cash only. In-kind costs cannot be applied to the grant.</w:t>
      </w:r>
    </w:p>
    <w:p w14:paraId="1A8924CC" w14:textId="77777777" w:rsidR="00CC7100" w:rsidRPr="00CC7100" w:rsidRDefault="00CC7100" w:rsidP="00A60589">
      <w:pPr>
        <w:pStyle w:val="ListParagraph"/>
        <w:numPr>
          <w:ilvl w:val="0"/>
          <w:numId w:val="23"/>
        </w:numPr>
        <w:rPr>
          <w:i/>
          <w:iCs/>
        </w:rPr>
      </w:pPr>
      <w:r w:rsidRPr="00CC7100">
        <w:rPr>
          <w:i/>
          <w:iCs/>
        </w:rPr>
        <w:t>If your application is selected for funding, the following work plan and budget will become Attachment A to the Grant Agreement and will be the official description of the work you are expected to accomplish with project funding.</w:t>
      </w:r>
    </w:p>
    <w:p w14:paraId="21B5B733" w14:textId="77777777" w:rsidR="00586276" w:rsidRPr="00586276" w:rsidRDefault="00586276" w:rsidP="00A60589">
      <w:pPr>
        <w:pStyle w:val="ListParagraph"/>
        <w:numPr>
          <w:ilvl w:val="0"/>
          <w:numId w:val="23"/>
        </w:numPr>
        <w:rPr>
          <w:i/>
          <w:iCs/>
        </w:rPr>
      </w:pPr>
      <w:r w:rsidRPr="00586276">
        <w:rPr>
          <w:i/>
          <w:iCs/>
        </w:rPr>
        <w:t>Break out the project’s tasks into pieces that are not overly broad or too specific, showing the flow of the project’s major activities and associated costs.</w:t>
      </w:r>
    </w:p>
    <w:p w14:paraId="71BB06FF" w14:textId="77777777" w:rsidR="00331951" w:rsidRDefault="00586276" w:rsidP="00A60589">
      <w:pPr>
        <w:pStyle w:val="ListParagraph"/>
        <w:numPr>
          <w:ilvl w:val="0"/>
          <w:numId w:val="23"/>
        </w:numPr>
        <w:rPr>
          <w:i/>
          <w:iCs/>
        </w:rPr>
      </w:pPr>
      <w:r w:rsidRPr="00586276">
        <w:rPr>
          <w:i/>
          <w:iCs/>
        </w:rPr>
        <w:t xml:space="preserve">Projects that involve regulatory oversight by other State agencies (such as the Agency of Transportation) must be identified for coordination in the work plan. </w:t>
      </w:r>
    </w:p>
    <w:p w14:paraId="20AAEB58" w14:textId="77777777" w:rsidR="00A879DC" w:rsidRPr="003B7011" w:rsidRDefault="00A879DC" w:rsidP="00A879DC">
      <w:pPr>
        <w:rPr>
          <w:b/>
          <w:bCs/>
        </w:rPr>
      </w:pPr>
      <w:r w:rsidRPr="003B7011">
        <w:rPr>
          <w:b/>
          <w:bCs/>
        </w:rPr>
        <w:t>Allowed Project Management Expenses</w:t>
      </w:r>
      <w:r>
        <w:rPr>
          <w:b/>
          <w:bCs/>
        </w:rPr>
        <w:t xml:space="preserve">: </w:t>
      </w:r>
      <w:r>
        <w:t xml:space="preserve">Project management expenses are permitted for </w:t>
      </w:r>
      <w:r w:rsidRPr="00E958A1">
        <w:rPr>
          <w:u w:val="single"/>
        </w:rPr>
        <w:t>one</w:t>
      </w:r>
      <w:r>
        <w:t xml:space="preserve"> of three scenarios:</w:t>
      </w:r>
    </w:p>
    <w:p w14:paraId="5813527A" w14:textId="1FEF4F96" w:rsidR="00A879DC" w:rsidRDefault="00A879DC" w:rsidP="00A879DC">
      <w:pPr>
        <w:pStyle w:val="ListParagraph"/>
        <w:numPr>
          <w:ilvl w:val="0"/>
          <w:numId w:val="23"/>
        </w:numPr>
      </w:pPr>
      <w:r>
        <w:t xml:space="preserve">RPC as agent for </w:t>
      </w:r>
      <w:hyperlink r:id="rId23" w:history="1">
        <w:r w:rsidRPr="006135A0">
          <w:rPr>
            <w:rStyle w:val="Hyperlink"/>
          </w:rPr>
          <w:t>rural town</w:t>
        </w:r>
      </w:hyperlink>
      <w:r w:rsidRPr="003B7011">
        <w:rPr>
          <w:u w:val="single"/>
        </w:rPr>
        <w:t xml:space="preserve"> and group projects</w:t>
      </w:r>
      <w:r>
        <w:t>.  Up to 5% of the subcontracted costs for project management tasks identified work plan may be added;</w:t>
      </w:r>
    </w:p>
    <w:p w14:paraId="78500568" w14:textId="77777777" w:rsidR="00A879DC" w:rsidRDefault="00A879DC" w:rsidP="00A879DC">
      <w:pPr>
        <w:pStyle w:val="ListParagraph"/>
        <w:numPr>
          <w:ilvl w:val="0"/>
          <w:numId w:val="23"/>
        </w:numPr>
      </w:pPr>
      <w:r>
        <w:t xml:space="preserve">RPC as agent for </w:t>
      </w:r>
      <w:r w:rsidRPr="003B7011">
        <w:rPr>
          <w:u w:val="single"/>
        </w:rPr>
        <w:t>subcontracted project</w:t>
      </w:r>
      <w:r>
        <w:t>.  Up to 10% of the subcontracted costs for project management tasks identified work plan may be added;</w:t>
      </w:r>
    </w:p>
    <w:p w14:paraId="47143948" w14:textId="7C881E9E" w:rsidR="00A879DC" w:rsidRPr="00A879DC" w:rsidRDefault="00A879DC" w:rsidP="00A879DC">
      <w:pPr>
        <w:pStyle w:val="ListParagraph"/>
        <w:numPr>
          <w:ilvl w:val="0"/>
          <w:numId w:val="23"/>
        </w:numPr>
      </w:pPr>
      <w:r>
        <w:t xml:space="preserve">Volunteer project management in a </w:t>
      </w:r>
      <w:hyperlink r:id="rId24" w:history="1">
        <w:r w:rsidRPr="006135A0">
          <w:rPr>
            <w:rStyle w:val="Hyperlink"/>
          </w:rPr>
          <w:t>very small town</w:t>
        </w:r>
      </w:hyperlink>
      <w:r>
        <w:t>, up to 10% of contracted expense.</w:t>
      </w:r>
    </w:p>
    <w:p w14:paraId="6C9C05AF" w14:textId="77CA1762" w:rsidR="008B5C44" w:rsidRDefault="008B5C44" w:rsidP="00A60589">
      <w:pPr>
        <w:tabs>
          <w:tab w:val="left" w:pos="2129"/>
        </w:tabs>
        <w:rPr>
          <w:i/>
          <w:iCs/>
        </w:rPr>
      </w:pPr>
      <w:r>
        <w:rPr>
          <w:i/>
          <w:iCs/>
        </w:rPr>
        <w:tab/>
      </w:r>
    </w:p>
    <w:p w14:paraId="6978F788" w14:textId="343523FA" w:rsidR="008B5C44" w:rsidRPr="008B5C44" w:rsidRDefault="008B5C44" w:rsidP="00A60589">
      <w:pPr>
        <w:tabs>
          <w:tab w:val="left" w:pos="2129"/>
        </w:tabs>
        <w:sectPr w:rsidR="008B5C44" w:rsidRPr="008B5C44" w:rsidSect="008B5C44">
          <w:pgSz w:w="15840" w:h="12240" w:orient="landscape"/>
          <w:pgMar w:top="810" w:right="1440" w:bottom="720" w:left="1440" w:header="720" w:footer="288" w:gutter="0"/>
          <w:cols w:space="720"/>
          <w:docGrid w:linePitch="360"/>
        </w:sectPr>
      </w:pPr>
    </w:p>
    <w:p w14:paraId="5341EDAD" w14:textId="012DB196" w:rsidR="00586276" w:rsidRPr="007A71C6" w:rsidRDefault="003F7E17" w:rsidP="00A60589">
      <w:pPr>
        <w:pStyle w:val="ListParagraph"/>
        <w:ind w:hanging="720"/>
        <w:rPr>
          <w:b/>
          <w:bCs/>
          <w:color w:val="A80600"/>
        </w:rPr>
      </w:pPr>
      <w:r w:rsidRPr="007A71C6">
        <w:rPr>
          <w:b/>
          <w:bCs/>
          <w:color w:val="A80600"/>
        </w:rPr>
        <w:lastRenderedPageBreak/>
        <w:t xml:space="preserve">Evaluation Criteria: </w:t>
      </w:r>
    </w:p>
    <w:p w14:paraId="2D22A957" w14:textId="3FD8ECE7" w:rsidR="00C661B5" w:rsidRPr="007A71C6" w:rsidRDefault="00C661B5" w:rsidP="00A60589">
      <w:pPr>
        <w:pStyle w:val="ListParagraph"/>
        <w:numPr>
          <w:ilvl w:val="0"/>
          <w:numId w:val="29"/>
        </w:numPr>
        <w:rPr>
          <w:color w:val="A80600"/>
        </w:rPr>
      </w:pPr>
      <w:r w:rsidRPr="007A71C6">
        <w:rPr>
          <w:color w:val="A80600"/>
        </w:rPr>
        <w:t>Is it a single project with a realistic scope for a 24-month timeline?</w:t>
      </w:r>
    </w:p>
    <w:p w14:paraId="25C7471A" w14:textId="000533FC" w:rsidR="00C661B5" w:rsidRPr="007A71C6" w:rsidRDefault="00C661B5" w:rsidP="00A60589">
      <w:pPr>
        <w:pStyle w:val="ListParagraph"/>
        <w:numPr>
          <w:ilvl w:val="0"/>
          <w:numId w:val="29"/>
        </w:numPr>
        <w:rPr>
          <w:color w:val="A80600"/>
        </w:rPr>
      </w:pPr>
      <w:r w:rsidRPr="007A71C6">
        <w:rPr>
          <w:color w:val="A80600"/>
        </w:rPr>
        <w:t>Is the work plan effectively sequenced?</w:t>
      </w:r>
    </w:p>
    <w:p w14:paraId="68FF686A" w14:textId="62A80AC2" w:rsidR="00C661B5" w:rsidRPr="007A71C6" w:rsidRDefault="00C661B5" w:rsidP="00A60589">
      <w:pPr>
        <w:pStyle w:val="ListParagraph"/>
        <w:numPr>
          <w:ilvl w:val="0"/>
          <w:numId w:val="29"/>
        </w:numPr>
        <w:rPr>
          <w:color w:val="A80600"/>
        </w:rPr>
      </w:pPr>
      <w:r w:rsidRPr="007A71C6">
        <w:rPr>
          <w:color w:val="A80600"/>
        </w:rPr>
        <w:t>Are the work plan tasks sufficiently detailed and appropriate to the project type, identified needs, and the community situation?</w:t>
      </w:r>
    </w:p>
    <w:p w14:paraId="0ADE7A2D" w14:textId="51027F7F" w:rsidR="00A879DC" w:rsidRPr="007A71C6" w:rsidRDefault="009B5004" w:rsidP="00A879DC">
      <w:pPr>
        <w:pStyle w:val="ListParagraph"/>
        <w:numPr>
          <w:ilvl w:val="0"/>
          <w:numId w:val="29"/>
        </w:numPr>
        <w:rPr>
          <w:color w:val="A80600"/>
        </w:rPr>
      </w:pPr>
      <w:r w:rsidRPr="007A71C6">
        <w:rPr>
          <w:color w:val="A80600"/>
        </w:rPr>
        <w:t>Does the work plan propose effective, multi-venue outreach methods to meet the needs of harder-to-reach stakeholders, under-served, historically discriminated, or under-represented populations in the community?</w:t>
      </w:r>
      <w:r w:rsidR="00A879DC" w:rsidRPr="007A71C6">
        <w:rPr>
          <w:color w:val="A80600"/>
        </w:rPr>
        <w:t xml:space="preserve"> </w:t>
      </w:r>
    </w:p>
    <w:p w14:paraId="2FFFBA75" w14:textId="67FDB390" w:rsidR="00A879DC" w:rsidRPr="007A71C6" w:rsidRDefault="00A879DC" w:rsidP="00A879DC">
      <w:pPr>
        <w:pStyle w:val="ListParagraph"/>
        <w:numPr>
          <w:ilvl w:val="0"/>
          <w:numId w:val="29"/>
        </w:numPr>
        <w:rPr>
          <w:color w:val="A80600"/>
        </w:rPr>
      </w:pPr>
      <w:r w:rsidRPr="007A71C6">
        <w:rPr>
          <w:color w:val="A80600"/>
        </w:rPr>
        <w:t>Are State agencies likely to have oversight authority identified for coordination within a task?</w:t>
      </w:r>
    </w:p>
    <w:p w14:paraId="15BAB02C" w14:textId="77777777" w:rsidR="00124346" w:rsidRDefault="00124346" w:rsidP="003766D5"/>
    <w:p w14:paraId="07F9E6ED" w14:textId="4086C447" w:rsidR="00383894" w:rsidRPr="00383894" w:rsidRDefault="00383894" w:rsidP="00A60589">
      <w:pPr>
        <w:rPr>
          <w:color w:val="174A7C" w:themeColor="accent1"/>
        </w:rPr>
      </w:pPr>
      <w:r w:rsidRPr="00383894">
        <w:rPr>
          <w:b/>
          <w:bCs/>
          <w:color w:val="174A7C" w:themeColor="accent1"/>
        </w:rPr>
        <w:t>Local Match Waiver</w:t>
      </w:r>
      <w:r w:rsidR="00124BE3">
        <w:rPr>
          <w:b/>
          <w:bCs/>
          <w:color w:val="174A7C" w:themeColor="accent1"/>
        </w:rPr>
        <w:t xml:space="preserve"> (for a bylaw implementation project)</w:t>
      </w:r>
      <w:r w:rsidRPr="00383894">
        <w:rPr>
          <w:b/>
          <w:bCs/>
          <w:color w:val="174A7C" w:themeColor="accent1"/>
        </w:rPr>
        <w:t>:</w:t>
      </w:r>
      <w:r w:rsidRPr="00383894">
        <w:rPr>
          <w:color w:val="174A7C" w:themeColor="accent1"/>
        </w:rPr>
        <w:t xml:space="preserve"> </w:t>
      </w:r>
      <w:r w:rsidR="007309C7">
        <w:rPr>
          <w:color w:val="174A7C" w:themeColor="accent1"/>
        </w:rPr>
        <w:t>I certify that the Municipality does not have the type of Bylaw(s) proposed for this project</w:t>
      </w:r>
      <w:r w:rsidRPr="00383894">
        <w:rPr>
          <w:color w:val="174A7C" w:themeColor="accent1"/>
        </w:rPr>
        <w:t>?</w:t>
      </w:r>
      <w:r w:rsidR="00124BE3">
        <w:rPr>
          <w:color w:val="174A7C" w:themeColor="accent1"/>
        </w:rPr>
        <w:t xml:space="preserve">  The match is waived for first-time bylaws.</w:t>
      </w:r>
    </w:p>
    <w:p w14:paraId="4A1AAAE6" w14:textId="77777777" w:rsidR="00522F42" w:rsidRPr="00522F42" w:rsidRDefault="00522F42" w:rsidP="00A60589">
      <w:pPr>
        <w:rPr>
          <w:color w:val="174A7C" w:themeColor="accent1"/>
        </w:rPr>
      </w:pPr>
      <w:r w:rsidRPr="00522F42">
        <w:rPr>
          <w:rFonts w:ascii="Segoe UI Symbol" w:hAnsi="Segoe UI Symbol" w:cs="Segoe UI Symbol"/>
          <w:color w:val="174A7C" w:themeColor="accent1"/>
        </w:rPr>
        <w:t>☐</w:t>
      </w:r>
      <w:r w:rsidRPr="00522F42">
        <w:rPr>
          <w:color w:val="174A7C" w:themeColor="accent1"/>
        </w:rPr>
        <w:t xml:space="preserve"> </w:t>
      </w:r>
      <w:r w:rsidRPr="00522F42">
        <w:rPr>
          <w:b/>
          <w:bCs/>
        </w:rPr>
        <w:t>Yes:</w:t>
      </w:r>
      <w:r w:rsidRPr="00522F42">
        <w:rPr>
          <w:color w:val="174A7C" w:themeColor="accent1"/>
        </w:rPr>
        <w:t xml:space="preserve"> no match required</w:t>
      </w:r>
    </w:p>
    <w:p w14:paraId="6B8FA673" w14:textId="7C1B1184" w:rsidR="00383894" w:rsidRDefault="00522F42" w:rsidP="00A60589">
      <w:pPr>
        <w:rPr>
          <w:color w:val="174A7C" w:themeColor="accent1"/>
        </w:rPr>
      </w:pPr>
      <w:r w:rsidRPr="00522F42">
        <w:rPr>
          <w:rFonts w:ascii="Segoe UI Symbol" w:hAnsi="Segoe UI Symbol" w:cs="Segoe UI Symbol"/>
          <w:color w:val="174A7C" w:themeColor="accent1"/>
        </w:rPr>
        <w:t>☐</w:t>
      </w:r>
      <w:r w:rsidRPr="00522F42">
        <w:rPr>
          <w:color w:val="174A7C" w:themeColor="accent1"/>
        </w:rPr>
        <w:t xml:space="preserve"> </w:t>
      </w:r>
      <w:r w:rsidRPr="00522F42">
        <w:rPr>
          <w:b/>
          <w:bCs/>
        </w:rPr>
        <w:t>No:</w:t>
      </w:r>
      <w:r w:rsidRPr="00522F42">
        <w:rPr>
          <w:color w:val="174A7C" w:themeColor="accent1"/>
        </w:rPr>
        <w:t xml:space="preserve"> match required</w:t>
      </w:r>
    </w:p>
    <w:p w14:paraId="4F08CC9B" w14:textId="77777777" w:rsidR="00124346" w:rsidRDefault="00124346" w:rsidP="003766D5"/>
    <w:p w14:paraId="2AD69D6B" w14:textId="0D313E54" w:rsidR="001C3064" w:rsidRPr="00383894" w:rsidRDefault="001C3064" w:rsidP="001C3064">
      <w:pPr>
        <w:rPr>
          <w:color w:val="174A7C" w:themeColor="accent1"/>
        </w:rPr>
      </w:pPr>
      <w:r w:rsidRPr="00383894">
        <w:rPr>
          <w:b/>
          <w:bCs/>
          <w:color w:val="174A7C" w:themeColor="accent1"/>
        </w:rPr>
        <w:t>Local Match Waiver</w:t>
      </w:r>
      <w:r w:rsidR="00124BE3">
        <w:rPr>
          <w:b/>
          <w:bCs/>
          <w:color w:val="174A7C" w:themeColor="accent1"/>
        </w:rPr>
        <w:t xml:space="preserve"> (for a municipal plan project)</w:t>
      </w:r>
      <w:r w:rsidRPr="00383894">
        <w:rPr>
          <w:b/>
          <w:bCs/>
          <w:color w:val="174A7C" w:themeColor="accent1"/>
        </w:rPr>
        <w:t>:</w:t>
      </w:r>
      <w:r w:rsidRPr="00383894">
        <w:rPr>
          <w:color w:val="174A7C" w:themeColor="accent1"/>
        </w:rPr>
        <w:t xml:space="preserve"> </w:t>
      </w:r>
      <w:r w:rsidR="007309C7">
        <w:rPr>
          <w:color w:val="174A7C" w:themeColor="accent1"/>
        </w:rPr>
        <w:t>I certify that the Municipality does not have an existing Municipal Plan</w:t>
      </w:r>
      <w:r w:rsidRPr="00383894">
        <w:rPr>
          <w:color w:val="174A7C" w:themeColor="accent1"/>
        </w:rPr>
        <w:t>?</w:t>
      </w:r>
      <w:r w:rsidR="00124BE3">
        <w:rPr>
          <w:color w:val="174A7C" w:themeColor="accent1"/>
        </w:rPr>
        <w:t xml:space="preserve">  The match is waive for first-time municipal plans.</w:t>
      </w:r>
    </w:p>
    <w:p w14:paraId="0661EA24" w14:textId="77777777" w:rsidR="001C3064" w:rsidRPr="00522F42" w:rsidRDefault="001C3064" w:rsidP="001C3064">
      <w:pPr>
        <w:rPr>
          <w:color w:val="174A7C" w:themeColor="accent1"/>
        </w:rPr>
      </w:pPr>
      <w:r w:rsidRPr="00522F42">
        <w:rPr>
          <w:rFonts w:ascii="Segoe UI Symbol" w:hAnsi="Segoe UI Symbol" w:cs="Segoe UI Symbol"/>
          <w:color w:val="174A7C" w:themeColor="accent1"/>
        </w:rPr>
        <w:t>☐</w:t>
      </w:r>
      <w:r w:rsidRPr="00522F42">
        <w:rPr>
          <w:color w:val="174A7C" w:themeColor="accent1"/>
        </w:rPr>
        <w:t xml:space="preserve"> </w:t>
      </w:r>
      <w:r w:rsidRPr="00522F42">
        <w:rPr>
          <w:b/>
          <w:bCs/>
        </w:rPr>
        <w:t>Yes:</w:t>
      </w:r>
      <w:r w:rsidRPr="00522F42">
        <w:rPr>
          <w:color w:val="174A7C" w:themeColor="accent1"/>
        </w:rPr>
        <w:t xml:space="preserve"> no match required</w:t>
      </w:r>
    </w:p>
    <w:p w14:paraId="75601980" w14:textId="77777777" w:rsidR="001C3064" w:rsidRPr="00522F42" w:rsidRDefault="001C3064" w:rsidP="001C3064">
      <w:pPr>
        <w:rPr>
          <w:color w:val="174A7C" w:themeColor="accent1"/>
        </w:rPr>
      </w:pPr>
      <w:r w:rsidRPr="00522F42">
        <w:rPr>
          <w:rFonts w:ascii="Segoe UI Symbol" w:hAnsi="Segoe UI Symbol" w:cs="Segoe UI Symbol"/>
          <w:color w:val="174A7C" w:themeColor="accent1"/>
        </w:rPr>
        <w:t>☐</w:t>
      </w:r>
      <w:r w:rsidRPr="00522F42">
        <w:rPr>
          <w:color w:val="174A7C" w:themeColor="accent1"/>
        </w:rPr>
        <w:t xml:space="preserve"> </w:t>
      </w:r>
      <w:r w:rsidRPr="00522F42">
        <w:rPr>
          <w:b/>
          <w:bCs/>
        </w:rPr>
        <w:t>No:</w:t>
      </w:r>
      <w:r w:rsidRPr="00522F42">
        <w:rPr>
          <w:color w:val="174A7C" w:themeColor="accent1"/>
        </w:rPr>
        <w:t xml:space="preserve"> match required</w:t>
      </w:r>
    </w:p>
    <w:p w14:paraId="772DDDEA" w14:textId="09D8B8A4" w:rsidR="00522F42" w:rsidRPr="00641280" w:rsidRDefault="00A879DC" w:rsidP="00A60589">
      <w:pPr>
        <w:pStyle w:val="ListParagraph"/>
        <w:numPr>
          <w:ilvl w:val="0"/>
          <w:numId w:val="30"/>
        </w:numPr>
        <w:ind w:left="360"/>
        <w:rPr>
          <w:i/>
          <w:iCs/>
          <w:color w:val="363636" w:themeColor="background2" w:themeShade="40"/>
        </w:rPr>
      </w:pPr>
      <w:r w:rsidRPr="00A879DC">
        <w:rPr>
          <w:i/>
          <w:iCs/>
          <w:color w:val="363636" w:themeColor="background2" w:themeShade="40"/>
        </w:rPr>
        <w:t>The local match requirement is waived for applications for a first municipal plan or bylaw project enabled in 24 VSA Chapter 117.</w:t>
      </w:r>
    </w:p>
    <w:p w14:paraId="059563B4" w14:textId="77777777" w:rsidR="00124346" w:rsidRDefault="00124346" w:rsidP="003766D5"/>
    <w:p w14:paraId="099A44CD" w14:textId="360554DD" w:rsidR="0090601D" w:rsidRPr="0090601D" w:rsidRDefault="0090601D" w:rsidP="00A60589">
      <w:pPr>
        <w:rPr>
          <w:color w:val="174A7C" w:themeColor="accent1"/>
        </w:rPr>
      </w:pPr>
      <w:r w:rsidRPr="0090601D">
        <w:rPr>
          <w:b/>
          <w:bCs/>
          <w:color w:val="174A7C" w:themeColor="accent1"/>
        </w:rPr>
        <w:t>State Grant Funds:</w:t>
      </w:r>
      <w:r w:rsidRPr="0090601D">
        <w:rPr>
          <w:color w:val="174A7C" w:themeColor="accent1"/>
        </w:rPr>
        <w:t xml:space="preserve"> Enter the amount of state grant funds you are requesting.</w:t>
      </w:r>
    </w:p>
    <w:p w14:paraId="7E4E281D" w14:textId="77777777" w:rsidR="0090601D" w:rsidRPr="0090601D" w:rsidRDefault="0090601D" w:rsidP="00A60589">
      <w:r w:rsidRPr="0090601D">
        <w:t>Total Project Cost: (will auto-calculate in online form)</w:t>
      </w:r>
    </w:p>
    <w:p w14:paraId="1765D0DB" w14:textId="77777777" w:rsidR="0090601D" w:rsidRPr="0090601D" w:rsidRDefault="0090601D" w:rsidP="00A60589">
      <w:r w:rsidRPr="0090601D">
        <w:t>State Grant Funds (Grant Amount Requested): $</w:t>
      </w:r>
      <w:r w:rsidRPr="00124346">
        <w:rPr>
          <w:highlight w:val="lightGray"/>
        </w:rPr>
        <w:t>______________</w:t>
      </w:r>
    </w:p>
    <w:p w14:paraId="380A1FD3" w14:textId="77777777" w:rsidR="0090601D" w:rsidRPr="0090601D" w:rsidRDefault="0090601D" w:rsidP="00A60589">
      <w:r w:rsidRPr="0090601D">
        <w:t>Total Match Funds: (will auto-calculate in online form)</w:t>
      </w:r>
    </w:p>
    <w:p w14:paraId="7773B951" w14:textId="77777777" w:rsidR="0090601D" w:rsidRPr="0090601D" w:rsidRDefault="0090601D" w:rsidP="00A60589">
      <w:r w:rsidRPr="0090601D">
        <w:t>Minimum Required Cash Match Funds (10% of Total Project Cost): (will auto-calculate)</w:t>
      </w:r>
    </w:p>
    <w:p w14:paraId="598868A5" w14:textId="2D994632" w:rsidR="00641280" w:rsidRPr="0090601D" w:rsidRDefault="0090601D" w:rsidP="00A60589">
      <w:r w:rsidRPr="0090601D">
        <w:t>Optional Additional Match Funds: (will auto-calculate in online form)</w:t>
      </w:r>
    </w:p>
    <w:p w14:paraId="4167C141" w14:textId="55187E50" w:rsidR="0090601D" w:rsidRDefault="00824BC5" w:rsidP="00A60589">
      <w:pPr>
        <w:rPr>
          <w:color w:val="C00000"/>
        </w:rPr>
      </w:pPr>
      <w:r>
        <w:rPr>
          <w:rFonts w:cs="Times New Roman"/>
          <w:kern w:val="2"/>
          <w:szCs w:val="22"/>
          <w14:ligatures w14:val="standardContextual"/>
        </w:rPr>
        <w:pict w14:anchorId="30C372D1">
          <v:rect id="_x0000_i1033" style="width:468pt;height:1.5pt" o:hrstd="t" o:hrnoshade="t" o:hr="t" fillcolor="#4472c4" stroked="f"/>
        </w:pict>
      </w:r>
    </w:p>
    <w:p w14:paraId="630BC9A4" w14:textId="77777777" w:rsidR="00124346" w:rsidRDefault="00124346">
      <w:pPr>
        <w:rPr>
          <w:b/>
          <w:bCs/>
          <w:color w:val="007834"/>
          <w:sz w:val="36"/>
          <w:szCs w:val="36"/>
        </w:rPr>
      </w:pPr>
      <w:r>
        <w:br w:type="page"/>
      </w:r>
    </w:p>
    <w:p w14:paraId="661132DB" w14:textId="4F1E9375" w:rsidR="000971C5" w:rsidRDefault="003515B9" w:rsidP="00A60589">
      <w:pPr>
        <w:pStyle w:val="Heading3"/>
      </w:pPr>
      <w:bookmarkStart w:id="12" w:name="_Toc234496327"/>
      <w:r w:rsidRPr="003515B9">
        <w:lastRenderedPageBreak/>
        <w:t>Section 2: Budget Documentation</w:t>
      </w:r>
      <w:bookmarkEnd w:id="12"/>
    </w:p>
    <w:p w14:paraId="7C2CAA27" w14:textId="28BCD784" w:rsidR="003515B9" w:rsidRDefault="00C61093" w:rsidP="00A60589">
      <w:pPr>
        <w:rPr>
          <w:color w:val="174A7C" w:themeColor="accent1"/>
        </w:rPr>
      </w:pPr>
      <w:r w:rsidRPr="00C61093">
        <w:rPr>
          <w:b/>
          <w:bCs/>
          <w:color w:val="174A7C" w:themeColor="accent1"/>
        </w:rPr>
        <w:t>Source of Match</w:t>
      </w:r>
      <w:r w:rsidRPr="00C61093">
        <w:rPr>
          <w:color w:val="174A7C" w:themeColor="accent1"/>
        </w:rPr>
        <w:t>: Describe source(s) of match funds:</w:t>
      </w:r>
    </w:p>
    <w:p w14:paraId="28473842" w14:textId="286FF905" w:rsidR="00895D55" w:rsidRPr="00124346" w:rsidRDefault="00895D55" w:rsidP="00A60589">
      <w:pPr>
        <w:rPr>
          <w:color w:val="0C0C0C" w:themeColor="text1"/>
        </w:rPr>
      </w:pPr>
      <w:r w:rsidRPr="00124346">
        <w:rPr>
          <w:color w:val="0C0C0C" w:themeColor="text1"/>
          <w:highlight w:val="lightGray"/>
        </w:rPr>
        <w:t>(Response here)</w:t>
      </w:r>
    </w:p>
    <w:p w14:paraId="4C987008" w14:textId="1712CAE0" w:rsidR="00C61093" w:rsidRDefault="00895D55" w:rsidP="00A60589">
      <w:pPr>
        <w:rPr>
          <w:i/>
          <w:iCs/>
        </w:rPr>
      </w:pPr>
      <w:r w:rsidRPr="00895D55">
        <w:rPr>
          <w:i/>
          <w:iCs/>
        </w:rPr>
        <w:t>Contributions of staff or volunteer time cannot be offered as a match</w:t>
      </w:r>
      <w:r w:rsidR="00CF0D33">
        <w:rPr>
          <w:i/>
          <w:iCs/>
        </w:rPr>
        <w:t>, except for very small-town volunteer project management - up to 10% of contracted expenses</w:t>
      </w:r>
      <w:r w:rsidRPr="00895D55">
        <w:rPr>
          <w:i/>
          <w:iCs/>
        </w:rPr>
        <w:t>. Other contributions, while not required, may be documented here as well.  Skip if local match is not required.</w:t>
      </w:r>
    </w:p>
    <w:p w14:paraId="21F8E4FF" w14:textId="02DAD67E" w:rsidR="00302876" w:rsidRDefault="00302876" w:rsidP="00A60589">
      <w:pPr>
        <w:rPr>
          <w:color w:val="174A7C" w:themeColor="accent1"/>
        </w:rPr>
      </w:pPr>
      <w:r w:rsidRPr="00302876">
        <w:rPr>
          <w:b/>
          <w:bCs/>
          <w:color w:val="174A7C" w:themeColor="accent1"/>
        </w:rPr>
        <w:t>Budget &amp; Cost Estimates:</w:t>
      </w:r>
      <w:r w:rsidRPr="00302876">
        <w:rPr>
          <w:i/>
          <w:iCs/>
        </w:rPr>
        <w:t xml:space="preserve"> </w:t>
      </w:r>
      <w:r w:rsidRPr="00302876">
        <w:rPr>
          <w:color w:val="174A7C" w:themeColor="accent1"/>
        </w:rPr>
        <w:t>Explain how you developed a realistic budget.</w:t>
      </w:r>
    </w:p>
    <w:p w14:paraId="189FFB72" w14:textId="206350B4" w:rsidR="00302876" w:rsidRPr="00124346" w:rsidRDefault="00302876" w:rsidP="00A60589">
      <w:pPr>
        <w:rPr>
          <w:color w:val="0C0C0C" w:themeColor="text1"/>
        </w:rPr>
      </w:pPr>
      <w:r w:rsidRPr="00124346">
        <w:rPr>
          <w:color w:val="0C0C0C" w:themeColor="text1"/>
          <w:highlight w:val="lightGray"/>
        </w:rPr>
        <w:t>(Response here – character limit: 500)</w:t>
      </w:r>
    </w:p>
    <w:p w14:paraId="044895DD" w14:textId="25071FFA" w:rsidR="009B534E" w:rsidRPr="009B534E" w:rsidRDefault="009B534E" w:rsidP="00A60589">
      <w:pPr>
        <w:pStyle w:val="ListParagraph"/>
        <w:numPr>
          <w:ilvl w:val="0"/>
          <w:numId w:val="31"/>
        </w:numPr>
        <w:rPr>
          <w:i/>
          <w:iCs/>
          <w:color w:val="363636" w:themeColor="background2" w:themeShade="40"/>
        </w:rPr>
      </w:pPr>
      <w:r w:rsidRPr="009B534E">
        <w:rPr>
          <w:i/>
          <w:iCs/>
          <w:color w:val="363636" w:themeColor="background2" w:themeShade="40"/>
        </w:rPr>
        <w:t>DHCD maintains a list of potential project consultants here.</w:t>
      </w:r>
    </w:p>
    <w:p w14:paraId="6FA9E75F" w14:textId="16301B00" w:rsidR="009B534E" w:rsidRPr="009B534E" w:rsidRDefault="009B534E" w:rsidP="00A60589">
      <w:pPr>
        <w:pStyle w:val="ListParagraph"/>
        <w:numPr>
          <w:ilvl w:val="0"/>
          <w:numId w:val="31"/>
        </w:numPr>
        <w:rPr>
          <w:i/>
          <w:iCs/>
          <w:color w:val="363636" w:themeColor="background2" w:themeShade="40"/>
        </w:rPr>
      </w:pPr>
      <w:r w:rsidRPr="009B534E">
        <w:rPr>
          <w:i/>
          <w:iCs/>
          <w:color w:val="363636" w:themeColor="background2" w:themeShade="40"/>
        </w:rPr>
        <w:t>Please provide a letter or other documentation from a consultant with a cost estimate for tasks, including hourly rate.</w:t>
      </w:r>
    </w:p>
    <w:p w14:paraId="6F2C3FBF" w14:textId="4103E347" w:rsidR="009B534E" w:rsidRPr="009B534E" w:rsidRDefault="009B534E" w:rsidP="00A60589">
      <w:pPr>
        <w:pStyle w:val="ListParagraph"/>
        <w:numPr>
          <w:ilvl w:val="0"/>
          <w:numId w:val="31"/>
        </w:numPr>
        <w:rPr>
          <w:i/>
          <w:iCs/>
          <w:color w:val="363636" w:themeColor="background2" w:themeShade="40"/>
        </w:rPr>
      </w:pPr>
      <w:r w:rsidRPr="009B534E">
        <w:rPr>
          <w:i/>
          <w:iCs/>
          <w:color w:val="363636" w:themeColor="background2" w:themeShade="40"/>
        </w:rPr>
        <w:t>Other ways to develop a realistic budget: discuss with a municipal official or regional planner who frequently procures planning services, coordinate with the RPC to develop the work plan and budget, undertake a pre-application bid, or research similar projects.</w:t>
      </w:r>
    </w:p>
    <w:p w14:paraId="0893DA74" w14:textId="33165F76" w:rsidR="009B534E" w:rsidRDefault="009B534E" w:rsidP="00A60589">
      <w:pPr>
        <w:pStyle w:val="ListParagraph"/>
        <w:numPr>
          <w:ilvl w:val="0"/>
          <w:numId w:val="31"/>
        </w:numPr>
        <w:rPr>
          <w:i/>
          <w:iCs/>
          <w:color w:val="363636" w:themeColor="background2" w:themeShade="40"/>
        </w:rPr>
      </w:pPr>
      <w:r w:rsidRPr="009B534E">
        <w:rPr>
          <w:i/>
          <w:iCs/>
          <w:color w:val="363636" w:themeColor="background2" w:themeShade="40"/>
        </w:rPr>
        <w:t>Make sure the request is within the allowable min. $2,500 – max.$30,000 (single) / $45,000 (</w:t>
      </w:r>
      <w:r w:rsidR="00784C65">
        <w:rPr>
          <w:i/>
          <w:iCs/>
          <w:color w:val="363636" w:themeColor="background2" w:themeShade="40"/>
        </w:rPr>
        <w:t>group/</w:t>
      </w:r>
      <w:r w:rsidRPr="009B534E">
        <w:rPr>
          <w:i/>
          <w:iCs/>
          <w:color w:val="363636" w:themeColor="background2" w:themeShade="40"/>
        </w:rPr>
        <w:t>consortium), and that the budget does not include any in-kind contributions (which are ineligible).</w:t>
      </w:r>
    </w:p>
    <w:p w14:paraId="4611E101" w14:textId="7F9106ED" w:rsidR="00515A76" w:rsidRPr="007A71C6" w:rsidRDefault="00515A76" w:rsidP="00A60589">
      <w:pPr>
        <w:ind w:left="360" w:hanging="360"/>
        <w:rPr>
          <w:b/>
          <w:bCs/>
          <w:color w:val="A80600"/>
        </w:rPr>
      </w:pPr>
      <w:r w:rsidRPr="007A71C6">
        <w:rPr>
          <w:b/>
          <w:bCs/>
          <w:color w:val="A80600"/>
        </w:rPr>
        <w:t>Evaluation Criteria:</w:t>
      </w:r>
    </w:p>
    <w:p w14:paraId="405BCF84" w14:textId="08A5ADE4" w:rsidR="00571A30" w:rsidRPr="007A71C6" w:rsidRDefault="00571A30" w:rsidP="00A60589">
      <w:pPr>
        <w:pStyle w:val="ListParagraph"/>
        <w:numPr>
          <w:ilvl w:val="0"/>
          <w:numId w:val="32"/>
        </w:numPr>
        <w:ind w:left="720"/>
        <w:rPr>
          <w:color w:val="A80600"/>
        </w:rPr>
      </w:pPr>
      <w:r w:rsidRPr="007A71C6">
        <w:rPr>
          <w:color w:val="A80600"/>
        </w:rPr>
        <w:t>Does the budget align with work requested for each task?</w:t>
      </w:r>
    </w:p>
    <w:p w14:paraId="1D34DF96" w14:textId="583EDE71" w:rsidR="00571A30" w:rsidRPr="007A71C6" w:rsidRDefault="00571A30" w:rsidP="00A60589">
      <w:pPr>
        <w:pStyle w:val="ListParagraph"/>
        <w:numPr>
          <w:ilvl w:val="0"/>
          <w:numId w:val="32"/>
        </w:numPr>
        <w:ind w:left="720"/>
        <w:rPr>
          <w:color w:val="A80600"/>
        </w:rPr>
      </w:pPr>
      <w:r w:rsidRPr="007A71C6">
        <w:rPr>
          <w:color w:val="A80600"/>
        </w:rPr>
        <w:t>Is the overall funding realistic and adequate for the proposed work plan?</w:t>
      </w:r>
    </w:p>
    <w:p w14:paraId="10722ECC" w14:textId="562D2C2A" w:rsidR="00571A30" w:rsidRPr="007A71C6" w:rsidRDefault="00571A30" w:rsidP="00A60589">
      <w:pPr>
        <w:pStyle w:val="ListParagraph"/>
        <w:numPr>
          <w:ilvl w:val="0"/>
          <w:numId w:val="32"/>
        </w:numPr>
        <w:ind w:left="720"/>
        <w:rPr>
          <w:color w:val="A80600"/>
        </w:rPr>
      </w:pPr>
      <w:r w:rsidRPr="007A71C6">
        <w:rPr>
          <w:color w:val="A80600"/>
        </w:rPr>
        <w:t xml:space="preserve">Does the match </w:t>
      </w:r>
      <w:r w:rsidR="00EB1AE1">
        <w:rPr>
          <w:color w:val="A80600"/>
        </w:rPr>
        <w:t xml:space="preserve">(when required) </w:t>
      </w:r>
      <w:r w:rsidRPr="007A71C6">
        <w:rPr>
          <w:color w:val="A80600"/>
        </w:rPr>
        <w:t>reflect any organizational partnership or extra funding commitment that significantly exceeds the minimum required?</w:t>
      </w:r>
    </w:p>
    <w:p w14:paraId="077A0F85" w14:textId="702E1FAF" w:rsidR="00571A30" w:rsidRPr="007A71C6" w:rsidRDefault="00571A30" w:rsidP="00A60589">
      <w:pPr>
        <w:pStyle w:val="ListParagraph"/>
        <w:numPr>
          <w:ilvl w:val="0"/>
          <w:numId w:val="32"/>
        </w:numPr>
        <w:ind w:left="720"/>
        <w:rPr>
          <w:color w:val="A80600"/>
        </w:rPr>
      </w:pPr>
      <w:r w:rsidRPr="007A71C6">
        <w:rPr>
          <w:color w:val="A80600"/>
        </w:rPr>
        <w:t>Are the cost estimates and budget allocations documented and realistic?</w:t>
      </w:r>
    </w:p>
    <w:p w14:paraId="70B218C3" w14:textId="78121453" w:rsidR="00571A30" w:rsidRPr="007A71C6" w:rsidRDefault="00571A30" w:rsidP="00A60589">
      <w:pPr>
        <w:pStyle w:val="ListParagraph"/>
        <w:numPr>
          <w:ilvl w:val="0"/>
          <w:numId w:val="32"/>
        </w:numPr>
        <w:ind w:left="720"/>
        <w:rPr>
          <w:color w:val="A80600"/>
        </w:rPr>
      </w:pPr>
      <w:r w:rsidRPr="007A71C6">
        <w:rPr>
          <w:color w:val="A80600"/>
        </w:rPr>
        <w:t>Is the project’s budget informed by input and guidance from planning professionals or a pre-application bid process?</w:t>
      </w:r>
    </w:p>
    <w:p w14:paraId="76AAE7A5" w14:textId="77777777" w:rsidR="00384103" w:rsidRPr="007A71C6" w:rsidRDefault="00571A30" w:rsidP="00A60589">
      <w:pPr>
        <w:pStyle w:val="ListParagraph"/>
        <w:numPr>
          <w:ilvl w:val="0"/>
          <w:numId w:val="32"/>
        </w:numPr>
        <w:ind w:left="720"/>
        <w:rPr>
          <w:color w:val="A80600"/>
        </w:rPr>
      </w:pPr>
      <w:r w:rsidRPr="007A71C6">
        <w:rPr>
          <w:color w:val="A80600"/>
        </w:rPr>
        <w:t>Did the applicant obtain more than one estimate/quote to determine a realistic budget</w:t>
      </w:r>
    </w:p>
    <w:p w14:paraId="041ACF4E" w14:textId="4211600E" w:rsidR="00386C7B" w:rsidRDefault="00386C7B" w:rsidP="00A60589">
      <w:pPr>
        <w:pStyle w:val="Heading3"/>
      </w:pPr>
      <w:bookmarkStart w:id="13" w:name="_Toc234496328"/>
      <w:r w:rsidRPr="00386C7B">
        <w:t>Section 3: Accounting</w:t>
      </w:r>
      <w:bookmarkEnd w:id="13"/>
    </w:p>
    <w:p w14:paraId="0C4C7EBD" w14:textId="62157EDB" w:rsidR="00386C7B" w:rsidRPr="00376170" w:rsidRDefault="00703CC6" w:rsidP="00A60589">
      <w:pPr>
        <w:rPr>
          <w:color w:val="174A7C" w:themeColor="accent1"/>
        </w:rPr>
      </w:pPr>
      <w:r w:rsidRPr="00703CC6">
        <w:rPr>
          <w:b/>
          <w:bCs/>
          <w:color w:val="174A7C" w:themeColor="accent1"/>
        </w:rPr>
        <w:t xml:space="preserve">Accounting System: </w:t>
      </w:r>
      <w:r w:rsidRPr="00703CC6">
        <w:rPr>
          <w:color w:val="174A7C" w:themeColor="accent1"/>
        </w:rPr>
        <w:t>What type of accounting system does your municipality use?</w:t>
      </w:r>
    </w:p>
    <w:p w14:paraId="557A2B64" w14:textId="77777777" w:rsidR="00376170" w:rsidRPr="008D3A9C" w:rsidRDefault="00376170" w:rsidP="00A60589">
      <w:pPr>
        <w:spacing w:before="0" w:after="0"/>
      </w:pPr>
      <w:r w:rsidRPr="008D3A9C">
        <w:rPr>
          <w:rFonts w:ascii="Segoe UI Symbol" w:hAnsi="Segoe UI Symbol" w:cs="Segoe UI Symbol"/>
        </w:rPr>
        <w:t>☐</w:t>
      </w:r>
      <w:r w:rsidRPr="008D3A9C">
        <w:t xml:space="preserve"> Automated</w:t>
      </w:r>
    </w:p>
    <w:p w14:paraId="4ADF8CD8" w14:textId="77777777" w:rsidR="00376170" w:rsidRPr="008D3A9C" w:rsidRDefault="00376170" w:rsidP="00A60589">
      <w:pPr>
        <w:spacing w:before="0" w:after="0"/>
      </w:pPr>
      <w:r w:rsidRPr="008D3A9C">
        <w:rPr>
          <w:rFonts w:ascii="Segoe UI Symbol" w:hAnsi="Segoe UI Symbol" w:cs="Segoe UI Symbol"/>
        </w:rPr>
        <w:t>☐</w:t>
      </w:r>
      <w:r w:rsidRPr="008D3A9C">
        <w:t xml:space="preserve"> Manual</w:t>
      </w:r>
    </w:p>
    <w:p w14:paraId="0FADFEAE" w14:textId="77777777" w:rsidR="00376170" w:rsidRDefault="00376170" w:rsidP="00A60589">
      <w:pPr>
        <w:spacing w:before="0" w:after="0"/>
      </w:pPr>
      <w:r w:rsidRPr="008D3A9C">
        <w:rPr>
          <w:rFonts w:ascii="Segoe UI Symbol" w:hAnsi="Segoe UI Symbol" w:cs="Segoe UI Symbol"/>
        </w:rPr>
        <w:t>☐</w:t>
      </w:r>
      <w:r w:rsidRPr="008D3A9C">
        <w:t xml:space="preserve"> Combination of both</w:t>
      </w:r>
    </w:p>
    <w:p w14:paraId="2EFB294A" w14:textId="77777777" w:rsidR="00F373D6" w:rsidRDefault="00F373D6" w:rsidP="00A60589">
      <w:pPr>
        <w:spacing w:before="0" w:after="0" w:line="240" w:lineRule="auto"/>
      </w:pPr>
    </w:p>
    <w:p w14:paraId="356FB639" w14:textId="4AFC4E63" w:rsidR="00574954" w:rsidRDefault="00F373D6" w:rsidP="00A60589">
      <w:pPr>
        <w:spacing w:before="0" w:after="0" w:line="240" w:lineRule="auto"/>
        <w:rPr>
          <w:color w:val="174A7C" w:themeColor="accent1"/>
        </w:rPr>
      </w:pPr>
      <w:r w:rsidRPr="00F373D6">
        <w:rPr>
          <w:b/>
          <w:bCs/>
          <w:color w:val="174A7C" w:themeColor="accent1"/>
        </w:rPr>
        <w:t>Accounting System:</w:t>
      </w:r>
      <w:r w:rsidRPr="00F373D6">
        <w:rPr>
          <w:color w:val="174A7C" w:themeColor="accent1"/>
        </w:rPr>
        <w:t xml:space="preserve"> Does your organization have an accounting system that will allow you to completely and accurately track the receipt and disbursements of funds related to the award?</w:t>
      </w:r>
    </w:p>
    <w:p w14:paraId="504719CD" w14:textId="77777777" w:rsidR="00574954" w:rsidRPr="00315462" w:rsidRDefault="00574954" w:rsidP="00A60589">
      <w:pPr>
        <w:spacing w:before="0" w:after="0"/>
      </w:pPr>
      <w:r w:rsidRPr="00315462">
        <w:rPr>
          <w:rFonts w:ascii="Segoe UI Symbol" w:hAnsi="Segoe UI Symbol" w:cs="Segoe UI Symbol"/>
        </w:rPr>
        <w:lastRenderedPageBreak/>
        <w:t>☐</w:t>
      </w:r>
      <w:r w:rsidRPr="00315462">
        <w:t xml:space="preserve"> Yes  </w:t>
      </w:r>
    </w:p>
    <w:p w14:paraId="79D0A563" w14:textId="77777777" w:rsidR="00574954" w:rsidRDefault="00574954" w:rsidP="00A60589">
      <w:pPr>
        <w:spacing w:before="0" w:after="0"/>
      </w:pPr>
      <w:r w:rsidRPr="00315462">
        <w:rPr>
          <w:rFonts w:ascii="Segoe UI Symbol" w:hAnsi="Segoe UI Symbol" w:cs="Segoe UI Symbol"/>
        </w:rPr>
        <w:t>☐</w:t>
      </w:r>
      <w:r w:rsidRPr="00315462">
        <w:t xml:space="preserve"> No</w:t>
      </w:r>
    </w:p>
    <w:p w14:paraId="5E90FA0F" w14:textId="77777777" w:rsidR="00376144" w:rsidRDefault="00376144" w:rsidP="00A60589">
      <w:pPr>
        <w:spacing w:before="0" w:after="0" w:line="240" w:lineRule="auto"/>
      </w:pPr>
    </w:p>
    <w:p w14:paraId="55DD185F" w14:textId="71420E94" w:rsidR="00376144" w:rsidRPr="00F54C45" w:rsidRDefault="00376144" w:rsidP="00A60589">
      <w:pPr>
        <w:pStyle w:val="ListParagraph"/>
        <w:numPr>
          <w:ilvl w:val="0"/>
          <w:numId w:val="33"/>
        </w:numPr>
        <w:spacing w:before="0" w:after="0" w:line="240" w:lineRule="auto"/>
        <w:ind w:left="360"/>
        <w:rPr>
          <w:i/>
          <w:iCs/>
          <w:color w:val="484848" w:themeColor="text1" w:themeTint="BF"/>
        </w:rPr>
      </w:pPr>
      <w:r w:rsidRPr="00F54C45">
        <w:rPr>
          <w:i/>
          <w:iCs/>
          <w:color w:val="484848" w:themeColor="text1" w:themeTint="BF"/>
        </w:rPr>
        <w:t>Responses to the accounting questions are used for administrative risk assessment purposes only and will not impact the competitiveness of your application.</w:t>
      </w:r>
    </w:p>
    <w:p w14:paraId="4F51C51E" w14:textId="78C47A47" w:rsidR="00A571A4" w:rsidRDefault="00376144" w:rsidP="00A60589">
      <w:pPr>
        <w:pStyle w:val="ListParagraph"/>
        <w:numPr>
          <w:ilvl w:val="0"/>
          <w:numId w:val="33"/>
        </w:numPr>
        <w:spacing w:before="0" w:after="0" w:line="240" w:lineRule="auto"/>
        <w:ind w:left="360"/>
        <w:rPr>
          <w:i/>
          <w:iCs/>
          <w:color w:val="484848" w:themeColor="text1" w:themeTint="BF"/>
        </w:rPr>
      </w:pPr>
      <w:r w:rsidRPr="00F54C45">
        <w:rPr>
          <w:i/>
          <w:iCs/>
          <w:color w:val="484848" w:themeColor="text1" w:themeTint="BF"/>
        </w:rPr>
        <w:t>State funds cannot be awarded to municipalities who are (a) suspended or debarred by the Federal Government; (b) delinquent in submitting their subrecipient annual reports; or (c) delinquent in submitting their Single Audit Reports (if required).</w:t>
      </w:r>
    </w:p>
    <w:p w14:paraId="5AA770F0" w14:textId="77777777" w:rsidR="00124346" w:rsidRPr="00124346" w:rsidRDefault="00124346" w:rsidP="00124346">
      <w:pPr>
        <w:pStyle w:val="ListParagraph"/>
        <w:spacing w:before="0" w:after="0" w:line="240" w:lineRule="auto"/>
        <w:ind w:left="360"/>
        <w:rPr>
          <w:i/>
          <w:iCs/>
          <w:color w:val="484848" w:themeColor="text1" w:themeTint="BF"/>
        </w:rPr>
      </w:pPr>
    </w:p>
    <w:p w14:paraId="3C346E26" w14:textId="305A4E35" w:rsidR="00A62BC5" w:rsidRDefault="00A62BC5" w:rsidP="00A60589">
      <w:pPr>
        <w:pStyle w:val="Heading3"/>
      </w:pPr>
      <w:bookmarkStart w:id="14" w:name="_Toc234496329"/>
      <w:r w:rsidRPr="00A62BC5">
        <w:t>Application Attachments Form</w:t>
      </w:r>
      <w:bookmarkEnd w:id="14"/>
    </w:p>
    <w:p w14:paraId="01C73F96" w14:textId="79C3AD94" w:rsidR="001D5025" w:rsidRDefault="00241299" w:rsidP="00A60589">
      <w:pPr>
        <w:rPr>
          <w:i/>
          <w:iCs/>
        </w:rPr>
      </w:pPr>
      <w:r w:rsidRPr="00C64C3B">
        <w:rPr>
          <w:i/>
          <w:iCs/>
        </w:rPr>
        <w:t>In the online application, this form is used for uploading any additional files up to 30MB in size, including supporting text, maps, photographs, etc.</w:t>
      </w:r>
    </w:p>
    <w:p w14:paraId="41872FA3" w14:textId="35A255D2" w:rsidR="001D5025" w:rsidRPr="001D5025" w:rsidRDefault="001D5025" w:rsidP="00A60589">
      <w:pPr>
        <w:pStyle w:val="ListParagraph"/>
        <w:numPr>
          <w:ilvl w:val="0"/>
          <w:numId w:val="34"/>
        </w:numPr>
        <w:ind w:left="450" w:hanging="450"/>
        <w:rPr>
          <w:i/>
          <w:iCs/>
        </w:rPr>
      </w:pPr>
      <w:r w:rsidRPr="001D5025">
        <w:rPr>
          <w:i/>
          <w:iCs/>
        </w:rPr>
        <w:t xml:space="preserve">Enter a brief name for your document, click the ‘Choose File’ button to browse your computer and select the document you want to </w:t>
      </w:r>
      <w:r w:rsidR="003766D5" w:rsidRPr="003766D5">
        <w:rPr>
          <w:b/>
          <w:bCs/>
          <w:i/>
          <w:iCs/>
        </w:rPr>
        <w:t>ATTACH</w:t>
      </w:r>
      <w:r w:rsidRPr="001D5025">
        <w:rPr>
          <w:i/>
          <w:iCs/>
        </w:rPr>
        <w:t xml:space="preserve">, then </w:t>
      </w:r>
      <w:r w:rsidRPr="003766D5">
        <w:rPr>
          <w:b/>
          <w:bCs/>
          <w:i/>
          <w:iCs/>
        </w:rPr>
        <w:t>SAVE</w:t>
      </w:r>
      <w:r w:rsidRPr="001D5025">
        <w:rPr>
          <w:i/>
          <w:iCs/>
        </w:rPr>
        <w:t xml:space="preserve"> at the top of the page. The document will not </w:t>
      </w:r>
      <w:r w:rsidR="00285889">
        <w:rPr>
          <w:i/>
          <w:iCs/>
        </w:rPr>
        <w:t xml:space="preserve">be </w:t>
      </w:r>
      <w:r w:rsidRPr="001D5025">
        <w:rPr>
          <w:i/>
          <w:iCs/>
        </w:rPr>
        <w:t>upload</w:t>
      </w:r>
      <w:r w:rsidR="00285889">
        <w:rPr>
          <w:i/>
          <w:iCs/>
        </w:rPr>
        <w:t>ed</w:t>
      </w:r>
      <w:r w:rsidRPr="001D5025">
        <w:rPr>
          <w:i/>
          <w:iCs/>
        </w:rPr>
        <w:t xml:space="preserve"> until you hit SAVE.</w:t>
      </w:r>
    </w:p>
    <w:p w14:paraId="52994460" w14:textId="77777777" w:rsidR="001D5025" w:rsidRDefault="001D5025" w:rsidP="00A60589">
      <w:pPr>
        <w:pStyle w:val="ListParagraph"/>
        <w:numPr>
          <w:ilvl w:val="0"/>
          <w:numId w:val="34"/>
        </w:numPr>
        <w:ind w:left="450" w:hanging="450"/>
        <w:rPr>
          <w:i/>
          <w:iCs/>
        </w:rPr>
      </w:pPr>
      <w:r w:rsidRPr="001D5025">
        <w:rPr>
          <w:i/>
          <w:iCs/>
        </w:rPr>
        <w:t>Only attach as much as is needed to avoid overwhelming reviewers. Large documents will not be reviewed.</w:t>
      </w:r>
    </w:p>
    <w:p w14:paraId="0DF219E5" w14:textId="77777777" w:rsidR="00245E95" w:rsidRPr="00F1664C" w:rsidRDefault="00245E95" w:rsidP="00A60589">
      <w:pPr>
        <w:rPr>
          <w:b/>
          <w:bCs/>
          <w:color w:val="174A7C" w:themeColor="accent1"/>
        </w:rPr>
      </w:pPr>
      <w:r w:rsidRPr="00F1664C">
        <w:rPr>
          <w:b/>
          <w:bCs/>
          <w:color w:val="174A7C" w:themeColor="accent1"/>
        </w:rPr>
        <w:t>Attachments submitted in other forms:</w:t>
      </w:r>
    </w:p>
    <w:p w14:paraId="1BD82A74" w14:textId="41292E1B" w:rsidR="00245E95" w:rsidRPr="00F1664C" w:rsidRDefault="00245E95" w:rsidP="00A60589">
      <w:pPr>
        <w:pStyle w:val="ListParagraph"/>
        <w:numPr>
          <w:ilvl w:val="0"/>
          <w:numId w:val="35"/>
        </w:numPr>
        <w:rPr>
          <w:color w:val="174A7C" w:themeColor="accent1"/>
        </w:rPr>
      </w:pPr>
      <w:r w:rsidRPr="00F1664C">
        <w:rPr>
          <w:color w:val="174A7C" w:themeColor="accent1"/>
        </w:rPr>
        <w:t>Single municipality or Lead municipality Resolution (</w:t>
      </w:r>
      <w:r w:rsidR="00784C65">
        <w:rPr>
          <w:color w:val="174A7C" w:themeColor="accent1"/>
        </w:rPr>
        <w:t>Group/</w:t>
      </w:r>
      <w:r w:rsidRPr="00F1664C">
        <w:rPr>
          <w:color w:val="174A7C" w:themeColor="accent1"/>
        </w:rPr>
        <w:t>Consortium)</w:t>
      </w:r>
    </w:p>
    <w:p w14:paraId="1A995F2E" w14:textId="207DACD3" w:rsidR="00245E95" w:rsidRPr="00F1664C" w:rsidRDefault="00245E95" w:rsidP="00A60589">
      <w:pPr>
        <w:pStyle w:val="ListParagraph"/>
        <w:numPr>
          <w:ilvl w:val="0"/>
          <w:numId w:val="35"/>
        </w:numPr>
        <w:rPr>
          <w:color w:val="174A7C" w:themeColor="accent1"/>
        </w:rPr>
      </w:pPr>
      <w:r w:rsidRPr="00F1664C">
        <w:rPr>
          <w:color w:val="174A7C" w:themeColor="accent1"/>
        </w:rPr>
        <w:t>Budget &amp; Cost estimates</w:t>
      </w:r>
    </w:p>
    <w:p w14:paraId="1AB81C2C" w14:textId="5DE2F88E" w:rsidR="00245E95" w:rsidRPr="00F81E56" w:rsidRDefault="00F81E56" w:rsidP="00A60589">
      <w:pPr>
        <w:rPr>
          <w:b/>
          <w:bCs/>
          <w:color w:val="174A7C" w:themeColor="accent1"/>
        </w:rPr>
      </w:pPr>
      <w:r w:rsidRPr="00F81E56">
        <w:rPr>
          <w:b/>
          <w:bCs/>
          <w:color w:val="174A7C" w:themeColor="accent1"/>
        </w:rPr>
        <w:t>Optional Attachments:</w:t>
      </w:r>
    </w:p>
    <w:p w14:paraId="792B8725" w14:textId="77777777" w:rsidR="00476A6E" w:rsidRPr="00120BE7" w:rsidRDefault="00476A6E" w:rsidP="00A60589">
      <w:pPr>
        <w:spacing w:before="0" w:after="0"/>
        <w:rPr>
          <w:color w:val="363636" w:themeColor="background2" w:themeShade="40"/>
        </w:rPr>
      </w:pPr>
      <w:r w:rsidRPr="00120BE7">
        <w:rPr>
          <w:rFonts w:ascii="Segoe UI Symbol" w:hAnsi="Segoe UI Symbol" w:cs="Segoe UI Symbol"/>
          <w:color w:val="363636" w:themeColor="background2" w:themeShade="40"/>
        </w:rPr>
        <w:t>☐</w:t>
      </w:r>
      <w:r w:rsidRPr="00120BE7">
        <w:rPr>
          <w:color w:val="363636" w:themeColor="background2" w:themeShade="40"/>
        </w:rPr>
        <w:t xml:space="preserve"> Project Location Image(s) or Maps</w:t>
      </w:r>
    </w:p>
    <w:p w14:paraId="15EC9167" w14:textId="77777777" w:rsidR="00476A6E" w:rsidRPr="00120BE7" w:rsidRDefault="00476A6E" w:rsidP="00A60589">
      <w:pPr>
        <w:spacing w:before="0" w:after="0"/>
        <w:rPr>
          <w:color w:val="363636" w:themeColor="background2" w:themeShade="40"/>
        </w:rPr>
      </w:pPr>
      <w:r w:rsidRPr="00120BE7">
        <w:rPr>
          <w:rFonts w:ascii="Segoe UI Symbol" w:hAnsi="Segoe UI Symbol" w:cs="Segoe UI Symbol"/>
          <w:color w:val="363636" w:themeColor="background2" w:themeShade="40"/>
        </w:rPr>
        <w:t>☐</w:t>
      </w:r>
      <w:r w:rsidRPr="00120BE7">
        <w:rPr>
          <w:color w:val="363636" w:themeColor="background2" w:themeShade="40"/>
        </w:rPr>
        <w:t xml:space="preserve"> RPC Municipal Plan Consultation Report (for municipal plan projects)</w:t>
      </w:r>
    </w:p>
    <w:p w14:paraId="2F92D2BE" w14:textId="1FF681B1" w:rsidR="00476A6E" w:rsidRPr="00120BE7" w:rsidRDefault="00476A6E" w:rsidP="00A60589">
      <w:pPr>
        <w:spacing w:before="0" w:after="0"/>
        <w:rPr>
          <w:color w:val="363636" w:themeColor="background2" w:themeShade="40"/>
        </w:rPr>
      </w:pPr>
      <w:r w:rsidRPr="00120BE7">
        <w:rPr>
          <w:rFonts w:ascii="Segoe UI Symbol" w:hAnsi="Segoe UI Symbol" w:cs="Segoe UI Symbol"/>
          <w:color w:val="363636" w:themeColor="background2" w:themeShade="40"/>
        </w:rPr>
        <w:t>☐</w:t>
      </w:r>
      <w:r w:rsidRPr="00120BE7">
        <w:rPr>
          <w:color w:val="363636" w:themeColor="background2" w:themeShade="40"/>
        </w:rPr>
        <w:t xml:space="preserve"> Relevant Municipal Plan Excerpts</w:t>
      </w:r>
      <w:r w:rsidR="00EA0DBB">
        <w:rPr>
          <w:color w:val="363636" w:themeColor="background2" w:themeShade="40"/>
        </w:rPr>
        <w:t xml:space="preserve"> (for plan implementation projects)</w:t>
      </w:r>
    </w:p>
    <w:p w14:paraId="2EAB90F3" w14:textId="6C336553" w:rsidR="00476A6E" w:rsidRPr="00120BE7" w:rsidRDefault="00476A6E" w:rsidP="00A60589">
      <w:pPr>
        <w:spacing w:before="0" w:after="0"/>
        <w:rPr>
          <w:color w:val="363636" w:themeColor="background2" w:themeShade="40"/>
        </w:rPr>
      </w:pPr>
      <w:r w:rsidRPr="00120BE7">
        <w:rPr>
          <w:rFonts w:ascii="Segoe UI Symbol" w:hAnsi="Segoe UI Symbol" w:cs="Segoe UI Symbol"/>
          <w:color w:val="363636" w:themeColor="background2" w:themeShade="40"/>
        </w:rPr>
        <w:t>☐</w:t>
      </w:r>
      <w:r w:rsidRPr="00120BE7">
        <w:rPr>
          <w:color w:val="363636" w:themeColor="background2" w:themeShade="40"/>
        </w:rPr>
        <w:t xml:space="preserve"> Resolutions from Partner Municipalities in </w:t>
      </w:r>
      <w:r w:rsidR="00784C65">
        <w:rPr>
          <w:color w:val="363636" w:themeColor="background2" w:themeShade="40"/>
        </w:rPr>
        <w:t>Group/</w:t>
      </w:r>
      <w:r w:rsidRPr="00120BE7">
        <w:rPr>
          <w:color w:val="363636" w:themeColor="background2" w:themeShade="40"/>
        </w:rPr>
        <w:t>Consortium</w:t>
      </w:r>
    </w:p>
    <w:p w14:paraId="05B59ABF" w14:textId="09891AC8" w:rsidR="00F81E56" w:rsidRPr="00120BE7" w:rsidRDefault="00476A6E" w:rsidP="00A60589">
      <w:pPr>
        <w:spacing w:before="0" w:after="0"/>
        <w:rPr>
          <w:color w:val="363636" w:themeColor="background2" w:themeShade="40"/>
        </w:rPr>
      </w:pPr>
      <w:r w:rsidRPr="00120BE7">
        <w:rPr>
          <w:rFonts w:ascii="Segoe UI Symbol" w:hAnsi="Segoe UI Symbol" w:cs="Segoe UI Symbol"/>
          <w:color w:val="363636" w:themeColor="background2" w:themeShade="40"/>
        </w:rPr>
        <w:t>☐</w:t>
      </w:r>
      <w:r w:rsidRPr="00120BE7">
        <w:rPr>
          <w:color w:val="363636" w:themeColor="background2" w:themeShade="40"/>
        </w:rPr>
        <w:t xml:space="preserve"> Other attachments</w:t>
      </w:r>
    </w:p>
    <w:p w14:paraId="090E6E04" w14:textId="52F208B2" w:rsidR="00D95AC1" w:rsidRPr="007A71C6" w:rsidRDefault="00D95AC1" w:rsidP="00A60589">
      <w:pPr>
        <w:rPr>
          <w:color w:val="A80600"/>
        </w:rPr>
      </w:pPr>
      <w:r w:rsidRPr="007A71C6">
        <w:rPr>
          <w:b/>
          <w:bCs/>
          <w:color w:val="A80600"/>
        </w:rPr>
        <w:t xml:space="preserve">Evaluation Criteria: Overall </w:t>
      </w:r>
      <w:r w:rsidR="0006409C" w:rsidRPr="007A71C6">
        <w:rPr>
          <w:b/>
          <w:bCs/>
          <w:color w:val="A80600"/>
        </w:rPr>
        <w:t xml:space="preserve">Project Description, </w:t>
      </w:r>
      <w:r w:rsidRPr="007A71C6">
        <w:rPr>
          <w:b/>
          <w:bCs/>
          <w:color w:val="A80600"/>
        </w:rPr>
        <w:t>Application Quality &amp; Past Performance, 10 points</w:t>
      </w:r>
    </w:p>
    <w:p w14:paraId="238BEAEA" w14:textId="122C877F" w:rsidR="00EE4FD8" w:rsidRPr="007A71C6" w:rsidRDefault="00EE4FD8" w:rsidP="00A60589">
      <w:pPr>
        <w:pStyle w:val="ListParagraph"/>
        <w:numPr>
          <w:ilvl w:val="0"/>
          <w:numId w:val="36"/>
        </w:numPr>
        <w:rPr>
          <w:color w:val="A80600"/>
        </w:rPr>
      </w:pPr>
      <w:r w:rsidRPr="007A71C6">
        <w:rPr>
          <w:color w:val="A80600"/>
        </w:rPr>
        <w:t>Is the application clear, internally consistent, on-topic, specific, and easily understood?</w:t>
      </w:r>
    </w:p>
    <w:p w14:paraId="67BD616D" w14:textId="5701A64F" w:rsidR="002C1D40" w:rsidRPr="007A71C6" w:rsidRDefault="00EE4FD8" w:rsidP="00A60589">
      <w:pPr>
        <w:pStyle w:val="ListParagraph"/>
        <w:numPr>
          <w:ilvl w:val="0"/>
          <w:numId w:val="36"/>
        </w:numPr>
        <w:rPr>
          <w:color w:val="A80600"/>
        </w:rPr>
      </w:pPr>
      <w:r w:rsidRPr="007A71C6">
        <w:rPr>
          <w:color w:val="A80600"/>
        </w:rPr>
        <w:t>DHCD may reduce scores for poor administrative performance for past grants.</w:t>
      </w:r>
    </w:p>
    <w:p w14:paraId="021DC2C3" w14:textId="77777777" w:rsidR="00A35CE0" w:rsidRPr="007A71C6" w:rsidRDefault="00A35CE0" w:rsidP="00A35CE0">
      <w:pPr>
        <w:pStyle w:val="ListParagraph"/>
        <w:rPr>
          <w:color w:val="A80600"/>
        </w:rPr>
      </w:pPr>
    </w:p>
    <w:p w14:paraId="021D4D8D" w14:textId="69CEC0C4" w:rsidR="005E26D1" w:rsidRPr="009F0D54" w:rsidRDefault="00124346" w:rsidP="00A60589">
      <w:pPr>
        <w:rPr>
          <w:i/>
          <w:iCs/>
          <w:color w:val="0070C0"/>
        </w:rPr>
      </w:pPr>
      <w:r w:rsidRPr="009F0D54">
        <w:rPr>
          <w:i/>
          <w:iCs/>
          <w:color w:val="0070C0"/>
        </w:rPr>
        <w:t xml:space="preserve">Tip: </w:t>
      </w:r>
      <w:r w:rsidR="005E26D1" w:rsidRPr="009F0D54">
        <w:rPr>
          <w:i/>
          <w:iCs/>
          <w:color w:val="0070C0"/>
        </w:rPr>
        <w:t xml:space="preserve">Once your draft application is complete, please copy and paste your narrative responses into the online application in GEARS. Save the online application frequently. </w:t>
      </w:r>
      <w:r w:rsidR="009F0D54" w:rsidRPr="009F0D54">
        <w:rPr>
          <w:i/>
          <w:iCs/>
          <w:color w:val="0070C0"/>
        </w:rPr>
        <w:t>The GEARS system will time-out after 40 minutes on a single screen, even if you are actively working on it</w:t>
      </w:r>
      <w:r w:rsidR="009F0D54">
        <w:rPr>
          <w:i/>
          <w:iCs/>
          <w:color w:val="0070C0"/>
        </w:rPr>
        <w:t>.</w:t>
      </w:r>
    </w:p>
    <w:p w14:paraId="68284D2F" w14:textId="77777777" w:rsidR="00872C2B" w:rsidRPr="002666EE" w:rsidRDefault="00872C2B" w:rsidP="00872C2B">
      <w:pPr>
        <w:pStyle w:val="Heading2"/>
      </w:pPr>
      <w:bookmarkStart w:id="15" w:name="_Toc234496330"/>
      <w:r w:rsidRPr="002666EE">
        <w:lastRenderedPageBreak/>
        <w:t>Information</w:t>
      </w:r>
      <w:bookmarkEnd w:id="15"/>
    </w:p>
    <w:p w14:paraId="6D25F344" w14:textId="77777777" w:rsidR="00872C2B" w:rsidRPr="002666EE" w:rsidRDefault="00872C2B" w:rsidP="00872C2B">
      <w:r w:rsidRPr="002666EE">
        <w:t xml:space="preserve">MPG Application Webpage - instructions and resources: </w:t>
      </w:r>
      <w:hyperlink r:id="rId25" w:history="1">
        <w:r w:rsidRPr="00667B0D">
          <w:rPr>
            <w:rStyle w:val="Hyperlink"/>
          </w:rPr>
          <w:t>https://accd.vermont.gov/community-development/funding-incentives/municipal-planning-grant</w:t>
        </w:r>
      </w:hyperlink>
    </w:p>
    <w:p w14:paraId="1FD56418" w14:textId="586DAEE1" w:rsidR="00872C2B" w:rsidRPr="00872C2B" w:rsidRDefault="00872C2B" w:rsidP="00872C2B">
      <w:r w:rsidRPr="005E26D1">
        <w:t xml:space="preserve">For questions about the competitive criteria or application questions, please </w:t>
      </w:r>
      <w:r>
        <w:t>contact:</w:t>
      </w:r>
    </w:p>
    <w:p w14:paraId="63F266D2" w14:textId="0EC7F8A0" w:rsidR="00872C2B" w:rsidRPr="00872C2B" w:rsidRDefault="00872C2B" w:rsidP="00872C2B">
      <w:pPr>
        <w:pStyle w:val="Normal-NoSpaceAfter"/>
        <w:spacing w:before="0" w:after="0" w:line="240" w:lineRule="auto"/>
        <w:rPr>
          <w:color w:val="363636" w:themeColor="background2" w:themeShade="40"/>
          <w:sz w:val="28"/>
          <w:szCs w:val="28"/>
        </w:rPr>
      </w:pPr>
      <w:r>
        <w:rPr>
          <w:b/>
          <w:bCs/>
        </w:rPr>
        <w:t>Jacob Hemmerick</w:t>
      </w:r>
    </w:p>
    <w:p w14:paraId="655F6E83" w14:textId="77777777" w:rsidR="00872C2B" w:rsidRPr="00A57F3C" w:rsidRDefault="00872C2B" w:rsidP="00872C2B">
      <w:pPr>
        <w:pStyle w:val="Normal-NoSpaceAfter"/>
        <w:spacing w:before="0" w:after="0" w:line="240" w:lineRule="auto"/>
      </w:pPr>
      <w:r>
        <w:t>Community Planning &amp; Policy Manager</w:t>
      </w:r>
    </w:p>
    <w:p w14:paraId="191F8AD5" w14:textId="77777777" w:rsidR="00872C2B" w:rsidRPr="00A57F3C" w:rsidRDefault="00872C2B" w:rsidP="00872C2B">
      <w:pPr>
        <w:pStyle w:val="Normal-NoSpaceAfter"/>
        <w:spacing w:before="0" w:after="0" w:line="240" w:lineRule="auto"/>
      </w:pPr>
      <w:r w:rsidRPr="00A57F3C">
        <w:t>802-828-</w:t>
      </w:r>
      <w:r>
        <w:t>5249</w:t>
      </w:r>
    </w:p>
    <w:p w14:paraId="6A1DCECA" w14:textId="77777777" w:rsidR="00872C2B" w:rsidRPr="00A57F3C" w:rsidRDefault="00872C2B" w:rsidP="00872C2B">
      <w:pPr>
        <w:pStyle w:val="Normal-NoSpaceAfter"/>
        <w:spacing w:before="0" w:after="0" w:line="240" w:lineRule="auto"/>
      </w:pPr>
      <w:r>
        <w:t>jacob.hemmerick@vermont.gov</w:t>
      </w:r>
    </w:p>
    <w:p w14:paraId="65D72AF7" w14:textId="77777777" w:rsidR="005E26D1" w:rsidRDefault="005E26D1" w:rsidP="00A60589">
      <w:pPr>
        <w:rPr>
          <w:i/>
          <w:iCs/>
          <w:color w:val="C00000"/>
          <w:sz w:val="28"/>
          <w:szCs w:val="28"/>
        </w:rPr>
      </w:pPr>
    </w:p>
    <w:p w14:paraId="641735D4" w14:textId="0EAB9468" w:rsidR="00FA004E" w:rsidRDefault="00FA004E" w:rsidP="00A60589">
      <w:pPr>
        <w:rPr>
          <w:color w:val="C00000"/>
          <w:sz w:val="28"/>
          <w:szCs w:val="28"/>
        </w:rPr>
      </w:pPr>
      <w:r>
        <w:rPr>
          <w:color w:val="C00000"/>
          <w:sz w:val="28"/>
          <w:szCs w:val="28"/>
        </w:rPr>
        <w:br w:type="page"/>
      </w:r>
    </w:p>
    <w:p w14:paraId="15528BE4" w14:textId="77777777" w:rsidR="00D21264" w:rsidRDefault="00FA004E" w:rsidP="00A60589">
      <w:pPr>
        <w:pStyle w:val="Heading2"/>
        <w:rPr>
          <w:color w:val="174A7C" w:themeColor="accent1"/>
        </w:rPr>
      </w:pPr>
      <w:bookmarkStart w:id="16" w:name="_Toc234496331"/>
      <w:r w:rsidRPr="00F13E7F">
        <w:rPr>
          <w:color w:val="174A7C" w:themeColor="accent1"/>
        </w:rPr>
        <w:lastRenderedPageBreak/>
        <w:t>Appendix: Sample Application Responses</w:t>
      </w:r>
      <w:bookmarkEnd w:id="16"/>
    </w:p>
    <w:p w14:paraId="6C37CB21" w14:textId="77777777" w:rsidR="00DA38B9" w:rsidRDefault="00D21264" w:rsidP="00A60589">
      <w:pPr>
        <w:rPr>
          <w:i/>
          <w:iCs/>
        </w:rPr>
      </w:pPr>
      <w:r w:rsidRPr="00D21264">
        <w:rPr>
          <w:i/>
          <w:iCs/>
          <w:color w:val="363636" w:themeColor="background2" w:themeShade="40"/>
        </w:rPr>
        <w:t>Here are sample responses for the narrative portions of the application – see the questions above. These are intended only as examples.</w:t>
      </w:r>
    </w:p>
    <w:p w14:paraId="568D3CB2" w14:textId="77777777" w:rsidR="007668E1" w:rsidRDefault="007668E1" w:rsidP="00A60589">
      <w:r w:rsidRPr="00EB30D9">
        <w:rPr>
          <w:b/>
          <w:bCs/>
        </w:rPr>
        <w:t>2.2 Project Title:</w:t>
      </w:r>
      <w:r>
        <w:t xml:space="preserve"> Revolving Loan Fund &amp; Technical Assistance for Downtown Façade &amp; Signage Improvements</w:t>
      </w:r>
    </w:p>
    <w:p w14:paraId="035E5A99" w14:textId="77777777" w:rsidR="007668E1" w:rsidRDefault="007668E1" w:rsidP="00A60589"/>
    <w:p w14:paraId="55C66291" w14:textId="77777777" w:rsidR="007668E1" w:rsidRDefault="007668E1" w:rsidP="00A60589">
      <w:r w:rsidRPr="00EB30D9">
        <w:rPr>
          <w:b/>
          <w:bCs/>
        </w:rPr>
        <w:t>2.3 Project Subtitle:</w:t>
      </w:r>
      <w:r>
        <w:t xml:space="preserve"> The town will develop a village senior housing action plan, providing a framework to expand affordable choices for healthy and active aging in place.</w:t>
      </w:r>
    </w:p>
    <w:p w14:paraId="36C03D5A" w14:textId="77777777" w:rsidR="007668E1" w:rsidRDefault="007668E1" w:rsidP="00A60589"/>
    <w:p w14:paraId="07FE7606" w14:textId="5DC8664B" w:rsidR="007668E1" w:rsidRDefault="007668E1" w:rsidP="00A60589">
      <w:r w:rsidRPr="00EB30D9">
        <w:rPr>
          <w:b/>
          <w:bCs/>
        </w:rPr>
        <w:t>2.4 Project Description:</w:t>
      </w:r>
      <w:r>
        <w:t xml:space="preserve"> The past two years have impacted downtown and changed the mix of small retailers, personal service providers, overnight lodging, restaurants, and office space. 20% of main street businesses have changed business or remain vacant and in a quick situational survey, 25% of building owners are considering a sale or use changes. This project will organize community members and affected businesses to collectively identify high-impact and quickly implementable ideas for downtown economic adaptation including Main Street zoning updates. This project’s outreach will inform the production of a rapid, action-oriented strategy for stakeholder leaders to own and implement. Half of the grant budget will be committed to implementing one or more actions. The project’s strategic outcomes include </w:t>
      </w:r>
      <w:r w:rsidR="007E37C5">
        <w:t>supporting</w:t>
      </w:r>
      <w:r>
        <w:t xml:space="preserve"> and sustain</w:t>
      </w:r>
      <w:r w:rsidR="007E37C5">
        <w:t>ing</w:t>
      </w:r>
      <w:r>
        <w:t xml:space="preserve"> local businesses, re-connect</w:t>
      </w:r>
      <w:r w:rsidR="00B33DF5">
        <w:t>ing</w:t>
      </w:r>
      <w:r>
        <w:t xml:space="preserve"> downtown social capital, renew</w:t>
      </w:r>
      <w:r w:rsidR="00B33DF5">
        <w:t>ing</w:t>
      </w:r>
      <w:r>
        <w:t xml:space="preserve"> local consumer spending and buy-local first values, and </w:t>
      </w:r>
      <w:r w:rsidR="00B33DF5">
        <w:t>allowing</w:t>
      </w:r>
      <w:r>
        <w:t xml:space="preserve"> more downtown housing through adaptive re-use.</w:t>
      </w:r>
    </w:p>
    <w:p w14:paraId="48026CDE" w14:textId="77777777" w:rsidR="007668E1" w:rsidRDefault="007668E1" w:rsidP="00A60589"/>
    <w:p w14:paraId="20174C54" w14:textId="77777777" w:rsidR="007668E1" w:rsidRDefault="007668E1" w:rsidP="00A60589">
      <w:r w:rsidRPr="00EB30D9">
        <w:rPr>
          <w:b/>
          <w:bCs/>
        </w:rPr>
        <w:t xml:space="preserve">2.5 Project Location: </w:t>
      </w:r>
      <w:r>
        <w:t>The bylaw amendment project will focus on changes to the M1, M2, and M3 Zoning Districts (see linked zoning map).</w:t>
      </w:r>
    </w:p>
    <w:p w14:paraId="38D7F786" w14:textId="77777777" w:rsidR="007668E1" w:rsidRDefault="007668E1" w:rsidP="00A60589"/>
    <w:p w14:paraId="503FB4AF" w14:textId="6C092336" w:rsidR="007668E1" w:rsidRDefault="007668E1" w:rsidP="00A60589">
      <w:r w:rsidRPr="00EB30D9">
        <w:rPr>
          <w:b/>
          <w:bCs/>
        </w:rPr>
        <w:t>4.1 Project Issue &amp; Urgency:</w:t>
      </w:r>
      <w:r>
        <w:t xml:space="preserve"> Valley City’s Municipal Plan documents concern about underinvestment and health/safety for the City’s oldest housing stock. The local realtors report a decrease in interested buyers for larger, older homes. A Grand List analysis from 2017 indicates that the City’s pre-war (1945) housing stock represents 43% of the city’s total and this pre-war stock shows negative assessment growth (-9%) over the past 10 years. The City does not have a building code and relies on State Dept. of Public Safety and rental code standards; 84% of the City’s health officer </w:t>
      </w:r>
      <w:hyperlink r:id="rId26" w:history="1">
        <w:r w:rsidRPr="00D51681">
          <w:rPr>
            <w:rStyle w:val="Hyperlink"/>
          </w:rPr>
          <w:t>rental code</w:t>
        </w:r>
      </w:hyperlink>
      <w:r>
        <w:t xml:space="preserve"> enforcement calls originate from this older housing, a lot of which has substantial environmental and mechanical hazards. Further, landlords whose tenants pay the energy bills are not investing in efficiency improvements. Community leaders are concerned about </w:t>
      </w:r>
      <w:r w:rsidR="00B33DF5">
        <w:t xml:space="preserve">increasing </w:t>
      </w:r>
      <w:r>
        <w:t xml:space="preserve">disinvestment, where owners constrain how much money they are willing to put into a property they may not recoup, and potential buyers look elsewhere. If assessment trends continue, </w:t>
      </w:r>
      <w:r>
        <w:lastRenderedPageBreak/>
        <w:t>the City will be forced to make an estimated $1M in cuts to services and capital maintenance programs in three years. An MPG will help the City develop a strategy to reverse trends that threaten the long-term solvency and stability of these historic neighborhoods.</w:t>
      </w:r>
    </w:p>
    <w:p w14:paraId="370371B8" w14:textId="77777777" w:rsidR="007668E1" w:rsidRDefault="007668E1" w:rsidP="00A60589"/>
    <w:p w14:paraId="1A2E7903" w14:textId="3598B1E6" w:rsidR="007668E1" w:rsidRDefault="007668E1" w:rsidP="00A60589">
      <w:r w:rsidRPr="00D51681">
        <w:rPr>
          <w:b/>
          <w:bCs/>
        </w:rPr>
        <w:t>4.2 Funding Needed:</w:t>
      </w:r>
      <w:r>
        <w:t xml:space="preserve"> The village is the heart of our rural town, but business growth and housing opportunities are stifled by the lack of a sewer system. For some years, we have explored State and Federal funding sources for funding to work towards a solution to this problem, but </w:t>
      </w:r>
      <w:r w:rsidR="00CF0D33">
        <w:t>community leaders</w:t>
      </w:r>
      <w:r>
        <w:t xml:space="preserve"> have found that existing funding sources are primarily for hiring engineering services. Our town is not yet ready to launch into an engineering feasibility study. Before taking that step, we need to better understand the options for wastewater treatment and what specific wastewater problems our village property owners face and then engage and educate the community about wastewater solutions. We will need a multidisciplinary consultant or team to help us frame the issues before we seek funding for a feasibility study. Currently, the MPG is one of the few programs that helps pay for this type of pre-engineering planning. </w:t>
      </w:r>
    </w:p>
    <w:p w14:paraId="03E5216A" w14:textId="77777777" w:rsidR="007668E1" w:rsidRDefault="007668E1" w:rsidP="00A60589"/>
    <w:p w14:paraId="083F9144" w14:textId="3DED91F5" w:rsidR="007668E1" w:rsidRDefault="007668E1" w:rsidP="00A60589">
      <w:r w:rsidRPr="00D51681">
        <w:rPr>
          <w:b/>
          <w:bCs/>
        </w:rPr>
        <w:t>4.3a) Municipal Plan Project Readiness:</w:t>
      </w:r>
      <w:r>
        <w:t xml:space="preserve"> Since the last municipal plan adoption, the town has completed several planning initiatives, including: a </w:t>
      </w:r>
      <w:hyperlink r:id="rId27" w:history="1">
        <w:r w:rsidRPr="00D718C1">
          <w:rPr>
            <w:rStyle w:val="Hyperlink"/>
          </w:rPr>
          <w:t>stormwater master plan</w:t>
        </w:r>
      </w:hyperlink>
      <w:r>
        <w:t xml:space="preserve">, a </w:t>
      </w:r>
      <w:hyperlink r:id="rId28" w:history="1">
        <w:r w:rsidRPr="009C3BB3">
          <w:rPr>
            <w:rStyle w:val="Hyperlink"/>
          </w:rPr>
          <w:t>Vermont Council on Rural Development community visit</w:t>
        </w:r>
      </w:hyperlink>
      <w:r>
        <w:t>, four scoping studies for transportation improvements, a walk/bike audit, and a Main Street master plan. As described above, these plans and studies have advanced</w:t>
      </w:r>
      <w:r w:rsidR="00CF0D33">
        <w:t xml:space="preserve"> the previous municipal </w:t>
      </w:r>
      <w:r>
        <w:t xml:space="preserve">plan, and provided the town with better data, but they have also created some inconsistency and confusion about the Town’s official policy – in some cases resulting in avoidable appeals and public projects spread too thin to be effectively rolled out. Each new free-standing plan has fragmented the limited bandwidth available for implementation. </w:t>
      </w:r>
    </w:p>
    <w:p w14:paraId="09B48232" w14:textId="7CE26075" w:rsidR="007668E1" w:rsidRDefault="007668E1" w:rsidP="00A60589">
      <w:r>
        <w:t xml:space="preserve">The Town strives to provide a clear, consistent, and predictable policy environment as budgets and development projects are proposed and will use this project to integrate and re-prioritize recent work into a single, coordinated municipal plan. To achieve this, each free-standing plan’s implementation recommendations will be collated into a spreadsheet and grouped into similar categories (to be combined, when possible). Each goal, policy, and action will be analyzed for consistency: with each other, the existing municipal plan, and with state statute prior to being ranked </w:t>
      </w:r>
      <w:r w:rsidR="00CF0D33">
        <w:t xml:space="preserve">by stakeholders </w:t>
      </w:r>
      <w:r>
        <w:t xml:space="preserve">according to priority. All prior planning documents will be referenced in the new municipal plan and highest-ranking priorities will be integrated into the implementation program with relevant data, tables, figures, and images from prior work. The project will also bring the plan into compliance with Title 117’s </w:t>
      </w:r>
      <w:hyperlink r:id="rId29" w:history="1">
        <w:r w:rsidRPr="00833457">
          <w:rPr>
            <w:rStyle w:val="Hyperlink"/>
          </w:rPr>
          <w:t>forest integrity statutory requirements</w:t>
        </w:r>
      </w:hyperlink>
      <w:r>
        <w:t xml:space="preserve"> and address the recommendations made by the RPC in the consultation report attached to the application. </w:t>
      </w:r>
    </w:p>
    <w:p w14:paraId="6CF37D3F" w14:textId="77777777" w:rsidR="007668E1" w:rsidRDefault="007668E1" w:rsidP="00A60589"/>
    <w:p w14:paraId="5418C5DC" w14:textId="0808D154" w:rsidR="007668E1" w:rsidRDefault="007668E1" w:rsidP="00A60589">
      <w:r w:rsidRPr="00D51681">
        <w:rPr>
          <w:b/>
          <w:bCs/>
        </w:rPr>
        <w:t xml:space="preserve">4.3b) Municipal Plan Implementation Project Readiness: </w:t>
      </w:r>
      <w:r>
        <w:t xml:space="preserve">The Town’s Comprehensive Plan includes seven policy actions for the next </w:t>
      </w:r>
      <w:hyperlink r:id="rId30" w:history="1">
        <w:r w:rsidRPr="001F40D5">
          <w:rPr>
            <w:rStyle w:val="Hyperlink"/>
          </w:rPr>
          <w:t>Unified Development Regulations</w:t>
        </w:r>
      </w:hyperlink>
      <w:r>
        <w:t xml:space="preserve"> amendment. </w:t>
      </w:r>
      <w:r>
        <w:lastRenderedPageBreak/>
        <w:t xml:space="preserve">Combined, these bylaw updates will help advance the town’s goal to improve housing opportunities in the village. The specific language of the policies and actions (with citations) are included in an attachment and summarized as follows: 1) address buffering issues that reduce </w:t>
      </w:r>
      <w:r w:rsidR="00CF0D33">
        <w:t xml:space="preserve">landscaping </w:t>
      </w:r>
      <w:r>
        <w:t xml:space="preserve">conflicts between adjacent high and low density districts, 2) expand administrative review of minor subdivision and boundary line adjustments to shorten review timeline, hearing costs, and total labor, 3) allow administrative review </w:t>
      </w:r>
      <w:r w:rsidR="00CF0D33">
        <w:t>for two and four</w:t>
      </w:r>
      <w:r>
        <w:t>-unit residential buildings in the central zoning districts to expand incremental, small-scale, local housing development, 4) reduce dimensional standards that make a majority of the historic village’s principal structures non-conforming by recognizing the historic development pattern as a legal pattern, 5) implement dimensional or form-based alternatives to minimum lots size and density maximums in districts by municipal wastewater service, 6) reduce parking minimums and expand shared, on-street parking – adding streetscape standards that calm traffic and improve the safety and walkability of new developments, and 7) add highway access standards to the Unified Regulations to provide the customers a combined access/zoning permit – instead of two separate permits.</w:t>
      </w:r>
    </w:p>
    <w:p w14:paraId="556B5905" w14:textId="77777777" w:rsidR="007668E1" w:rsidRDefault="007668E1" w:rsidP="00A60589"/>
    <w:p w14:paraId="1242F554" w14:textId="705DC0BE" w:rsidR="007668E1" w:rsidRDefault="007668E1" w:rsidP="00A60589">
      <w:r w:rsidRPr="00D51681">
        <w:rPr>
          <w:b/>
          <w:bCs/>
        </w:rPr>
        <w:t>4.4 Other Background:</w:t>
      </w:r>
      <w:r>
        <w:t xml:space="preserve"> In 2018 the Town participated in the </w:t>
      </w:r>
      <w:hyperlink r:id="rId31" w:history="1">
        <w:r w:rsidRPr="00801044">
          <w:rPr>
            <w:rStyle w:val="Hyperlink"/>
          </w:rPr>
          <w:t>Town Forest Recreation Planning Initiative</w:t>
        </w:r>
      </w:hyperlink>
      <w:r>
        <w:t xml:space="preserve">. This process identified ways to make stronger connections between the Town Forest and local commerce that the current municipal plan and capital improvement plan did not anticipate when adopted three years ago. Integrating these active transportation and economic development priorities into our planning &amp; funding framework is an urgent need as local businesses and new entrepreneurs seek to capture growth in the recreation economy and the Town works to establish a multi-use pathway and </w:t>
      </w:r>
      <w:r w:rsidR="00D760B4">
        <w:t>right-of-way</w:t>
      </w:r>
      <w:r>
        <w:t xml:space="preserve"> connection between the village center, town forest, and the regional rail trail.</w:t>
      </w:r>
    </w:p>
    <w:p w14:paraId="2DCA4932" w14:textId="77777777" w:rsidR="007668E1" w:rsidRDefault="007668E1" w:rsidP="00A60589"/>
    <w:p w14:paraId="4466C70D" w14:textId="7BA1987C" w:rsidR="007668E1" w:rsidRDefault="007668E1" w:rsidP="00A60589">
      <w:r w:rsidRPr="00D51681">
        <w:rPr>
          <w:b/>
          <w:bCs/>
        </w:rPr>
        <w:t>4.5 Project Overlap:</w:t>
      </w:r>
      <w:r>
        <w:t xml:space="preserve"> The Village received MPG funding last year for the first phase of a 2-phase project to update the subdivision regulations and public works specifications for context-specific </w:t>
      </w:r>
      <w:hyperlink r:id="rId32" w:history="1">
        <w:r w:rsidRPr="005D4948">
          <w:rPr>
            <w:rStyle w:val="Hyperlink"/>
          </w:rPr>
          <w:t>complete streets</w:t>
        </w:r>
      </w:hyperlink>
      <w:r>
        <w:t xml:space="preserve"> standards. These projects are co-managed by a joint committee of the planning commission and selectboard and led by the town administrator. Phase 1 is on target to be finished on time and budget, and funding for phase 2 funding will allow the Village to seamlessly complete the project and proceed to the ordinance adoption process.</w:t>
      </w:r>
    </w:p>
    <w:p w14:paraId="35EF06EE" w14:textId="77777777" w:rsidR="007668E1" w:rsidRDefault="007668E1" w:rsidP="00A60589"/>
    <w:p w14:paraId="2658CDD0" w14:textId="40FB799F" w:rsidR="007668E1" w:rsidRDefault="007668E1" w:rsidP="00A60589">
      <w:r w:rsidRPr="00D51681">
        <w:rPr>
          <w:b/>
          <w:bCs/>
        </w:rPr>
        <w:t>4.6 Project Management:</w:t>
      </w:r>
      <w:r>
        <w:t xml:space="preserve"> With limited staff, our small town relies heavily on volunteers and orderly meetings to complete projects on time and budget. This project will be led by a special, 5-member task force comprised of representatives of the planning commission and selectboard, and local stakeholders appointed by the selectboard, including a renter, a recent college graduate, a working parent. The task force will be chaired by an 11-year member of the planning commission and retired project manager</w:t>
      </w:r>
      <w:r w:rsidR="00CF0D33">
        <w:t xml:space="preserve"> at a local wood products manufacturer</w:t>
      </w:r>
      <w:r>
        <w:t xml:space="preserve">. The chair will conduct weekly </w:t>
      </w:r>
      <w:r>
        <w:lastRenderedPageBreak/>
        <w:t>check-ins with the planning consultant and provide monthly updates to the selectboard chair and town clerk. The task force will meet twice a month. The chair will work with a local volunteer to maintain the project webpage and online shared drive – and ensure that consultant materials are made available, reviewed, and commented upon by task force members prior to each meeting to meet deadlines. The final product will be presented to the planning commission and selectboard for review and approval. Roland Underhill, one of our planning commission members, will oversee the project’s long-term implementation once the Municipal Planning Grant is complete.</w:t>
      </w:r>
    </w:p>
    <w:p w14:paraId="5FAF0B50" w14:textId="77777777" w:rsidR="00872C2B" w:rsidRDefault="00872C2B" w:rsidP="00A60589"/>
    <w:p w14:paraId="37DC61A1" w14:textId="187672F7" w:rsidR="007668E1" w:rsidRDefault="00CF0D33" w:rsidP="00A60589">
      <w:r>
        <w:rPr>
          <w:b/>
          <w:bCs/>
        </w:rPr>
        <w:t>5</w:t>
      </w:r>
      <w:r w:rsidR="007668E1" w:rsidRPr="00D51681">
        <w:rPr>
          <w:b/>
          <w:bCs/>
        </w:rPr>
        <w:t>.1 Project Outcomes &amp; Goals:</w:t>
      </w:r>
      <w:r w:rsidR="007668E1">
        <w:t xml:space="preserve"> Long-term outcomes that would demonstrate the success of Pond Village’s “empowering small-scale makers project” include infill and redevelopment of a vacant brownfield site for multi-tenant and low-impact production, processing, and repair uses. These project outcomes are consistent with the regional plan and Vermont’s statewide emphasis on development and re-development in and around centers.</w:t>
      </w:r>
    </w:p>
    <w:p w14:paraId="1C9A38C1" w14:textId="77777777" w:rsidR="007668E1" w:rsidRDefault="007668E1" w:rsidP="00A60589"/>
    <w:p w14:paraId="638000BA" w14:textId="602EE77E" w:rsidR="007668E1" w:rsidRDefault="00CF0D33" w:rsidP="00A60589">
      <w:r>
        <w:rPr>
          <w:b/>
          <w:bCs/>
        </w:rPr>
        <w:t>5</w:t>
      </w:r>
      <w:r w:rsidR="007668E1" w:rsidRPr="00D51681">
        <w:rPr>
          <w:b/>
          <w:bCs/>
        </w:rPr>
        <w:t>.3 Priority Project Explanation:</w:t>
      </w:r>
      <w:r w:rsidR="007668E1">
        <w:t xml:space="preserve"> Mountain Town, Hill Town, and Valley Town </w:t>
      </w:r>
      <w:r w:rsidR="00784C65">
        <w:t>group/</w:t>
      </w:r>
      <w:r w:rsidR="007668E1">
        <w:t>consortium project furthers the statewide model projects priority. We are working together to address the lack of interest in appointment to the boards of listers and limited assessment choice by expanding our purchasing power for professional assessment services through an inter-municipal agreement. As far as we know, this would be the first initiative of its kind in Vermont and has the potential to improve the quality of each town’s grand list.</w:t>
      </w:r>
    </w:p>
    <w:p w14:paraId="40A8DDC0" w14:textId="77777777" w:rsidR="007668E1" w:rsidRDefault="007668E1" w:rsidP="00A60589"/>
    <w:p w14:paraId="294FE418" w14:textId="120A84D8" w:rsidR="007668E1" w:rsidRDefault="00CF0D33" w:rsidP="00A60589">
      <w:r>
        <w:rPr>
          <w:b/>
          <w:bCs/>
        </w:rPr>
        <w:t>5</w:t>
      </w:r>
      <w:r w:rsidR="007668E1" w:rsidRPr="00D51681">
        <w:rPr>
          <w:b/>
          <w:bCs/>
        </w:rPr>
        <w:t>.4 Designated Areas:</w:t>
      </w:r>
      <w:r w:rsidR="007668E1">
        <w:t xml:space="preserve"> The Town of River has a designated village center with a neighborhood development area designation, making it eligible for 15 priority points. The proposed capital improvement plan project will create a schedule for sidewalk investments in both designated areas.</w:t>
      </w:r>
    </w:p>
    <w:p w14:paraId="78EE4249" w14:textId="77777777" w:rsidR="007668E1" w:rsidRDefault="007668E1" w:rsidP="00A60589"/>
    <w:p w14:paraId="6771D4FE" w14:textId="389708A5" w:rsidR="007668E1" w:rsidRPr="00D51681" w:rsidRDefault="00CF0D33" w:rsidP="00A60589">
      <w:pPr>
        <w:rPr>
          <w:b/>
          <w:bCs/>
        </w:rPr>
      </w:pPr>
      <w:r>
        <w:rPr>
          <w:b/>
          <w:bCs/>
        </w:rPr>
        <w:t>6</w:t>
      </w:r>
      <w:r w:rsidR="007668E1" w:rsidRPr="00D51681">
        <w:rPr>
          <w:b/>
          <w:bCs/>
        </w:rPr>
        <w:t>.1 Project History and Performance:</w:t>
      </w:r>
    </w:p>
    <w:p w14:paraId="79D658B4" w14:textId="153361EF" w:rsidR="007668E1" w:rsidRDefault="007668E1" w:rsidP="00A60589">
      <w:r>
        <w:t>FY2022 Municipal Planning Grant – Community Parks Plan – plan completed, and grant closed. Currently issuing RFQ for landscape designers as part of Phase I.</w:t>
      </w:r>
    </w:p>
    <w:p w14:paraId="30FF7D3B" w14:textId="4305ABE3" w:rsidR="00253A05" w:rsidRDefault="007668E1" w:rsidP="00A60589">
      <w:r>
        <w:t>FY2020 Municipal Planning Grant – Stormwater Master Plan – scoping underway for green stormwater infrastructure improvements to Main Street, including new street trees and a pocket p</w:t>
      </w:r>
      <w:r w:rsidR="00427F40">
        <w:t>ark</w:t>
      </w:r>
      <w:r w:rsidR="009E0E98">
        <w:t>.</w:t>
      </w:r>
    </w:p>
    <w:p w14:paraId="4C6495E4" w14:textId="77777777" w:rsidR="00872C2B" w:rsidRDefault="00872C2B" w:rsidP="00A60589"/>
    <w:sectPr w:rsidR="00872C2B" w:rsidSect="009404D4">
      <w:pgSz w:w="12240" w:h="15840"/>
      <w:pgMar w:top="1440" w:right="81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602CE" w14:textId="77777777" w:rsidR="00824BC5" w:rsidRDefault="00824BC5" w:rsidP="003610B6">
      <w:pPr>
        <w:spacing w:before="0" w:after="0" w:line="240" w:lineRule="auto"/>
      </w:pPr>
      <w:r>
        <w:separator/>
      </w:r>
    </w:p>
  </w:endnote>
  <w:endnote w:type="continuationSeparator" w:id="0">
    <w:p w14:paraId="34CE2242" w14:textId="77777777" w:rsidR="00824BC5" w:rsidRDefault="00824BC5" w:rsidP="003610B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163276"/>
      <w:docPartObj>
        <w:docPartGallery w:val="Page Numbers (Bottom of Page)"/>
        <w:docPartUnique/>
      </w:docPartObj>
    </w:sdtPr>
    <w:sdtEndPr>
      <w:rPr>
        <w:sz w:val="22"/>
        <w:szCs w:val="22"/>
      </w:rPr>
    </w:sdtEndPr>
    <w:sdtContent>
      <w:sdt>
        <w:sdtPr>
          <w:id w:val="-1769616900"/>
          <w:docPartObj>
            <w:docPartGallery w:val="Page Numbers (Top of Page)"/>
            <w:docPartUnique/>
          </w:docPartObj>
        </w:sdtPr>
        <w:sdtEndPr>
          <w:rPr>
            <w:sz w:val="22"/>
            <w:szCs w:val="22"/>
          </w:rPr>
        </w:sdtEndPr>
        <w:sdtContent>
          <w:sdt>
            <w:sdtPr>
              <w:id w:val="446905705"/>
              <w:docPartObj>
                <w:docPartGallery w:val="Page Numbers (Top of Page)"/>
                <w:docPartUnique/>
              </w:docPartObj>
            </w:sdtPr>
            <w:sdtEndPr/>
            <w:sdtContent>
              <w:p w14:paraId="205096C9" w14:textId="5AD31623" w:rsidR="00872C2B" w:rsidRPr="00407F55" w:rsidRDefault="00872C2B" w:rsidP="00872C2B">
                <w:pPr>
                  <w:pStyle w:val="Footer"/>
                  <w:pBdr>
                    <w:top w:val="single" w:sz="4" w:space="1" w:color="auto"/>
                  </w:pBdr>
                  <w:rPr>
                    <w:color w:val="6C6C6C" w:themeColor="background2" w:themeShade="80"/>
                    <w:sz w:val="22"/>
                    <w:szCs w:val="22"/>
                  </w:rPr>
                </w:pPr>
                <w:r w:rsidRPr="0011075F">
                  <w:rPr>
                    <w:b/>
                    <w:bCs/>
                    <w:color w:val="161616" w:themeColor="background2" w:themeShade="1A"/>
                    <w:sz w:val="22"/>
                    <w:szCs w:val="22"/>
                  </w:rPr>
                  <w:t xml:space="preserve">Municipal Planning Grant </w:t>
                </w:r>
                <w:r>
                  <w:rPr>
                    <w:b/>
                    <w:bCs/>
                    <w:color w:val="161616" w:themeColor="background2" w:themeShade="1A"/>
                    <w:sz w:val="22"/>
                    <w:szCs w:val="22"/>
                  </w:rPr>
                  <w:t>|</w:t>
                </w:r>
                <w:r w:rsidRPr="009B3214">
                  <w:rPr>
                    <w:b/>
                    <w:bCs/>
                    <w:color w:val="6C6C6C" w:themeColor="background2" w:themeShade="80"/>
                    <w:sz w:val="22"/>
                    <w:szCs w:val="22"/>
                  </w:rPr>
                  <w:t xml:space="preserve"> </w:t>
                </w:r>
                <w:r>
                  <w:rPr>
                    <w:b/>
                    <w:bCs/>
                    <w:color w:val="161616" w:themeColor="background2" w:themeShade="1A"/>
                    <w:sz w:val="22"/>
                    <w:szCs w:val="22"/>
                  </w:rPr>
                  <w:t xml:space="preserve"> </w:t>
                </w:r>
                <w:r>
                  <w:rPr>
                    <w:color w:val="161616" w:themeColor="background2" w:themeShade="1A"/>
                    <w:sz w:val="22"/>
                    <w:szCs w:val="22"/>
                  </w:rPr>
                  <w:t>Application Guide</w:t>
                </w:r>
                <w:r>
                  <w:rPr>
                    <w:color w:val="161616" w:themeColor="background2" w:themeShade="1A"/>
                    <w:sz w:val="22"/>
                    <w:szCs w:val="22"/>
                  </w:rPr>
                  <w:tab/>
                </w:r>
                <w:r>
                  <w:tab/>
                </w:r>
                <w:r>
                  <w:rPr>
                    <w:color w:val="6C6C6C" w:themeColor="background2" w:themeShade="80"/>
                    <w:sz w:val="22"/>
                    <w:szCs w:val="22"/>
                  </w:rPr>
                  <w:t>July</w:t>
                </w:r>
                <w:r w:rsidRPr="00407F55">
                  <w:rPr>
                    <w:color w:val="6C6C6C" w:themeColor="background2" w:themeShade="80"/>
                    <w:sz w:val="22"/>
                    <w:szCs w:val="22"/>
                  </w:rPr>
                  <w:t xml:space="preserve"> 2026</w:t>
                </w:r>
              </w:p>
              <w:p w14:paraId="4EB5525E" w14:textId="77777777" w:rsidR="00872C2B" w:rsidRDefault="00872C2B" w:rsidP="00872C2B">
                <w:pPr>
                  <w:pStyle w:val="Footer"/>
                </w:pPr>
                <w:r w:rsidRPr="00D574D0">
                  <w:rPr>
                    <w:color w:val="6C6C6C" w:themeColor="background2" w:themeShade="80"/>
                    <w:sz w:val="22"/>
                    <w:szCs w:val="22"/>
                  </w:rPr>
                  <w:t>Vermont Department of Housing and Community Development</w:t>
                </w:r>
                <w:r>
                  <w:tab/>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w:t>
                </w:r>
                <w:r>
                  <w:rPr>
                    <w:b/>
                    <w:bCs/>
                  </w:rPr>
                  <w:fldChar w:fldCharType="end"/>
                </w:r>
              </w:p>
            </w:sdtContent>
          </w:sdt>
          <w:p w14:paraId="1D568DC4" w14:textId="1D25C694" w:rsidR="0000077B" w:rsidRPr="001672F8" w:rsidRDefault="00824BC5" w:rsidP="00872C2B">
            <w:pPr>
              <w:pStyle w:val="Footer"/>
              <w:rPr>
                <w:sz w:val="22"/>
                <w:szCs w:val="22"/>
              </w:rPr>
            </w:pPr>
          </w:p>
        </w:sdtContent>
      </w:sdt>
    </w:sdtContent>
  </w:sdt>
  <w:p w14:paraId="5AC31855" w14:textId="1E3CCB78" w:rsidR="004E372D" w:rsidRPr="004E372D" w:rsidRDefault="004E372D" w:rsidP="00675021">
    <w:pPr>
      <w:pStyle w:val="Footer"/>
      <w:jc w:val="right"/>
      <w:rPr>
        <w:color w:val="174A7C" w:themeColor="accent1"/>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D779" w14:textId="2D198A33" w:rsidR="007C5E28" w:rsidRPr="007C5E28" w:rsidRDefault="007C5E28" w:rsidP="007C5E28">
    <w:pPr>
      <w:pStyle w:val="Footer"/>
      <w:rPr>
        <w:color w:val="484848" w:themeColor="text1" w:themeTint="BF"/>
        <w:sz w:val="22"/>
        <w:szCs w:val="22"/>
      </w:rPr>
    </w:pPr>
    <w:r w:rsidRPr="007C5E28">
      <w:rPr>
        <w:color w:val="484848" w:themeColor="text1" w:themeTint="BF"/>
        <w:sz w:val="22"/>
        <w:szCs w:val="22"/>
      </w:rPr>
      <w:t>FY26 MPG Application Guide</w:t>
    </w:r>
  </w:p>
  <w:p w14:paraId="37382EC6" w14:textId="758AEF02" w:rsidR="007C5E28" w:rsidRPr="007C5E28" w:rsidRDefault="007C5E28" w:rsidP="007C5E28">
    <w:pPr>
      <w:pStyle w:val="Footer"/>
      <w:rPr>
        <w:color w:val="484848" w:themeColor="text1" w:themeTint="BF"/>
        <w:sz w:val="22"/>
        <w:szCs w:val="22"/>
      </w:rPr>
    </w:pPr>
    <w:r w:rsidRPr="007C5E28">
      <w:rPr>
        <w:color w:val="484848" w:themeColor="text1" w:themeTint="BF"/>
        <w:sz w:val="22"/>
        <w:szCs w:val="22"/>
      </w:rPr>
      <w:t>Vermont Department of Housing and Community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60B14" w14:textId="77777777" w:rsidR="00824BC5" w:rsidRDefault="00824BC5" w:rsidP="003610B6">
      <w:pPr>
        <w:spacing w:before="0" w:after="0" w:line="240" w:lineRule="auto"/>
      </w:pPr>
      <w:r>
        <w:separator/>
      </w:r>
    </w:p>
  </w:footnote>
  <w:footnote w:type="continuationSeparator" w:id="0">
    <w:p w14:paraId="2AA7D52C" w14:textId="77777777" w:rsidR="00824BC5" w:rsidRDefault="00824BC5" w:rsidP="003610B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4622"/>
    <w:multiLevelType w:val="hybridMultilevel"/>
    <w:tmpl w:val="BD8882F2"/>
    <w:lvl w:ilvl="0" w:tplc="389AF5AE">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834A9"/>
    <w:multiLevelType w:val="multilevel"/>
    <w:tmpl w:val="B54CB42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72B3E09"/>
    <w:multiLevelType w:val="hybridMultilevel"/>
    <w:tmpl w:val="6220EA58"/>
    <w:lvl w:ilvl="0" w:tplc="B97A0DCE">
      <w:start w:val="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849B2"/>
    <w:multiLevelType w:val="hybridMultilevel"/>
    <w:tmpl w:val="2CD2C5FC"/>
    <w:lvl w:ilvl="0" w:tplc="FB2E9D68">
      <w:numFmt w:val="bullet"/>
      <w:lvlText w:val="•"/>
      <w:lvlJc w:val="left"/>
      <w:pPr>
        <w:ind w:left="1080" w:hanging="720"/>
      </w:pPr>
      <w:rPr>
        <w:rFonts w:ascii="Arial" w:eastAsia="Calibri" w:hAnsi="Arial" w:cs="Arial" w:hint="default"/>
        <w:color w:val="F5B324" w:themeColor="accent6"/>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C0DA2"/>
    <w:multiLevelType w:val="hybridMultilevel"/>
    <w:tmpl w:val="FCE441E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6A7ED4"/>
    <w:multiLevelType w:val="hybridMultilevel"/>
    <w:tmpl w:val="E7DA4D36"/>
    <w:lvl w:ilvl="0" w:tplc="46E8A95E">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23846"/>
    <w:multiLevelType w:val="hybridMultilevel"/>
    <w:tmpl w:val="1994B6D0"/>
    <w:lvl w:ilvl="0" w:tplc="E0582A3E">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9F40E6"/>
    <w:multiLevelType w:val="hybridMultilevel"/>
    <w:tmpl w:val="F82C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F1C2E"/>
    <w:multiLevelType w:val="hybridMultilevel"/>
    <w:tmpl w:val="8C8A1552"/>
    <w:lvl w:ilvl="0" w:tplc="D264BCBC">
      <w:start w:val="1"/>
      <w:numFmt w:val="bullet"/>
      <w:lvlText w:val=""/>
      <w:lvlJc w:val="left"/>
      <w:pPr>
        <w:ind w:left="1440" w:hanging="360"/>
      </w:pPr>
      <w:rPr>
        <w:rFonts w:ascii="Wingdings" w:hAnsi="Wingdings" w:hint="default"/>
        <w:color w:val="C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5FD3B6A"/>
    <w:multiLevelType w:val="hybridMultilevel"/>
    <w:tmpl w:val="13C2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7E6469"/>
    <w:multiLevelType w:val="hybridMultilevel"/>
    <w:tmpl w:val="14729C62"/>
    <w:lvl w:ilvl="0" w:tplc="9098BDBE">
      <w:start w:val="1"/>
      <w:numFmt w:val="bullet"/>
      <w:lvlText w:val=""/>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EA67215"/>
    <w:multiLevelType w:val="hybridMultilevel"/>
    <w:tmpl w:val="186436EC"/>
    <w:lvl w:ilvl="0" w:tplc="5C9AFD70">
      <w:start w:val="1"/>
      <w:numFmt w:val="bullet"/>
      <w:pStyle w:val="ArrowsList"/>
      <w:lvlText w:val=""/>
      <w:lvlJc w:val="right"/>
      <w:pPr>
        <w:ind w:left="2160" w:hanging="360"/>
      </w:pPr>
      <w:rPr>
        <w:rFonts w:ascii="Wingdings 3" w:hAnsi="Wingdings 3"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6454EAC"/>
    <w:multiLevelType w:val="hybridMultilevel"/>
    <w:tmpl w:val="A128158E"/>
    <w:lvl w:ilvl="0" w:tplc="9098BDB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0401C"/>
    <w:multiLevelType w:val="hybridMultilevel"/>
    <w:tmpl w:val="7BEA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259B9"/>
    <w:multiLevelType w:val="hybridMultilevel"/>
    <w:tmpl w:val="9A2E6F06"/>
    <w:lvl w:ilvl="0" w:tplc="E0582A3E">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2C47AC"/>
    <w:multiLevelType w:val="hybridMultilevel"/>
    <w:tmpl w:val="C8D88A86"/>
    <w:lvl w:ilvl="0" w:tplc="E0582A3E">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65625A"/>
    <w:multiLevelType w:val="hybridMultilevel"/>
    <w:tmpl w:val="27FA0BC0"/>
    <w:lvl w:ilvl="0" w:tplc="B97A0DCE">
      <w:start w:val="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057937"/>
    <w:multiLevelType w:val="hybridMultilevel"/>
    <w:tmpl w:val="1454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3F2601"/>
    <w:multiLevelType w:val="hybridMultilevel"/>
    <w:tmpl w:val="79D4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6280A"/>
    <w:multiLevelType w:val="hybridMultilevel"/>
    <w:tmpl w:val="76D66E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6C50FC"/>
    <w:multiLevelType w:val="hybridMultilevel"/>
    <w:tmpl w:val="5A50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637116"/>
    <w:multiLevelType w:val="hybridMultilevel"/>
    <w:tmpl w:val="7248BC36"/>
    <w:lvl w:ilvl="0" w:tplc="E0582A3E">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44773B"/>
    <w:multiLevelType w:val="hybridMultilevel"/>
    <w:tmpl w:val="5E7A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8360A"/>
    <w:multiLevelType w:val="hybridMultilevel"/>
    <w:tmpl w:val="92740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405BD0"/>
    <w:multiLevelType w:val="hybridMultilevel"/>
    <w:tmpl w:val="249A6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0437A2"/>
    <w:multiLevelType w:val="hybridMultilevel"/>
    <w:tmpl w:val="1848E602"/>
    <w:lvl w:ilvl="0" w:tplc="D264BCBC">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FA1655"/>
    <w:multiLevelType w:val="hybridMultilevel"/>
    <w:tmpl w:val="A5F66E62"/>
    <w:lvl w:ilvl="0" w:tplc="42401CB2">
      <w:start w:val="1"/>
      <w:numFmt w:val="bullet"/>
      <w:pStyle w:val="BulletedLis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534B68"/>
    <w:multiLevelType w:val="hybridMultilevel"/>
    <w:tmpl w:val="42D0B2E6"/>
    <w:lvl w:ilvl="0" w:tplc="CACEFE6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285074"/>
    <w:multiLevelType w:val="hybridMultilevel"/>
    <w:tmpl w:val="52D415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219851">
    <w:abstractNumId w:val="26"/>
  </w:num>
  <w:num w:numId="2" w16cid:durableId="1082988418">
    <w:abstractNumId w:val="11"/>
  </w:num>
  <w:num w:numId="3" w16cid:durableId="218254080">
    <w:abstractNumId w:val="11"/>
  </w:num>
  <w:num w:numId="4" w16cid:durableId="246505730">
    <w:abstractNumId w:val="26"/>
  </w:num>
  <w:num w:numId="5" w16cid:durableId="1566717750">
    <w:abstractNumId w:val="26"/>
  </w:num>
  <w:num w:numId="6" w16cid:durableId="1161853591">
    <w:abstractNumId w:val="11"/>
  </w:num>
  <w:num w:numId="7" w16cid:durableId="903636309">
    <w:abstractNumId w:val="11"/>
  </w:num>
  <w:num w:numId="8" w16cid:durableId="698089511">
    <w:abstractNumId w:val="26"/>
  </w:num>
  <w:num w:numId="9" w16cid:durableId="1409498234">
    <w:abstractNumId w:val="26"/>
  </w:num>
  <w:num w:numId="10" w16cid:durableId="1432969475">
    <w:abstractNumId w:val="11"/>
  </w:num>
  <w:num w:numId="11" w16cid:durableId="2006542232">
    <w:abstractNumId w:val="11"/>
  </w:num>
  <w:num w:numId="12" w16cid:durableId="2143963526">
    <w:abstractNumId w:val="26"/>
  </w:num>
  <w:num w:numId="13" w16cid:durableId="543835004">
    <w:abstractNumId w:val="1"/>
  </w:num>
  <w:num w:numId="14" w16cid:durableId="1006713128">
    <w:abstractNumId w:val="27"/>
  </w:num>
  <w:num w:numId="15" w16cid:durableId="269507378">
    <w:abstractNumId w:val="24"/>
  </w:num>
  <w:num w:numId="16" w16cid:durableId="223684028">
    <w:abstractNumId w:val="23"/>
  </w:num>
  <w:num w:numId="17" w16cid:durableId="2057705560">
    <w:abstractNumId w:val="5"/>
  </w:num>
  <w:num w:numId="18" w16cid:durableId="1312295224">
    <w:abstractNumId w:val="22"/>
  </w:num>
  <w:num w:numId="19" w16cid:durableId="553200058">
    <w:abstractNumId w:val="3"/>
  </w:num>
  <w:num w:numId="20" w16cid:durableId="1037701604">
    <w:abstractNumId w:val="7"/>
  </w:num>
  <w:num w:numId="21" w16cid:durableId="682364855">
    <w:abstractNumId w:val="0"/>
  </w:num>
  <w:num w:numId="22" w16cid:durableId="811752783">
    <w:abstractNumId w:val="16"/>
  </w:num>
  <w:num w:numId="23" w16cid:durableId="341666129">
    <w:abstractNumId w:val="13"/>
  </w:num>
  <w:num w:numId="24" w16cid:durableId="790124454">
    <w:abstractNumId w:val="19"/>
  </w:num>
  <w:num w:numId="25" w16cid:durableId="1286808724">
    <w:abstractNumId w:val="10"/>
  </w:num>
  <w:num w:numId="26" w16cid:durableId="945236592">
    <w:abstractNumId w:val="8"/>
  </w:num>
  <w:num w:numId="27" w16cid:durableId="1612083123">
    <w:abstractNumId w:val="25"/>
  </w:num>
  <w:num w:numId="28" w16cid:durableId="2053192271">
    <w:abstractNumId w:val="15"/>
  </w:num>
  <w:num w:numId="29" w16cid:durableId="413668123">
    <w:abstractNumId w:val="21"/>
  </w:num>
  <w:num w:numId="30" w16cid:durableId="998389067">
    <w:abstractNumId w:val="18"/>
  </w:num>
  <w:num w:numId="31" w16cid:durableId="1372537313">
    <w:abstractNumId w:val="9"/>
  </w:num>
  <w:num w:numId="32" w16cid:durableId="45688961">
    <w:abstractNumId w:val="6"/>
  </w:num>
  <w:num w:numId="33" w16cid:durableId="814949879">
    <w:abstractNumId w:val="12"/>
  </w:num>
  <w:num w:numId="34" w16cid:durableId="911936216">
    <w:abstractNumId w:val="17"/>
  </w:num>
  <w:num w:numId="35" w16cid:durableId="97146414">
    <w:abstractNumId w:val="28"/>
  </w:num>
  <w:num w:numId="36" w16cid:durableId="1810518118">
    <w:abstractNumId w:val="14"/>
  </w:num>
  <w:num w:numId="37" w16cid:durableId="196040831">
    <w:abstractNumId w:val="20"/>
  </w:num>
  <w:num w:numId="38" w16cid:durableId="910384328">
    <w:abstractNumId w:val="4"/>
  </w:num>
  <w:num w:numId="39" w16cid:durableId="1276598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26"/>
    <w:rsid w:val="0000077B"/>
    <w:rsid w:val="00004753"/>
    <w:rsid w:val="00006EBD"/>
    <w:rsid w:val="00023C52"/>
    <w:rsid w:val="00037656"/>
    <w:rsid w:val="0004742F"/>
    <w:rsid w:val="0006409C"/>
    <w:rsid w:val="00065322"/>
    <w:rsid w:val="000673E9"/>
    <w:rsid w:val="00073745"/>
    <w:rsid w:val="00076234"/>
    <w:rsid w:val="0007660A"/>
    <w:rsid w:val="00083864"/>
    <w:rsid w:val="00087734"/>
    <w:rsid w:val="000971C5"/>
    <w:rsid w:val="000A35FE"/>
    <w:rsid w:val="000A731B"/>
    <w:rsid w:val="000B245A"/>
    <w:rsid w:val="000B6058"/>
    <w:rsid w:val="000B6486"/>
    <w:rsid w:val="000B7B30"/>
    <w:rsid w:val="000C4246"/>
    <w:rsid w:val="000C4B86"/>
    <w:rsid w:val="000D0780"/>
    <w:rsid w:val="000D4FDC"/>
    <w:rsid w:val="000E53A8"/>
    <w:rsid w:val="000E6CE3"/>
    <w:rsid w:val="000E73F8"/>
    <w:rsid w:val="000F2D87"/>
    <w:rsid w:val="0010797E"/>
    <w:rsid w:val="00112596"/>
    <w:rsid w:val="00120BE7"/>
    <w:rsid w:val="001225F3"/>
    <w:rsid w:val="00123AB8"/>
    <w:rsid w:val="00124346"/>
    <w:rsid w:val="00124BE3"/>
    <w:rsid w:val="00127BA4"/>
    <w:rsid w:val="001306F8"/>
    <w:rsid w:val="0013112E"/>
    <w:rsid w:val="0013481B"/>
    <w:rsid w:val="001355D8"/>
    <w:rsid w:val="00144B98"/>
    <w:rsid w:val="0014786E"/>
    <w:rsid w:val="00153527"/>
    <w:rsid w:val="001672F8"/>
    <w:rsid w:val="001675E0"/>
    <w:rsid w:val="001726EA"/>
    <w:rsid w:val="001753A1"/>
    <w:rsid w:val="001758F6"/>
    <w:rsid w:val="00184105"/>
    <w:rsid w:val="0018631E"/>
    <w:rsid w:val="001914DF"/>
    <w:rsid w:val="00192C75"/>
    <w:rsid w:val="001951DB"/>
    <w:rsid w:val="00197E11"/>
    <w:rsid w:val="001A507F"/>
    <w:rsid w:val="001C2C95"/>
    <w:rsid w:val="001C3064"/>
    <w:rsid w:val="001D10CB"/>
    <w:rsid w:val="001D5025"/>
    <w:rsid w:val="001E2F36"/>
    <w:rsid w:val="001E5DA8"/>
    <w:rsid w:val="001F3DB1"/>
    <w:rsid w:val="001F405E"/>
    <w:rsid w:val="001F40D5"/>
    <w:rsid w:val="001F62F5"/>
    <w:rsid w:val="00200582"/>
    <w:rsid w:val="00212E12"/>
    <w:rsid w:val="002176F3"/>
    <w:rsid w:val="00237EBE"/>
    <w:rsid w:val="00237EDB"/>
    <w:rsid w:val="00241299"/>
    <w:rsid w:val="00244D14"/>
    <w:rsid w:val="00245E95"/>
    <w:rsid w:val="00253A05"/>
    <w:rsid w:val="00253F4E"/>
    <w:rsid w:val="0026593D"/>
    <w:rsid w:val="002661C8"/>
    <w:rsid w:val="00277624"/>
    <w:rsid w:val="002809BC"/>
    <w:rsid w:val="00285889"/>
    <w:rsid w:val="00290896"/>
    <w:rsid w:val="00297EFF"/>
    <w:rsid w:val="002A0FE6"/>
    <w:rsid w:val="002A65D9"/>
    <w:rsid w:val="002B7625"/>
    <w:rsid w:val="002C1D40"/>
    <w:rsid w:val="002C3E63"/>
    <w:rsid w:val="002C5964"/>
    <w:rsid w:val="002D2E29"/>
    <w:rsid w:val="002D5EEA"/>
    <w:rsid w:val="002E22CC"/>
    <w:rsid w:val="002E3ADA"/>
    <w:rsid w:val="002E3FA5"/>
    <w:rsid w:val="002F3C50"/>
    <w:rsid w:val="00302876"/>
    <w:rsid w:val="00303F63"/>
    <w:rsid w:val="00314D85"/>
    <w:rsid w:val="00315462"/>
    <w:rsid w:val="003303CF"/>
    <w:rsid w:val="00331951"/>
    <w:rsid w:val="003336FC"/>
    <w:rsid w:val="003515B9"/>
    <w:rsid w:val="003610B6"/>
    <w:rsid w:val="00370E97"/>
    <w:rsid w:val="003728BA"/>
    <w:rsid w:val="003733DA"/>
    <w:rsid w:val="00376144"/>
    <w:rsid w:val="00376170"/>
    <w:rsid w:val="003766D5"/>
    <w:rsid w:val="00377118"/>
    <w:rsid w:val="00382045"/>
    <w:rsid w:val="00383894"/>
    <w:rsid w:val="00384103"/>
    <w:rsid w:val="00386C7B"/>
    <w:rsid w:val="00387E6D"/>
    <w:rsid w:val="003976A0"/>
    <w:rsid w:val="003A3C62"/>
    <w:rsid w:val="003B2C2B"/>
    <w:rsid w:val="003B4926"/>
    <w:rsid w:val="003B7DFE"/>
    <w:rsid w:val="003D091C"/>
    <w:rsid w:val="003D2186"/>
    <w:rsid w:val="003D476D"/>
    <w:rsid w:val="003E05EE"/>
    <w:rsid w:val="003F670E"/>
    <w:rsid w:val="003F7E17"/>
    <w:rsid w:val="004119B7"/>
    <w:rsid w:val="00420AAB"/>
    <w:rsid w:val="0042222E"/>
    <w:rsid w:val="0042454A"/>
    <w:rsid w:val="00425D6B"/>
    <w:rsid w:val="00427F40"/>
    <w:rsid w:val="00430CE9"/>
    <w:rsid w:val="0043597C"/>
    <w:rsid w:val="00435E3F"/>
    <w:rsid w:val="0043728E"/>
    <w:rsid w:val="004403B0"/>
    <w:rsid w:val="0044242D"/>
    <w:rsid w:val="004508CC"/>
    <w:rsid w:val="00460961"/>
    <w:rsid w:val="00460DB2"/>
    <w:rsid w:val="00464AD9"/>
    <w:rsid w:val="00471924"/>
    <w:rsid w:val="00475B99"/>
    <w:rsid w:val="00476A6E"/>
    <w:rsid w:val="00476D6F"/>
    <w:rsid w:val="004800A1"/>
    <w:rsid w:val="004B0E43"/>
    <w:rsid w:val="004C138A"/>
    <w:rsid w:val="004C39D8"/>
    <w:rsid w:val="004D1447"/>
    <w:rsid w:val="004D22CE"/>
    <w:rsid w:val="004D6ED7"/>
    <w:rsid w:val="004E372D"/>
    <w:rsid w:val="004E4E29"/>
    <w:rsid w:val="004F1F0C"/>
    <w:rsid w:val="004F267B"/>
    <w:rsid w:val="005011E7"/>
    <w:rsid w:val="005014C9"/>
    <w:rsid w:val="00510245"/>
    <w:rsid w:val="00515A76"/>
    <w:rsid w:val="00516126"/>
    <w:rsid w:val="00522F42"/>
    <w:rsid w:val="00531AA1"/>
    <w:rsid w:val="005325E2"/>
    <w:rsid w:val="00564B19"/>
    <w:rsid w:val="00571A30"/>
    <w:rsid w:val="00574954"/>
    <w:rsid w:val="0057741C"/>
    <w:rsid w:val="00583269"/>
    <w:rsid w:val="00584C14"/>
    <w:rsid w:val="00586276"/>
    <w:rsid w:val="005870D2"/>
    <w:rsid w:val="005921D0"/>
    <w:rsid w:val="00596DBB"/>
    <w:rsid w:val="005B3091"/>
    <w:rsid w:val="005C0FD2"/>
    <w:rsid w:val="005C7861"/>
    <w:rsid w:val="005D2D94"/>
    <w:rsid w:val="005D3265"/>
    <w:rsid w:val="005D4948"/>
    <w:rsid w:val="005E26D1"/>
    <w:rsid w:val="005E29C3"/>
    <w:rsid w:val="005E7CDC"/>
    <w:rsid w:val="005F3529"/>
    <w:rsid w:val="0060082D"/>
    <w:rsid w:val="00601DB0"/>
    <w:rsid w:val="00602782"/>
    <w:rsid w:val="00605E80"/>
    <w:rsid w:val="006135A0"/>
    <w:rsid w:val="00620DEA"/>
    <w:rsid w:val="00621977"/>
    <w:rsid w:val="00625027"/>
    <w:rsid w:val="006312AF"/>
    <w:rsid w:val="0063189E"/>
    <w:rsid w:val="00632736"/>
    <w:rsid w:val="00640C05"/>
    <w:rsid w:val="00641280"/>
    <w:rsid w:val="00646056"/>
    <w:rsid w:val="0065227B"/>
    <w:rsid w:val="0065290C"/>
    <w:rsid w:val="0065312B"/>
    <w:rsid w:val="0065373F"/>
    <w:rsid w:val="00654DB2"/>
    <w:rsid w:val="006712A0"/>
    <w:rsid w:val="00675021"/>
    <w:rsid w:val="006770CE"/>
    <w:rsid w:val="00684509"/>
    <w:rsid w:val="006942D9"/>
    <w:rsid w:val="006A36D7"/>
    <w:rsid w:val="006A5BBC"/>
    <w:rsid w:val="006A5C69"/>
    <w:rsid w:val="006B3E7C"/>
    <w:rsid w:val="006B6E3C"/>
    <w:rsid w:val="006B778F"/>
    <w:rsid w:val="006E09E8"/>
    <w:rsid w:val="006E1ABA"/>
    <w:rsid w:val="006F2ABD"/>
    <w:rsid w:val="006F3F19"/>
    <w:rsid w:val="007023D2"/>
    <w:rsid w:val="00703666"/>
    <w:rsid w:val="00703CC6"/>
    <w:rsid w:val="0070598B"/>
    <w:rsid w:val="00705D2D"/>
    <w:rsid w:val="00706381"/>
    <w:rsid w:val="0070719A"/>
    <w:rsid w:val="00712C6A"/>
    <w:rsid w:val="00716478"/>
    <w:rsid w:val="00720E9F"/>
    <w:rsid w:val="00721786"/>
    <w:rsid w:val="007226DA"/>
    <w:rsid w:val="007309C7"/>
    <w:rsid w:val="00734910"/>
    <w:rsid w:val="00735C1E"/>
    <w:rsid w:val="00745D27"/>
    <w:rsid w:val="00747A86"/>
    <w:rsid w:val="0075039D"/>
    <w:rsid w:val="0075570C"/>
    <w:rsid w:val="00755FF2"/>
    <w:rsid w:val="00757079"/>
    <w:rsid w:val="007668E1"/>
    <w:rsid w:val="00775E61"/>
    <w:rsid w:val="00777009"/>
    <w:rsid w:val="00784C65"/>
    <w:rsid w:val="007950A2"/>
    <w:rsid w:val="00795EDF"/>
    <w:rsid w:val="007A5582"/>
    <w:rsid w:val="007A60C3"/>
    <w:rsid w:val="007A71C6"/>
    <w:rsid w:val="007A773E"/>
    <w:rsid w:val="007C0D5A"/>
    <w:rsid w:val="007C5E28"/>
    <w:rsid w:val="007C78F7"/>
    <w:rsid w:val="007D6F63"/>
    <w:rsid w:val="007D768E"/>
    <w:rsid w:val="007D7818"/>
    <w:rsid w:val="007E37C5"/>
    <w:rsid w:val="007E7CEF"/>
    <w:rsid w:val="007F50CC"/>
    <w:rsid w:val="00801044"/>
    <w:rsid w:val="00802CEB"/>
    <w:rsid w:val="0081158D"/>
    <w:rsid w:val="008144ED"/>
    <w:rsid w:val="00824BC5"/>
    <w:rsid w:val="00826CAA"/>
    <w:rsid w:val="00833457"/>
    <w:rsid w:val="00833FB0"/>
    <w:rsid w:val="00835599"/>
    <w:rsid w:val="00835660"/>
    <w:rsid w:val="00837311"/>
    <w:rsid w:val="00843D55"/>
    <w:rsid w:val="00844685"/>
    <w:rsid w:val="00844B83"/>
    <w:rsid w:val="0084572D"/>
    <w:rsid w:val="00860E23"/>
    <w:rsid w:val="00863B95"/>
    <w:rsid w:val="008721CF"/>
    <w:rsid w:val="00872C2B"/>
    <w:rsid w:val="00877304"/>
    <w:rsid w:val="0088045A"/>
    <w:rsid w:val="00884D90"/>
    <w:rsid w:val="00895D55"/>
    <w:rsid w:val="008963A9"/>
    <w:rsid w:val="008A6CDF"/>
    <w:rsid w:val="008B2A07"/>
    <w:rsid w:val="008B370A"/>
    <w:rsid w:val="008B3926"/>
    <w:rsid w:val="008B5C44"/>
    <w:rsid w:val="008B6C4C"/>
    <w:rsid w:val="008C3507"/>
    <w:rsid w:val="008C6189"/>
    <w:rsid w:val="008C6C9E"/>
    <w:rsid w:val="008D0695"/>
    <w:rsid w:val="008D3A9C"/>
    <w:rsid w:val="008F04C8"/>
    <w:rsid w:val="008F26B2"/>
    <w:rsid w:val="0090601D"/>
    <w:rsid w:val="009149AB"/>
    <w:rsid w:val="00921E08"/>
    <w:rsid w:val="009340F0"/>
    <w:rsid w:val="0093451D"/>
    <w:rsid w:val="00937597"/>
    <w:rsid w:val="009404D4"/>
    <w:rsid w:val="00947B7B"/>
    <w:rsid w:val="00951E79"/>
    <w:rsid w:val="0095239A"/>
    <w:rsid w:val="00954106"/>
    <w:rsid w:val="009735A6"/>
    <w:rsid w:val="0097489B"/>
    <w:rsid w:val="009857E0"/>
    <w:rsid w:val="00986647"/>
    <w:rsid w:val="00986ED2"/>
    <w:rsid w:val="009A3D02"/>
    <w:rsid w:val="009B1FB6"/>
    <w:rsid w:val="009B5004"/>
    <w:rsid w:val="009B534E"/>
    <w:rsid w:val="009C3BB3"/>
    <w:rsid w:val="009D3D2E"/>
    <w:rsid w:val="009E0E98"/>
    <w:rsid w:val="009E42E9"/>
    <w:rsid w:val="009F0D54"/>
    <w:rsid w:val="009F2DB4"/>
    <w:rsid w:val="009F42A3"/>
    <w:rsid w:val="00A0240D"/>
    <w:rsid w:val="00A05CCD"/>
    <w:rsid w:val="00A116FE"/>
    <w:rsid w:val="00A15531"/>
    <w:rsid w:val="00A20007"/>
    <w:rsid w:val="00A21196"/>
    <w:rsid w:val="00A26541"/>
    <w:rsid w:val="00A30551"/>
    <w:rsid w:val="00A3231A"/>
    <w:rsid w:val="00A327D6"/>
    <w:rsid w:val="00A35CE0"/>
    <w:rsid w:val="00A369A8"/>
    <w:rsid w:val="00A42ED9"/>
    <w:rsid w:val="00A46F7A"/>
    <w:rsid w:val="00A479D8"/>
    <w:rsid w:val="00A571A4"/>
    <w:rsid w:val="00A60589"/>
    <w:rsid w:val="00A62BC5"/>
    <w:rsid w:val="00A70E0D"/>
    <w:rsid w:val="00A73A2B"/>
    <w:rsid w:val="00A879DC"/>
    <w:rsid w:val="00A91080"/>
    <w:rsid w:val="00AA45B0"/>
    <w:rsid w:val="00AB1B9A"/>
    <w:rsid w:val="00AB4BB0"/>
    <w:rsid w:val="00AB4BC9"/>
    <w:rsid w:val="00AB5F2F"/>
    <w:rsid w:val="00AB6005"/>
    <w:rsid w:val="00AC1CF1"/>
    <w:rsid w:val="00AC1F12"/>
    <w:rsid w:val="00AC556C"/>
    <w:rsid w:val="00AD7D38"/>
    <w:rsid w:val="00AE0487"/>
    <w:rsid w:val="00AE0B9A"/>
    <w:rsid w:val="00AE379B"/>
    <w:rsid w:val="00AE5400"/>
    <w:rsid w:val="00AE6CA9"/>
    <w:rsid w:val="00AF3A19"/>
    <w:rsid w:val="00AF4761"/>
    <w:rsid w:val="00AF4E54"/>
    <w:rsid w:val="00B00EB4"/>
    <w:rsid w:val="00B03025"/>
    <w:rsid w:val="00B109C2"/>
    <w:rsid w:val="00B148C0"/>
    <w:rsid w:val="00B206BF"/>
    <w:rsid w:val="00B23625"/>
    <w:rsid w:val="00B2795B"/>
    <w:rsid w:val="00B27B17"/>
    <w:rsid w:val="00B27E39"/>
    <w:rsid w:val="00B3387B"/>
    <w:rsid w:val="00B33DF5"/>
    <w:rsid w:val="00B46665"/>
    <w:rsid w:val="00B46B16"/>
    <w:rsid w:val="00B519EF"/>
    <w:rsid w:val="00B5457D"/>
    <w:rsid w:val="00B666A1"/>
    <w:rsid w:val="00B761D6"/>
    <w:rsid w:val="00B802E1"/>
    <w:rsid w:val="00B83B37"/>
    <w:rsid w:val="00B91427"/>
    <w:rsid w:val="00B93E8E"/>
    <w:rsid w:val="00B9486D"/>
    <w:rsid w:val="00BA2D85"/>
    <w:rsid w:val="00BA4A8A"/>
    <w:rsid w:val="00BA4F26"/>
    <w:rsid w:val="00BA6351"/>
    <w:rsid w:val="00BA6EF5"/>
    <w:rsid w:val="00BA7E75"/>
    <w:rsid w:val="00BB1F33"/>
    <w:rsid w:val="00BB7A49"/>
    <w:rsid w:val="00BC28B2"/>
    <w:rsid w:val="00BC68E2"/>
    <w:rsid w:val="00BC6C8E"/>
    <w:rsid w:val="00BC74C0"/>
    <w:rsid w:val="00BE00F5"/>
    <w:rsid w:val="00BE6462"/>
    <w:rsid w:val="00BF38E6"/>
    <w:rsid w:val="00BF54D8"/>
    <w:rsid w:val="00BF5D19"/>
    <w:rsid w:val="00BF6AE9"/>
    <w:rsid w:val="00C06D2C"/>
    <w:rsid w:val="00C071F4"/>
    <w:rsid w:val="00C0735D"/>
    <w:rsid w:val="00C13877"/>
    <w:rsid w:val="00C17D9E"/>
    <w:rsid w:val="00C26919"/>
    <w:rsid w:val="00C41887"/>
    <w:rsid w:val="00C41A10"/>
    <w:rsid w:val="00C52E66"/>
    <w:rsid w:val="00C61093"/>
    <w:rsid w:val="00C61B97"/>
    <w:rsid w:val="00C64C3B"/>
    <w:rsid w:val="00C661B5"/>
    <w:rsid w:val="00C6622E"/>
    <w:rsid w:val="00C735A1"/>
    <w:rsid w:val="00C80BE0"/>
    <w:rsid w:val="00C80FD9"/>
    <w:rsid w:val="00C8387C"/>
    <w:rsid w:val="00C90A5B"/>
    <w:rsid w:val="00CA01F8"/>
    <w:rsid w:val="00CA0604"/>
    <w:rsid w:val="00CA2CE7"/>
    <w:rsid w:val="00CB08CB"/>
    <w:rsid w:val="00CB2221"/>
    <w:rsid w:val="00CB4655"/>
    <w:rsid w:val="00CB6F51"/>
    <w:rsid w:val="00CC7100"/>
    <w:rsid w:val="00CD1973"/>
    <w:rsid w:val="00CD342A"/>
    <w:rsid w:val="00CD4B29"/>
    <w:rsid w:val="00CD63E5"/>
    <w:rsid w:val="00CE55F6"/>
    <w:rsid w:val="00CF0D33"/>
    <w:rsid w:val="00CF400B"/>
    <w:rsid w:val="00CF42CF"/>
    <w:rsid w:val="00CF6A61"/>
    <w:rsid w:val="00D032DE"/>
    <w:rsid w:val="00D120F0"/>
    <w:rsid w:val="00D1293C"/>
    <w:rsid w:val="00D17CE8"/>
    <w:rsid w:val="00D209AF"/>
    <w:rsid w:val="00D21264"/>
    <w:rsid w:val="00D32F95"/>
    <w:rsid w:val="00D36A44"/>
    <w:rsid w:val="00D41A01"/>
    <w:rsid w:val="00D51681"/>
    <w:rsid w:val="00D66830"/>
    <w:rsid w:val="00D67930"/>
    <w:rsid w:val="00D718C1"/>
    <w:rsid w:val="00D71978"/>
    <w:rsid w:val="00D72950"/>
    <w:rsid w:val="00D760B4"/>
    <w:rsid w:val="00D836C9"/>
    <w:rsid w:val="00D93CD8"/>
    <w:rsid w:val="00D95AC1"/>
    <w:rsid w:val="00DA042D"/>
    <w:rsid w:val="00DA38B9"/>
    <w:rsid w:val="00DA6BD7"/>
    <w:rsid w:val="00DB479A"/>
    <w:rsid w:val="00DB4C8C"/>
    <w:rsid w:val="00DC033E"/>
    <w:rsid w:val="00DC357D"/>
    <w:rsid w:val="00DC59B9"/>
    <w:rsid w:val="00DE4573"/>
    <w:rsid w:val="00DE57C7"/>
    <w:rsid w:val="00DF02AA"/>
    <w:rsid w:val="00E071A9"/>
    <w:rsid w:val="00E13F31"/>
    <w:rsid w:val="00E13F82"/>
    <w:rsid w:val="00E22B7D"/>
    <w:rsid w:val="00E237CC"/>
    <w:rsid w:val="00E377B9"/>
    <w:rsid w:val="00E40870"/>
    <w:rsid w:val="00E4246E"/>
    <w:rsid w:val="00E43B5D"/>
    <w:rsid w:val="00E4518C"/>
    <w:rsid w:val="00E62F3E"/>
    <w:rsid w:val="00E71945"/>
    <w:rsid w:val="00E749F4"/>
    <w:rsid w:val="00E7623B"/>
    <w:rsid w:val="00E76AD1"/>
    <w:rsid w:val="00E8686F"/>
    <w:rsid w:val="00E9196F"/>
    <w:rsid w:val="00E95186"/>
    <w:rsid w:val="00E977DF"/>
    <w:rsid w:val="00EA0DBB"/>
    <w:rsid w:val="00EA2F2C"/>
    <w:rsid w:val="00EA34D3"/>
    <w:rsid w:val="00EB055C"/>
    <w:rsid w:val="00EB1AE1"/>
    <w:rsid w:val="00EB20B9"/>
    <w:rsid w:val="00EB2682"/>
    <w:rsid w:val="00EB30D9"/>
    <w:rsid w:val="00EB4820"/>
    <w:rsid w:val="00EC24CC"/>
    <w:rsid w:val="00EC3543"/>
    <w:rsid w:val="00EC6B78"/>
    <w:rsid w:val="00ED3902"/>
    <w:rsid w:val="00EE4FD8"/>
    <w:rsid w:val="00EF5905"/>
    <w:rsid w:val="00F0294C"/>
    <w:rsid w:val="00F0459C"/>
    <w:rsid w:val="00F04860"/>
    <w:rsid w:val="00F12F27"/>
    <w:rsid w:val="00F13E7F"/>
    <w:rsid w:val="00F142A4"/>
    <w:rsid w:val="00F1664C"/>
    <w:rsid w:val="00F21021"/>
    <w:rsid w:val="00F245B2"/>
    <w:rsid w:val="00F2591B"/>
    <w:rsid w:val="00F2654E"/>
    <w:rsid w:val="00F3600C"/>
    <w:rsid w:val="00F373D6"/>
    <w:rsid w:val="00F43B64"/>
    <w:rsid w:val="00F44280"/>
    <w:rsid w:val="00F445F2"/>
    <w:rsid w:val="00F47EE2"/>
    <w:rsid w:val="00F54C45"/>
    <w:rsid w:val="00F661E6"/>
    <w:rsid w:val="00F675C5"/>
    <w:rsid w:val="00F75271"/>
    <w:rsid w:val="00F778C9"/>
    <w:rsid w:val="00F81BBB"/>
    <w:rsid w:val="00F81E56"/>
    <w:rsid w:val="00F91A4D"/>
    <w:rsid w:val="00F94BD3"/>
    <w:rsid w:val="00FA004E"/>
    <w:rsid w:val="00FA0BF0"/>
    <w:rsid w:val="00FA114D"/>
    <w:rsid w:val="00FA3AEA"/>
    <w:rsid w:val="00FA628A"/>
    <w:rsid w:val="00FB08BE"/>
    <w:rsid w:val="00FB5363"/>
    <w:rsid w:val="00FB64B0"/>
    <w:rsid w:val="00FB6797"/>
    <w:rsid w:val="00FC0654"/>
    <w:rsid w:val="00FC207A"/>
    <w:rsid w:val="00FC4664"/>
    <w:rsid w:val="00FC64CF"/>
    <w:rsid w:val="00FC7454"/>
    <w:rsid w:val="00FD37EE"/>
    <w:rsid w:val="00FD5B9F"/>
    <w:rsid w:val="00FD60D6"/>
    <w:rsid w:val="00FD7C4F"/>
    <w:rsid w:val="00FF2F8F"/>
    <w:rsid w:val="00FF639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84FE4"/>
  <w15:chartTrackingRefBased/>
  <w15:docId w15:val="{2296A75E-5A4A-4C8D-BC25-A3FD0111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4"/>
        <w:szCs w:val="24"/>
        <w:lang w:val="en-US"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3CF"/>
  </w:style>
  <w:style w:type="paragraph" w:styleId="Heading1">
    <w:name w:val="heading 1"/>
    <w:basedOn w:val="Normal"/>
    <w:next w:val="Normal"/>
    <w:link w:val="Heading1Char"/>
    <w:uiPriority w:val="9"/>
    <w:qFormat/>
    <w:rsid w:val="007226DA"/>
    <w:pPr>
      <w:spacing w:line="600" w:lineRule="exact"/>
      <w:outlineLvl w:val="0"/>
    </w:pPr>
    <w:rPr>
      <w:sz w:val="52"/>
      <w:szCs w:val="56"/>
    </w:rPr>
  </w:style>
  <w:style w:type="paragraph" w:styleId="Heading2">
    <w:name w:val="heading 2"/>
    <w:next w:val="Normal"/>
    <w:link w:val="Heading2Char"/>
    <w:uiPriority w:val="9"/>
    <w:qFormat/>
    <w:rsid w:val="007226DA"/>
    <w:pPr>
      <w:spacing w:before="240" w:after="160" w:line="259" w:lineRule="auto"/>
      <w:outlineLvl w:val="1"/>
    </w:pPr>
    <w:rPr>
      <w:color w:val="303030"/>
      <w:sz w:val="44"/>
    </w:rPr>
  </w:style>
  <w:style w:type="paragraph" w:styleId="Heading3">
    <w:name w:val="heading 3"/>
    <w:basedOn w:val="Normal"/>
    <w:next w:val="Normal"/>
    <w:link w:val="Heading3Char"/>
    <w:uiPriority w:val="9"/>
    <w:qFormat/>
    <w:rsid w:val="007226DA"/>
    <w:pPr>
      <w:outlineLvl w:val="2"/>
    </w:pPr>
    <w:rPr>
      <w:b/>
      <w:bCs/>
      <w:color w:val="007834"/>
      <w:sz w:val="36"/>
      <w:szCs w:val="36"/>
    </w:rPr>
  </w:style>
  <w:style w:type="paragraph" w:styleId="Heading4">
    <w:name w:val="heading 4"/>
    <w:basedOn w:val="Heading9"/>
    <w:next w:val="Normal"/>
    <w:link w:val="Heading4Char"/>
    <w:uiPriority w:val="9"/>
    <w:unhideWhenUsed/>
    <w:qFormat/>
    <w:rsid w:val="007226DA"/>
    <w:pPr>
      <w:spacing w:before="360" w:after="120"/>
      <w:outlineLvl w:val="3"/>
    </w:pPr>
    <w:rPr>
      <w:rFonts w:ascii="Arial" w:eastAsia="Times New Roman" w:hAnsi="Arial" w:cs="Arial"/>
      <w:b/>
      <w:bCs/>
      <w:iCs/>
      <w:color w:val="000000"/>
      <w:sz w:val="32"/>
      <w:szCs w:val="28"/>
    </w:rPr>
  </w:style>
  <w:style w:type="paragraph" w:styleId="Heading5">
    <w:name w:val="heading 5"/>
    <w:basedOn w:val="Normal"/>
    <w:next w:val="Normal"/>
    <w:link w:val="Heading5Char"/>
    <w:uiPriority w:val="9"/>
    <w:unhideWhenUsed/>
    <w:qFormat/>
    <w:rsid w:val="007226DA"/>
    <w:pPr>
      <w:outlineLvl w:val="4"/>
    </w:pPr>
    <w:rPr>
      <w:b/>
      <w:bCs/>
      <w:sz w:val="30"/>
      <w:szCs w:val="30"/>
    </w:rPr>
  </w:style>
  <w:style w:type="paragraph" w:styleId="Heading6">
    <w:name w:val="heading 6"/>
    <w:basedOn w:val="Normal"/>
    <w:next w:val="Normal"/>
    <w:link w:val="Heading6Char"/>
    <w:uiPriority w:val="9"/>
    <w:semiHidden/>
    <w:unhideWhenUsed/>
    <w:rsid w:val="007226DA"/>
    <w:pPr>
      <w:keepNext/>
      <w:keepLines/>
      <w:spacing w:before="40" w:after="0"/>
      <w:outlineLvl w:val="5"/>
    </w:pPr>
    <w:rPr>
      <w:rFonts w:asciiTheme="minorHAnsi" w:eastAsiaTheme="majorEastAsia" w:hAnsiTheme="minorHAnsi" w:cstheme="majorBidi"/>
      <w:i/>
      <w:iCs/>
      <w:color w:val="606060" w:themeColor="text1" w:themeTint="A6"/>
    </w:rPr>
  </w:style>
  <w:style w:type="paragraph" w:styleId="Heading7">
    <w:name w:val="heading 7"/>
    <w:basedOn w:val="Normal"/>
    <w:next w:val="Normal"/>
    <w:link w:val="Heading7Char"/>
    <w:uiPriority w:val="9"/>
    <w:semiHidden/>
    <w:unhideWhenUsed/>
    <w:rsid w:val="00516126"/>
    <w:pPr>
      <w:keepNext/>
      <w:keepLines/>
      <w:spacing w:before="40" w:after="0"/>
      <w:outlineLvl w:val="6"/>
    </w:pPr>
    <w:rPr>
      <w:rFonts w:asciiTheme="minorHAnsi" w:eastAsiaTheme="majorEastAsia" w:hAnsiTheme="minorHAnsi" w:cstheme="majorBidi"/>
      <w:color w:val="606060" w:themeColor="text1" w:themeTint="A6"/>
    </w:rPr>
  </w:style>
  <w:style w:type="paragraph" w:styleId="Heading8">
    <w:name w:val="heading 8"/>
    <w:basedOn w:val="Heading6"/>
    <w:next w:val="Normal"/>
    <w:link w:val="Heading8Char"/>
    <w:uiPriority w:val="9"/>
    <w:unhideWhenUsed/>
    <w:qFormat/>
    <w:rsid w:val="007226DA"/>
    <w:pPr>
      <w:keepNext w:val="0"/>
      <w:keepLines w:val="0"/>
      <w:spacing w:before="240" w:after="120" w:line="259" w:lineRule="auto"/>
      <w:outlineLvl w:val="7"/>
    </w:pPr>
    <w:rPr>
      <w:rFonts w:ascii="Arial" w:eastAsia="Times New Roman" w:hAnsi="Arial" w:cs="Arial"/>
      <w:bCs/>
      <w:i w:val="0"/>
      <w:iCs w:val="0"/>
      <w:color w:val="003300"/>
      <w:sz w:val="28"/>
      <w:szCs w:val="32"/>
    </w:rPr>
  </w:style>
  <w:style w:type="paragraph" w:styleId="Heading9">
    <w:name w:val="heading 9"/>
    <w:basedOn w:val="Normal"/>
    <w:next w:val="Normal"/>
    <w:link w:val="Heading9Char"/>
    <w:uiPriority w:val="9"/>
    <w:semiHidden/>
    <w:unhideWhenUsed/>
    <w:rsid w:val="007226DA"/>
    <w:pPr>
      <w:keepNext/>
      <w:keepLines/>
      <w:spacing w:before="0" w:after="0"/>
      <w:outlineLvl w:val="8"/>
    </w:pPr>
    <w:rPr>
      <w:rFonts w:asciiTheme="minorHAnsi" w:eastAsiaTheme="majorEastAsia" w:hAnsiTheme="minorHAnsi" w:cstheme="majorBidi"/>
      <w:color w:val="31313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List">
    <w:name w:val="Bulleted List"/>
    <w:qFormat/>
    <w:rsid w:val="007226DA"/>
    <w:pPr>
      <w:numPr>
        <w:numId w:val="12"/>
      </w:numPr>
      <w:spacing w:after="60"/>
    </w:pPr>
    <w:rPr>
      <w:color w:val="303030"/>
      <w:szCs w:val="22"/>
    </w:rPr>
  </w:style>
  <w:style w:type="character" w:customStyle="1" w:styleId="Bold">
    <w:name w:val="Bold"/>
    <w:uiPriority w:val="1"/>
    <w:qFormat/>
    <w:rsid w:val="007226DA"/>
    <w:rPr>
      <w:b/>
      <w:bCs/>
    </w:rPr>
  </w:style>
  <w:style w:type="paragraph" w:customStyle="1" w:styleId="NormalLARGE">
    <w:name w:val="Normal LARGE"/>
    <w:qFormat/>
    <w:rsid w:val="007226DA"/>
    <w:pPr>
      <w:spacing w:after="240" w:line="400" w:lineRule="exact"/>
    </w:pPr>
    <w:rPr>
      <w:color w:val="303030"/>
      <w:sz w:val="32"/>
      <w:szCs w:val="32"/>
    </w:rPr>
  </w:style>
  <w:style w:type="paragraph" w:customStyle="1" w:styleId="ArrowsList">
    <w:name w:val="Arrows List"/>
    <w:basedOn w:val="Normal"/>
    <w:qFormat/>
    <w:rsid w:val="007226DA"/>
    <w:pPr>
      <w:numPr>
        <w:numId w:val="11"/>
      </w:numPr>
    </w:pPr>
    <w:rPr>
      <w:bCs/>
      <w:szCs w:val="22"/>
    </w:rPr>
  </w:style>
  <w:style w:type="paragraph" w:customStyle="1" w:styleId="ArrowsList-LastItem">
    <w:name w:val="Arrows List - Last Item"/>
    <w:basedOn w:val="ArrowsList"/>
    <w:qFormat/>
    <w:rsid w:val="007226DA"/>
    <w:pPr>
      <w:spacing w:after="240"/>
      <w:ind w:left="1051" w:hanging="187"/>
    </w:pPr>
  </w:style>
  <w:style w:type="paragraph" w:customStyle="1" w:styleId="Normal-NoSpaceAfter">
    <w:name w:val="Normal - No Space After"/>
    <w:qFormat/>
    <w:rsid w:val="007226DA"/>
    <w:pPr>
      <w:spacing w:line="259" w:lineRule="auto"/>
    </w:pPr>
    <w:rPr>
      <w:color w:val="303030"/>
    </w:rPr>
  </w:style>
  <w:style w:type="paragraph" w:customStyle="1" w:styleId="DataPoint">
    <w:name w:val="Data Point"/>
    <w:qFormat/>
    <w:rsid w:val="007226DA"/>
    <w:pPr>
      <w:spacing w:line="259" w:lineRule="auto"/>
      <w:jc w:val="center"/>
    </w:pPr>
    <w:rPr>
      <w:color w:val="303030"/>
      <w:sz w:val="44"/>
      <w:szCs w:val="40"/>
    </w:rPr>
  </w:style>
  <w:style w:type="paragraph" w:customStyle="1" w:styleId="BulletedList-LastItem">
    <w:name w:val="Bulleted List - Last Item"/>
    <w:basedOn w:val="BulletedList"/>
    <w:qFormat/>
    <w:rsid w:val="007226DA"/>
    <w:pPr>
      <w:spacing w:after="240"/>
      <w:ind w:left="1080"/>
    </w:pPr>
  </w:style>
  <w:style w:type="paragraph" w:customStyle="1" w:styleId="Normal-Centered">
    <w:name w:val="Normal - Centered"/>
    <w:qFormat/>
    <w:rsid w:val="007226DA"/>
    <w:pPr>
      <w:spacing w:after="240"/>
      <w:jc w:val="center"/>
    </w:pPr>
    <w:rPr>
      <w:color w:val="303030"/>
    </w:rPr>
  </w:style>
  <w:style w:type="paragraph" w:customStyle="1" w:styleId="Subsection">
    <w:name w:val="Subsection"/>
    <w:qFormat/>
    <w:rsid w:val="007226DA"/>
    <w:pPr>
      <w:spacing w:before="360" w:after="240" w:line="259" w:lineRule="auto"/>
    </w:pPr>
    <w:rPr>
      <w:b/>
      <w:color w:val="303030"/>
      <w:spacing w:val="20"/>
      <w:sz w:val="32"/>
      <w:szCs w:val="32"/>
    </w:rPr>
  </w:style>
  <w:style w:type="paragraph" w:customStyle="1" w:styleId="TableHeaderRow">
    <w:name w:val="Table Header Row"/>
    <w:basedOn w:val="Normal"/>
    <w:qFormat/>
    <w:rsid w:val="007226DA"/>
    <w:pPr>
      <w:spacing w:after="0"/>
    </w:pPr>
    <w:rPr>
      <w:color w:val="FFFFFF"/>
      <w:sz w:val="32"/>
      <w:szCs w:val="32"/>
    </w:rPr>
  </w:style>
  <w:style w:type="paragraph" w:customStyle="1" w:styleId="TableCell-DarkText">
    <w:name w:val="Table Cell - Dark Text"/>
    <w:basedOn w:val="Normal"/>
    <w:qFormat/>
    <w:rsid w:val="007226DA"/>
    <w:pPr>
      <w:spacing w:after="0"/>
    </w:pPr>
  </w:style>
  <w:style w:type="paragraph" w:customStyle="1" w:styleId="TableCell-WhiteText">
    <w:name w:val="Table Cell - White Text"/>
    <w:qFormat/>
    <w:rsid w:val="007226DA"/>
    <w:pPr>
      <w:spacing w:after="160" w:line="259" w:lineRule="auto"/>
    </w:pPr>
    <w:rPr>
      <w:bCs/>
      <w:color w:val="FFFFFF"/>
    </w:rPr>
  </w:style>
  <w:style w:type="paragraph" w:customStyle="1" w:styleId="TableHeaderRow-WhiteText">
    <w:name w:val="Table Header Row - White Text"/>
    <w:basedOn w:val="TableHeaderRow"/>
    <w:qFormat/>
    <w:rsid w:val="007226DA"/>
    <w:rPr>
      <w:bCs/>
      <w:iCs/>
    </w:rPr>
  </w:style>
  <w:style w:type="paragraph" w:customStyle="1" w:styleId="TableCell-WhiteTextReverse">
    <w:name w:val="Table Cell - White Text (Reverse)"/>
    <w:basedOn w:val="TableCell-DarkText"/>
    <w:qFormat/>
    <w:rsid w:val="007226DA"/>
    <w:rPr>
      <w:bCs/>
      <w:color w:val="FFFFFF"/>
    </w:rPr>
  </w:style>
  <w:style w:type="paragraph" w:customStyle="1" w:styleId="NormalIndent1">
    <w:name w:val="Normal Indent 1&quot;"/>
    <w:basedOn w:val="NormalIndent"/>
    <w:qFormat/>
    <w:rsid w:val="007226DA"/>
    <w:pPr>
      <w:ind w:left="1440"/>
    </w:pPr>
  </w:style>
  <w:style w:type="paragraph" w:styleId="NormalIndent">
    <w:name w:val="Normal Indent"/>
    <w:basedOn w:val="Normal"/>
    <w:uiPriority w:val="99"/>
    <w:semiHidden/>
    <w:unhideWhenUsed/>
    <w:rsid w:val="007226DA"/>
    <w:pPr>
      <w:ind w:left="720"/>
    </w:pPr>
  </w:style>
  <w:style w:type="paragraph" w:customStyle="1" w:styleId="NormalIndent15">
    <w:name w:val="Normal Indent 1.5&quot;"/>
    <w:basedOn w:val="NormalIndent1"/>
    <w:qFormat/>
    <w:rsid w:val="007226DA"/>
    <w:pPr>
      <w:ind w:left="2160"/>
    </w:pPr>
  </w:style>
  <w:style w:type="paragraph" w:customStyle="1" w:styleId="NoramlIndent5">
    <w:name w:val="Noraml Indent .5&quot;"/>
    <w:basedOn w:val="NormalIndent"/>
    <w:qFormat/>
    <w:rsid w:val="007226DA"/>
  </w:style>
  <w:style w:type="character" w:customStyle="1" w:styleId="Heading1Char">
    <w:name w:val="Heading 1 Char"/>
    <w:link w:val="Heading1"/>
    <w:uiPriority w:val="9"/>
    <w:rsid w:val="007226DA"/>
    <w:rPr>
      <w:sz w:val="52"/>
      <w:szCs w:val="56"/>
    </w:rPr>
  </w:style>
  <w:style w:type="character" w:customStyle="1" w:styleId="Heading2Char">
    <w:name w:val="Heading 2 Char"/>
    <w:link w:val="Heading2"/>
    <w:uiPriority w:val="9"/>
    <w:rsid w:val="007226DA"/>
    <w:rPr>
      <w:color w:val="303030"/>
      <w:sz w:val="44"/>
    </w:rPr>
  </w:style>
  <w:style w:type="character" w:customStyle="1" w:styleId="Heading3Char">
    <w:name w:val="Heading 3 Char"/>
    <w:link w:val="Heading3"/>
    <w:uiPriority w:val="9"/>
    <w:rsid w:val="007226DA"/>
    <w:rPr>
      <w:b/>
      <w:bCs/>
      <w:color w:val="007834"/>
      <w:sz w:val="36"/>
      <w:szCs w:val="36"/>
    </w:rPr>
  </w:style>
  <w:style w:type="character" w:customStyle="1" w:styleId="Heading4Char">
    <w:name w:val="Heading 4 Char"/>
    <w:link w:val="Heading4"/>
    <w:uiPriority w:val="9"/>
    <w:rsid w:val="007226DA"/>
    <w:rPr>
      <w:rFonts w:eastAsia="Times New Roman"/>
      <w:b/>
      <w:bCs/>
      <w:iCs/>
      <w:color w:val="000000"/>
      <w:sz w:val="32"/>
      <w:szCs w:val="28"/>
    </w:rPr>
  </w:style>
  <w:style w:type="character" w:customStyle="1" w:styleId="Heading9Char">
    <w:name w:val="Heading 9 Char"/>
    <w:basedOn w:val="DefaultParagraphFont"/>
    <w:link w:val="Heading9"/>
    <w:uiPriority w:val="9"/>
    <w:semiHidden/>
    <w:rsid w:val="007226DA"/>
    <w:rPr>
      <w:rFonts w:asciiTheme="minorHAnsi" w:eastAsiaTheme="majorEastAsia" w:hAnsiTheme="minorHAnsi" w:cstheme="majorBidi"/>
      <w:color w:val="313131" w:themeColor="text1" w:themeTint="D8"/>
    </w:rPr>
  </w:style>
  <w:style w:type="character" w:customStyle="1" w:styleId="Heading5Char">
    <w:name w:val="Heading 5 Char"/>
    <w:link w:val="Heading5"/>
    <w:uiPriority w:val="9"/>
    <w:rsid w:val="007226DA"/>
    <w:rPr>
      <w:b/>
      <w:bCs/>
      <w:sz w:val="30"/>
      <w:szCs w:val="30"/>
    </w:rPr>
  </w:style>
  <w:style w:type="character" w:customStyle="1" w:styleId="Heading8Char">
    <w:name w:val="Heading 8 Char"/>
    <w:link w:val="Heading8"/>
    <w:uiPriority w:val="9"/>
    <w:rsid w:val="007226DA"/>
    <w:rPr>
      <w:rFonts w:eastAsia="Times New Roman"/>
      <w:bCs/>
      <w:color w:val="003300"/>
      <w:sz w:val="28"/>
      <w:szCs w:val="32"/>
    </w:rPr>
  </w:style>
  <w:style w:type="character" w:customStyle="1" w:styleId="Heading6Char">
    <w:name w:val="Heading 6 Char"/>
    <w:basedOn w:val="DefaultParagraphFont"/>
    <w:link w:val="Heading6"/>
    <w:uiPriority w:val="9"/>
    <w:semiHidden/>
    <w:rsid w:val="007226DA"/>
    <w:rPr>
      <w:rFonts w:asciiTheme="minorHAnsi" w:eastAsiaTheme="majorEastAsia" w:hAnsiTheme="minorHAnsi" w:cstheme="majorBidi"/>
      <w:i/>
      <w:iCs/>
      <w:color w:val="606060" w:themeColor="text1" w:themeTint="A6"/>
    </w:rPr>
  </w:style>
  <w:style w:type="paragraph" w:styleId="Caption">
    <w:name w:val="caption"/>
    <w:basedOn w:val="Normal"/>
    <w:next w:val="Normal"/>
    <w:uiPriority w:val="35"/>
    <w:unhideWhenUsed/>
    <w:qFormat/>
    <w:rsid w:val="007226DA"/>
    <w:pPr>
      <w:spacing w:after="360"/>
    </w:pPr>
    <w:rPr>
      <w:iCs/>
      <w:szCs w:val="18"/>
    </w:rPr>
  </w:style>
  <w:style w:type="paragraph" w:styleId="Title">
    <w:name w:val="Title"/>
    <w:basedOn w:val="Heading1"/>
    <w:next w:val="Normal"/>
    <w:link w:val="TitleChar"/>
    <w:uiPriority w:val="10"/>
    <w:qFormat/>
    <w:rsid w:val="007226DA"/>
    <w:pPr>
      <w:spacing w:before="480" w:after="480"/>
    </w:pPr>
    <w:rPr>
      <w:noProof/>
      <w:color w:val="007A40"/>
    </w:rPr>
  </w:style>
  <w:style w:type="character" w:customStyle="1" w:styleId="TitleChar">
    <w:name w:val="Title Char"/>
    <w:link w:val="Title"/>
    <w:uiPriority w:val="10"/>
    <w:rsid w:val="007226DA"/>
    <w:rPr>
      <w:noProof/>
      <w:color w:val="007A40"/>
      <w:sz w:val="52"/>
      <w:szCs w:val="56"/>
    </w:rPr>
  </w:style>
  <w:style w:type="paragraph" w:styleId="Subtitle">
    <w:name w:val="Subtitle"/>
    <w:basedOn w:val="Normal"/>
    <w:next w:val="Normal"/>
    <w:link w:val="SubtitleChar"/>
    <w:uiPriority w:val="11"/>
    <w:qFormat/>
    <w:rsid w:val="007226DA"/>
    <w:pPr>
      <w:spacing w:after="60"/>
      <w:outlineLvl w:val="1"/>
    </w:pPr>
    <w:rPr>
      <w:rFonts w:eastAsia="Times New Roman"/>
      <w:sz w:val="36"/>
      <w:szCs w:val="36"/>
    </w:rPr>
  </w:style>
  <w:style w:type="character" w:customStyle="1" w:styleId="SubtitleChar">
    <w:name w:val="Subtitle Char"/>
    <w:link w:val="Subtitle"/>
    <w:uiPriority w:val="11"/>
    <w:rsid w:val="007226DA"/>
    <w:rPr>
      <w:rFonts w:eastAsia="Times New Roman"/>
      <w:sz w:val="36"/>
      <w:szCs w:val="36"/>
    </w:rPr>
  </w:style>
  <w:style w:type="character" w:styleId="Strong">
    <w:name w:val="Strong"/>
    <w:uiPriority w:val="22"/>
    <w:qFormat/>
    <w:rsid w:val="007226DA"/>
    <w:rPr>
      <w:b/>
      <w:bCs/>
    </w:rPr>
  </w:style>
  <w:style w:type="character" w:styleId="Emphasis">
    <w:name w:val="Emphasis"/>
    <w:uiPriority w:val="20"/>
    <w:qFormat/>
    <w:rsid w:val="007226DA"/>
    <w:rPr>
      <w:sz w:val="28"/>
      <w:szCs w:val="28"/>
    </w:rPr>
  </w:style>
  <w:style w:type="paragraph" w:styleId="ListParagraph">
    <w:name w:val="List Paragraph"/>
    <w:basedOn w:val="Normal"/>
    <w:uiPriority w:val="34"/>
    <w:qFormat/>
    <w:rsid w:val="007226DA"/>
    <w:pPr>
      <w:ind w:left="720"/>
      <w:contextualSpacing/>
    </w:pPr>
  </w:style>
  <w:style w:type="paragraph" w:styleId="Quote">
    <w:name w:val="Quote"/>
    <w:basedOn w:val="Normal"/>
    <w:next w:val="Normal"/>
    <w:link w:val="QuoteChar"/>
    <w:uiPriority w:val="29"/>
    <w:qFormat/>
    <w:rsid w:val="007226DA"/>
    <w:pPr>
      <w:tabs>
        <w:tab w:val="left" w:pos="8460"/>
      </w:tabs>
      <w:ind w:left="720" w:right="810"/>
    </w:pPr>
    <w:rPr>
      <w:color w:val="003300"/>
    </w:rPr>
  </w:style>
  <w:style w:type="character" w:customStyle="1" w:styleId="QuoteChar">
    <w:name w:val="Quote Char"/>
    <w:link w:val="Quote"/>
    <w:uiPriority w:val="29"/>
    <w:rsid w:val="007226DA"/>
    <w:rPr>
      <w:color w:val="003300"/>
    </w:rPr>
  </w:style>
  <w:style w:type="character" w:styleId="SubtleEmphasis">
    <w:name w:val="Subtle Emphasis"/>
    <w:uiPriority w:val="19"/>
    <w:qFormat/>
    <w:rsid w:val="007226DA"/>
    <w:rPr>
      <w:color w:val="007935"/>
    </w:rPr>
  </w:style>
  <w:style w:type="character" w:styleId="IntenseEmphasis">
    <w:name w:val="Intense Emphasis"/>
    <w:uiPriority w:val="21"/>
    <w:qFormat/>
    <w:rsid w:val="007226DA"/>
    <w:rPr>
      <w:b/>
      <w:bCs/>
      <w:color w:val="007935"/>
    </w:rPr>
  </w:style>
  <w:style w:type="paragraph" w:styleId="TOCHeading">
    <w:name w:val="TOC Heading"/>
    <w:next w:val="Normal"/>
    <w:uiPriority w:val="39"/>
    <w:unhideWhenUsed/>
    <w:qFormat/>
    <w:rsid w:val="007226DA"/>
    <w:pPr>
      <w:spacing w:after="240" w:line="259" w:lineRule="auto"/>
    </w:pPr>
    <w:rPr>
      <w:color w:val="303030"/>
      <w:sz w:val="44"/>
      <w:szCs w:val="56"/>
    </w:rPr>
  </w:style>
  <w:style w:type="character" w:customStyle="1" w:styleId="Heading7Char">
    <w:name w:val="Heading 7 Char"/>
    <w:basedOn w:val="DefaultParagraphFont"/>
    <w:link w:val="Heading7"/>
    <w:uiPriority w:val="9"/>
    <w:semiHidden/>
    <w:rsid w:val="00516126"/>
    <w:rPr>
      <w:rFonts w:asciiTheme="minorHAnsi" w:eastAsiaTheme="majorEastAsia" w:hAnsiTheme="minorHAnsi" w:cstheme="majorBidi"/>
      <w:color w:val="606060" w:themeColor="text1" w:themeTint="A6"/>
    </w:rPr>
  </w:style>
  <w:style w:type="paragraph" w:styleId="IntenseQuote">
    <w:name w:val="Intense Quote"/>
    <w:basedOn w:val="Normal"/>
    <w:next w:val="Normal"/>
    <w:link w:val="IntenseQuoteChar"/>
    <w:uiPriority w:val="30"/>
    <w:qFormat/>
    <w:rsid w:val="00516126"/>
    <w:pPr>
      <w:pBdr>
        <w:top w:val="single" w:sz="4" w:space="10" w:color="11375C" w:themeColor="accent1" w:themeShade="BF"/>
        <w:bottom w:val="single" w:sz="4" w:space="10" w:color="11375C" w:themeColor="accent1" w:themeShade="BF"/>
      </w:pBdr>
      <w:spacing w:before="360" w:after="360"/>
      <w:ind w:left="864" w:right="864"/>
      <w:jc w:val="center"/>
    </w:pPr>
    <w:rPr>
      <w:i/>
      <w:iCs/>
      <w:color w:val="11375C" w:themeColor="accent1" w:themeShade="BF"/>
    </w:rPr>
  </w:style>
  <w:style w:type="character" w:customStyle="1" w:styleId="IntenseQuoteChar">
    <w:name w:val="Intense Quote Char"/>
    <w:basedOn w:val="DefaultParagraphFont"/>
    <w:link w:val="IntenseQuote"/>
    <w:uiPriority w:val="30"/>
    <w:rsid w:val="00516126"/>
    <w:rPr>
      <w:i/>
      <w:iCs/>
      <w:color w:val="11375C" w:themeColor="accent1" w:themeShade="BF"/>
    </w:rPr>
  </w:style>
  <w:style w:type="character" w:styleId="IntenseReference">
    <w:name w:val="Intense Reference"/>
    <w:basedOn w:val="DefaultParagraphFont"/>
    <w:uiPriority w:val="32"/>
    <w:qFormat/>
    <w:rsid w:val="00516126"/>
    <w:rPr>
      <w:b/>
      <w:bCs/>
      <w:smallCaps/>
      <w:color w:val="11375C" w:themeColor="accent1" w:themeShade="BF"/>
      <w:spacing w:val="5"/>
    </w:rPr>
  </w:style>
  <w:style w:type="character" w:styleId="Hyperlink">
    <w:name w:val="Hyperlink"/>
    <w:basedOn w:val="DefaultParagraphFont"/>
    <w:uiPriority w:val="99"/>
    <w:unhideWhenUsed/>
    <w:rsid w:val="00387E6D"/>
    <w:rPr>
      <w:color w:val="007834" w:themeColor="hyperlink"/>
      <w:u w:val="single"/>
    </w:rPr>
  </w:style>
  <w:style w:type="character" w:styleId="UnresolvedMention">
    <w:name w:val="Unresolved Mention"/>
    <w:basedOn w:val="DefaultParagraphFont"/>
    <w:uiPriority w:val="99"/>
    <w:semiHidden/>
    <w:unhideWhenUsed/>
    <w:rsid w:val="00387E6D"/>
    <w:rPr>
      <w:color w:val="605E5C"/>
      <w:shd w:val="clear" w:color="auto" w:fill="E1DFDD"/>
    </w:rPr>
  </w:style>
  <w:style w:type="character" w:styleId="FollowedHyperlink">
    <w:name w:val="FollowedHyperlink"/>
    <w:basedOn w:val="DefaultParagraphFont"/>
    <w:uiPriority w:val="99"/>
    <w:semiHidden/>
    <w:unhideWhenUsed/>
    <w:rsid w:val="00E95186"/>
    <w:rPr>
      <w:color w:val="B85423" w:themeColor="followedHyperlink"/>
      <w:u w:val="single"/>
    </w:rPr>
  </w:style>
  <w:style w:type="paragraph" w:styleId="Header">
    <w:name w:val="header"/>
    <w:basedOn w:val="Normal"/>
    <w:link w:val="HeaderChar"/>
    <w:uiPriority w:val="99"/>
    <w:unhideWhenUsed/>
    <w:rsid w:val="003610B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610B6"/>
  </w:style>
  <w:style w:type="paragraph" w:styleId="Footer">
    <w:name w:val="footer"/>
    <w:basedOn w:val="Normal"/>
    <w:link w:val="FooterChar"/>
    <w:uiPriority w:val="99"/>
    <w:unhideWhenUsed/>
    <w:rsid w:val="003610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610B6"/>
  </w:style>
  <w:style w:type="paragraph" w:styleId="CommentText">
    <w:name w:val="annotation text"/>
    <w:basedOn w:val="Normal"/>
    <w:link w:val="CommentTextChar"/>
    <w:uiPriority w:val="99"/>
    <w:unhideWhenUsed/>
    <w:rsid w:val="00E71945"/>
    <w:pPr>
      <w:spacing w:line="240" w:lineRule="auto"/>
    </w:pPr>
    <w:rPr>
      <w:sz w:val="20"/>
      <w:szCs w:val="20"/>
    </w:rPr>
  </w:style>
  <w:style w:type="character" w:customStyle="1" w:styleId="CommentTextChar">
    <w:name w:val="Comment Text Char"/>
    <w:basedOn w:val="DefaultParagraphFont"/>
    <w:link w:val="CommentText"/>
    <w:uiPriority w:val="99"/>
    <w:rsid w:val="00E71945"/>
    <w:rPr>
      <w:sz w:val="20"/>
      <w:szCs w:val="20"/>
    </w:rPr>
  </w:style>
  <w:style w:type="table" w:customStyle="1" w:styleId="TableGrid1">
    <w:name w:val="Table Grid1"/>
    <w:basedOn w:val="TableNormal"/>
    <w:next w:val="TableGrid"/>
    <w:uiPriority w:val="39"/>
    <w:rsid w:val="00E71945"/>
    <w:pPr>
      <w:spacing w:before="0" w:after="0" w:line="240" w:lineRule="auto"/>
    </w:pPr>
    <w:rPr>
      <w:rFonts w:ascii="Calibri" w:hAnsi="Calibri" w:cs="Times New Roman"/>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71945"/>
    <w:rPr>
      <w:sz w:val="16"/>
      <w:szCs w:val="16"/>
    </w:rPr>
  </w:style>
  <w:style w:type="character" w:styleId="Mention">
    <w:name w:val="Mention"/>
    <w:basedOn w:val="DefaultParagraphFont"/>
    <w:uiPriority w:val="99"/>
    <w:unhideWhenUsed/>
    <w:rsid w:val="00E71945"/>
    <w:rPr>
      <w:color w:val="2B579A"/>
      <w:shd w:val="clear" w:color="auto" w:fill="E1DFDD"/>
    </w:rPr>
  </w:style>
  <w:style w:type="table" w:styleId="TableGrid">
    <w:name w:val="Table Grid"/>
    <w:basedOn w:val="TableNormal"/>
    <w:uiPriority w:val="39"/>
    <w:rsid w:val="00E7194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57079"/>
    <w:pPr>
      <w:spacing w:after="100"/>
    </w:pPr>
  </w:style>
  <w:style w:type="paragraph" w:styleId="TOC2">
    <w:name w:val="toc 2"/>
    <w:basedOn w:val="Normal"/>
    <w:next w:val="Normal"/>
    <w:autoRedefine/>
    <w:uiPriority w:val="39"/>
    <w:unhideWhenUsed/>
    <w:rsid w:val="00F44280"/>
    <w:pPr>
      <w:tabs>
        <w:tab w:val="right" w:leader="dot" w:pos="9350"/>
      </w:tabs>
      <w:spacing w:after="100"/>
      <w:ind w:left="240"/>
    </w:pPr>
    <w:rPr>
      <w:b/>
      <w:bCs/>
      <w:noProof/>
      <w:color w:val="174A7C" w:themeColor="accent1"/>
    </w:rPr>
  </w:style>
  <w:style w:type="paragraph" w:styleId="TOC3">
    <w:name w:val="toc 3"/>
    <w:basedOn w:val="Normal"/>
    <w:next w:val="Normal"/>
    <w:autoRedefine/>
    <w:uiPriority w:val="39"/>
    <w:unhideWhenUsed/>
    <w:rsid w:val="00757079"/>
    <w:pPr>
      <w:spacing w:after="100"/>
      <w:ind w:left="480"/>
    </w:pPr>
  </w:style>
  <w:style w:type="paragraph" w:styleId="Revision">
    <w:name w:val="Revision"/>
    <w:hidden/>
    <w:uiPriority w:val="99"/>
    <w:semiHidden/>
    <w:rsid w:val="00023C52"/>
    <w:pPr>
      <w:spacing w:before="0" w:after="0" w:line="240" w:lineRule="auto"/>
    </w:pPr>
  </w:style>
  <w:style w:type="paragraph" w:styleId="CommentSubject">
    <w:name w:val="annotation subject"/>
    <w:basedOn w:val="CommentText"/>
    <w:next w:val="CommentText"/>
    <w:link w:val="CommentSubjectChar"/>
    <w:uiPriority w:val="99"/>
    <w:semiHidden/>
    <w:unhideWhenUsed/>
    <w:rsid w:val="00DB479A"/>
    <w:rPr>
      <w:b/>
      <w:bCs/>
    </w:rPr>
  </w:style>
  <w:style w:type="character" w:customStyle="1" w:styleId="CommentSubjectChar">
    <w:name w:val="Comment Subject Char"/>
    <w:basedOn w:val="CommentTextChar"/>
    <w:link w:val="CommentSubject"/>
    <w:uiPriority w:val="99"/>
    <w:semiHidden/>
    <w:rsid w:val="00DB47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tside.vermont.gov/agency/ACCD/ACCD_Web_Docs/CD/CPR/Funding-and-Incentives/Municipal-Planning-Grant/CPR-MPG-Very-Small-Town-List.pdf" TargetMode="External"/><Relationship Id="rId18" Type="http://schemas.openxmlformats.org/officeDocument/2006/relationships/hyperlink" Target="https://outside.vermont.gov/agency/ACCD/ACCD_Web_Docs/CD/CPR/Funding-and-Incentives/Municipal-Planning-Grant/CPR-MPG-Roles.pdf" TargetMode="External"/><Relationship Id="rId26" Type="http://schemas.openxmlformats.org/officeDocument/2006/relationships/hyperlink" Target="https://accd.vermont.gov/housing/resources-rules/renters-landlords" TargetMode="Externa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islature.vermont.gov/statutes/section/24/076A/02791" TargetMode="External"/><Relationship Id="rId17" Type="http://schemas.openxmlformats.org/officeDocument/2006/relationships/hyperlink" Target="https://outside.vermont.gov/agency/ACCD/ACCD_Web_Docs/CD/CPR/Funding-and-Incentives/Municipal-Planning-Grant/CPR-MPG-Resolution-Form.pdf" TargetMode="External"/><Relationship Id="rId25" Type="http://schemas.openxmlformats.org/officeDocument/2006/relationships/hyperlink" Target="https://accd.vermont.gov/community-development/funding-incentives/municipal-planning-grant" TargetMode="External"/><Relationship Id="rId33" Type="http://schemas.openxmlformats.org/officeDocument/2006/relationships/fontTable" Target="fontTab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accdmaps.vermont.gov/MunicipalPlanningDataCenter/DesignatedAreas" TargetMode="External"/><Relationship Id="rId20" Type="http://schemas.openxmlformats.org/officeDocument/2006/relationships/footer" Target="footer1.xml"/><Relationship Id="rId29" Type="http://schemas.openxmlformats.org/officeDocument/2006/relationships/hyperlink" Target="http://centralvtplanning.org/programs/forest-stewardshi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ure.vermont.gov/statutes/section/24/117/04302" TargetMode="External"/><Relationship Id="rId24" Type="http://schemas.openxmlformats.org/officeDocument/2006/relationships/hyperlink" Target="https://outside.vermont.gov/agency/ACCD/ACCD_Web_Docs/CD/CPR/Funding-and-Incentives/Municipal-Planning-Grant/CPR-MPG-Very-Small-Town-List.pdf" TargetMode="External"/><Relationship Id="rId32" Type="http://schemas.openxmlformats.org/officeDocument/2006/relationships/hyperlink" Target="http://www.healthvermont.gov/sites/default/files/documents/2016/11/HPDP_PA&amp;N%20Complete_streets_guide_for_VT_communities.pdf" TargetMode="Externa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maps.vermont.gov/ACCD/PlanningAtlas/index.html?viewer=PlanningAtlas" TargetMode="External"/><Relationship Id="rId23" Type="http://schemas.openxmlformats.org/officeDocument/2006/relationships/hyperlink" Target="https://outside.vermont.gov/agency/ACCD/ACCD_Web_Docs/CD/CPR/Funding-and-Incentives/Municipal-Planning-Grant/CPR-MPG-Procurement-Rural-Town-List.pdf?_gl=1*1gtnknn*_ga*MTQ4ODY4NTY3MS4xNzUwMDgwNzc0*_ga_V9WQH77KLW*czE3ODM2MjI4OTQkbzM5OSRnMCR0MTc4MzYyMjg5NCRqNjAkbDAkaDA." TargetMode="External"/><Relationship Id="rId28" Type="http://schemas.openxmlformats.org/officeDocument/2006/relationships/hyperlink" Target="https://www.vtrural.org/programs/community-visits" TargetMode="External"/><Relationship Id="rId36" Type="http://schemas.openxmlformats.org/officeDocument/2006/relationships/customXml" Target="../customXml/item3.xml"/><Relationship Id="rId10" Type="http://schemas.openxmlformats.org/officeDocument/2006/relationships/hyperlink" Target="https://www.vapda.org/" TargetMode="External"/><Relationship Id="rId19" Type="http://schemas.openxmlformats.org/officeDocument/2006/relationships/hyperlink" Target="https://outside.vermont.gov/agency/ACCD/ACCD_Web_Docs/CD/CPR/Funding-and-Incentives/CPR-Grants-Good-Standing-Certification.pdf" TargetMode="External"/><Relationship Id="rId31" Type="http://schemas.openxmlformats.org/officeDocument/2006/relationships/hyperlink" Target="https://vtcommunityforestry.org/places/town-forests/recreation-planning-initiative" TargetMode="External"/><Relationship Id="rId4" Type="http://schemas.openxmlformats.org/officeDocument/2006/relationships/settings" Target="settings.xml"/><Relationship Id="rId9" Type="http://schemas.openxmlformats.org/officeDocument/2006/relationships/hyperlink" Target="https://outside.vermont.gov/agency/ACCD/ACCD_Web_Docs/CD/CPR/State-Designati" TargetMode="External"/><Relationship Id="rId14" Type="http://schemas.openxmlformats.org/officeDocument/2006/relationships/hyperlink" Target="https://accd.vermont.gov/community-development/designation-programs" TargetMode="External"/><Relationship Id="rId22" Type="http://schemas.openxmlformats.org/officeDocument/2006/relationships/hyperlink" Target="https://outside.vermont.gov/agency/ACCD/ACCD_Web_Docs/CD/CPR/Funding-and-Incentives/Municipal-Planning-Grant/CPR-MPG-Very-Small-Town-List.pdf" TargetMode="External"/><Relationship Id="rId27" Type="http://schemas.openxmlformats.org/officeDocument/2006/relationships/hyperlink" Target="https://dec.vermont.gov/watershed/cwi/solutions/municipal-stormwater" TargetMode="External"/><Relationship Id="rId30" Type="http://schemas.openxmlformats.org/officeDocument/2006/relationships/hyperlink" Target="https://legislature.vermont.gov/statutes/section/24/117/04419" TargetMode="External"/><Relationship Id="rId35" Type="http://schemas.openxmlformats.org/officeDocument/2006/relationships/customXml" Target="../customXml/item2.xml"/><Relationship Id="rId8" Type="http://schemas.openxmlformats.org/officeDocument/2006/relationships/hyperlink" Target="https://outside.vermont.gov/agency/ACCD/ACCD_Web_Docs/CD/CPR/Funding-and-Incentives/Municipal-Planning-Grant/CPR-MPG-Procurement-Rural-Town-List.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SOV Color Palette">
      <a:dk1>
        <a:srgbClr val="0C0C0C"/>
      </a:dk1>
      <a:lt1>
        <a:sysClr val="window" lastClr="FFFFFF"/>
      </a:lt1>
      <a:dk2>
        <a:srgbClr val="003300"/>
      </a:dk2>
      <a:lt2>
        <a:srgbClr val="D8D8D8"/>
      </a:lt2>
      <a:accent1>
        <a:srgbClr val="174A7C"/>
      </a:accent1>
      <a:accent2>
        <a:srgbClr val="510C76"/>
      </a:accent2>
      <a:accent3>
        <a:srgbClr val="56A054"/>
      </a:accent3>
      <a:accent4>
        <a:srgbClr val="003300"/>
      </a:accent4>
      <a:accent5>
        <a:srgbClr val="35AFC8"/>
      </a:accent5>
      <a:accent6>
        <a:srgbClr val="F5B324"/>
      </a:accent6>
      <a:hlink>
        <a:srgbClr val="007834"/>
      </a:hlink>
      <a:folHlink>
        <a:srgbClr val="B8542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YSSN3WUNHHSM-535129369-11941</_dlc_DocId>
    <_dlc_DocIdUrl xmlns="b0572314-4400-4c30-b6be-af21dc0ec631">
      <Url>https://outside.vermont.gov/agency/ACCD/_layouts/15/DocIdRedir.aspx?ID=YSSN3WUNHHSM-535129369-11941</Url>
      <Description>YSSN3WUNHHSM-535129369-11941</Description>
    </_dlc_DocIdUrl>
  </documentManagement>
</p:properties>
</file>

<file path=customXml/itemProps1.xml><?xml version="1.0" encoding="utf-8"?>
<ds:datastoreItem xmlns:ds="http://schemas.openxmlformats.org/officeDocument/2006/customXml" ds:itemID="{B0DD047D-781D-4D12-A469-147190BA0550}">
  <ds:schemaRefs>
    <ds:schemaRef ds:uri="http://schemas.openxmlformats.org/officeDocument/2006/bibliography"/>
  </ds:schemaRefs>
</ds:datastoreItem>
</file>

<file path=customXml/itemProps2.xml><?xml version="1.0" encoding="utf-8"?>
<ds:datastoreItem xmlns:ds="http://schemas.openxmlformats.org/officeDocument/2006/customXml" ds:itemID="{EE770FB4-A0DA-41B6-92D2-EF3535D6DC02}"/>
</file>

<file path=customXml/itemProps3.xml><?xml version="1.0" encoding="utf-8"?>
<ds:datastoreItem xmlns:ds="http://schemas.openxmlformats.org/officeDocument/2006/customXml" ds:itemID="{CD755182-FBA4-4E2F-84E9-7AB1A9B60C48}"/>
</file>

<file path=customXml/itemProps4.xml><?xml version="1.0" encoding="utf-8"?>
<ds:datastoreItem xmlns:ds="http://schemas.openxmlformats.org/officeDocument/2006/customXml" ds:itemID="{F1B809A0-C313-4D94-85AC-0C567CE2351F}"/>
</file>

<file path=customXml/itemProps5.xml><?xml version="1.0" encoding="utf-8"?>
<ds:datastoreItem xmlns:ds="http://schemas.openxmlformats.org/officeDocument/2006/customXml" ds:itemID="{4F5D5C5E-AABE-46AE-9F7B-864DC3F80E08}"/>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337</TotalTime>
  <Pages>24</Pages>
  <Words>6561</Words>
  <Characters>37401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MPG FY26, Application Guide</vt:lpstr>
    </vt:vector>
  </TitlesOfParts>
  <Company/>
  <LinksUpToDate>false</LinksUpToDate>
  <CharactersWithSpaces>43875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MPG FY26, Application Guide</dc:title>
  <dc:subject/>
  <dc:creator>Powers, Susan</dc:creator>
  <cp:keywords/>
  <dc:description/>
  <cp:lastModifiedBy>Hemmerick, Jacob</cp:lastModifiedBy>
  <cp:revision>18</cp:revision>
  <dcterms:created xsi:type="dcterms:W3CDTF">2026-07-09T16:13:00Z</dcterms:created>
  <dcterms:modified xsi:type="dcterms:W3CDTF">2026-09-09T19:43:00Z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3402dd85-14b9-44f9-9771-36528f266dcb</vt:lpwstr>
  </property>
</Properties>
</file>